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8"/>
        <w:rPr>
          <w:rFonts w:ascii="Times New Roman" w:hAnsi="Times New Roman" w:cs="Times New Roman" w:eastAsia="Times New Roman"/>
          <w:sz w:val="7"/>
          <w:szCs w:val="7"/>
        </w:rPr>
      </w:pPr>
    </w:p>
    <w:tbl>
      <w:tblPr>
        <w:tblW w:w="0" w:type="auto"/>
        <w:jc w:val="left"/>
        <w:tblInd w:w="10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50"/>
        <w:gridCol w:w="1711"/>
        <w:gridCol w:w="2559"/>
      </w:tblGrid>
      <w:tr>
        <w:trPr>
          <w:trHeight w:val="1116" w:hRule="exact"/>
        </w:trPr>
        <w:tc>
          <w:tcPr>
            <w:tcW w:w="48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75" w:lineRule="exact" w:before="69"/>
              <w:ind w:left="5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231F20"/>
                <w:spacing w:val="-1"/>
                <w:sz w:val="24"/>
              </w:rPr>
              <w:t>D</w:t>
            </w:r>
            <w:r>
              <w:rPr>
                <w:rFonts w:ascii="Times New Roman" w:hAnsi="Times New Roman"/>
                <w:b/>
                <w:color w:val="231F20"/>
                <w:spacing w:val="-1"/>
                <w:sz w:val="24"/>
              </w:rPr>
              <w:t>r Alman</w:t>
            </w:r>
            <w:r>
              <w:rPr>
                <w:rFonts w:ascii="Times New Roman" w:hAnsi="Times New Roman"/>
                <w:b/>
                <w:color w:val="231F20"/>
                <w:sz w:val="24"/>
              </w:rPr>
              <w:t> </w:t>
            </w:r>
            <w:r>
              <w:rPr>
                <w:rFonts w:ascii="Times New Roman" w:hAnsi="Times New Roman"/>
                <w:b/>
                <w:color w:val="231F20"/>
                <w:spacing w:val="-1"/>
                <w:sz w:val="24"/>
              </w:rPr>
              <w:t>Kasumović</w:t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TableParagraph"/>
              <w:spacing w:line="251" w:lineRule="exact"/>
              <w:ind w:left="5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20"/>
                <w:spacing w:val="-1"/>
                <w:sz w:val="22"/>
              </w:rPr>
              <w:t>Internacionalni</w:t>
            </w:r>
            <w:r>
              <w:rPr>
                <w:rFonts w:ascii="Times New Roman"/>
                <w:color w:val="231F20"/>
                <w:spacing w:val="1"/>
                <w:sz w:val="22"/>
              </w:rPr>
              <w:t> </w:t>
            </w:r>
            <w:r>
              <w:rPr>
                <w:rFonts w:ascii="Times New Roman"/>
                <w:color w:val="231F20"/>
                <w:spacing w:val="-1"/>
                <w:sz w:val="22"/>
              </w:rPr>
              <w:t>univerzitet,</w:t>
            </w:r>
            <w:r>
              <w:rPr>
                <w:rFonts w:ascii="Times New Roman"/>
                <w:sz w:val="22"/>
              </w:rPr>
            </w:r>
          </w:p>
          <w:p>
            <w:pPr>
              <w:pStyle w:val="TableParagraph"/>
              <w:spacing w:line="252" w:lineRule="exact"/>
              <w:ind w:left="5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2"/>
              </w:rPr>
              <w:t>Brčko</w:t>
            </w:r>
            <w:r>
              <w:rPr>
                <w:rFonts w:ascii="Times New Roman" w:hAnsi="Times New Roman"/>
                <w:color w:val="231F20"/>
                <w:sz w:val="22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2"/>
              </w:rPr>
              <w:t>distrikt,</w:t>
            </w:r>
            <w:r>
              <w:rPr>
                <w:rFonts w:ascii="Times New Roman" w:hAnsi="Times New Roman"/>
                <w:color w:val="231F20"/>
                <w:sz w:val="22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2"/>
              </w:rPr>
              <w:t>BiH</w:t>
            </w:r>
            <w:r>
              <w:rPr>
                <w:rFonts w:ascii="Times New Roman" w:hAnsi="Times New Roman"/>
                <w:sz w:val="22"/>
              </w:rPr>
            </w:r>
          </w:p>
          <w:p>
            <w:pPr>
              <w:pStyle w:val="TableParagraph"/>
              <w:spacing w:line="240" w:lineRule="auto" w:before="1"/>
              <w:ind w:left="5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20"/>
                <w:spacing w:val="-1"/>
                <w:sz w:val="22"/>
              </w:rPr>
              <w:t>e-mail:</w:t>
            </w:r>
            <w:r>
              <w:rPr>
                <w:rFonts w:ascii="Times New Roman"/>
                <w:color w:val="231F20"/>
                <w:spacing w:val="1"/>
                <w:sz w:val="22"/>
              </w:rPr>
              <w:t> </w:t>
            </w:r>
            <w:hyperlink r:id="rId7">
              <w:r>
                <w:rPr>
                  <w:rFonts w:ascii="Times New Roman"/>
                  <w:color w:val="231F20"/>
                  <w:spacing w:val="-1"/>
                  <w:sz w:val="22"/>
                </w:rPr>
                <w:t>kasumovic.alman@gmail.com</w:t>
              </w:r>
              <w:r>
                <w:rPr>
                  <w:rFonts w:ascii="Times New Roman"/>
                  <w:sz w:val="22"/>
                </w:rPr>
              </w:r>
            </w:hyperlink>
          </w:p>
        </w:tc>
        <w:tc>
          <w:tcPr>
            <w:tcW w:w="17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6"/>
              <w:ind w:right="123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w w:val="95"/>
                <w:sz w:val="20"/>
              </w:rPr>
              <w:t>UDC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55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6"/>
              <w:ind w:left="12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05(045)(001.1&gt;001.89)</w:t>
            </w:r>
            <w:r>
              <w:rPr>
                <w:rFonts w:ascii="Times New Roman"/>
                <w:color w:val="231F20"/>
                <w:spacing w:val="-24"/>
                <w:sz w:val="20"/>
              </w:rPr>
              <w:t> </w:t>
            </w:r>
            <w:r>
              <w:rPr>
                <w:rFonts w:ascii="Times New Roman"/>
                <w:color w:val="231F20"/>
                <w:sz w:val="20"/>
              </w:rPr>
              <w:t>497.6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40" w:lineRule="auto" w:before="24"/>
              <w:ind w:left="1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0"/>
              </w:rPr>
              <w:t>Pregledni</w:t>
            </w:r>
            <w:r>
              <w:rPr>
                <w:rFonts w:ascii="Times New Roman" w:hAnsi="Times New Roman"/>
                <w:color w:val="231F20"/>
                <w:spacing w:val="-14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0"/>
              </w:rPr>
              <w:t>članak</w:t>
            </w: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1034" w:hRule="exact"/>
        </w:trPr>
        <w:tc>
          <w:tcPr>
            <w:tcW w:w="48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62" w:lineRule="exact"/>
              <w:ind w:left="5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231F20"/>
                <w:sz w:val="24"/>
              </w:rPr>
              <w:t>Dr</w:t>
            </w:r>
            <w:r>
              <w:rPr>
                <w:rFonts w:ascii="Times New Roman" w:hAnsi="Times New Roman"/>
                <w:b/>
                <w:color w:val="231F20"/>
                <w:spacing w:val="11"/>
                <w:sz w:val="24"/>
              </w:rPr>
              <w:t> </w:t>
            </w:r>
            <w:r>
              <w:rPr>
                <w:rFonts w:ascii="Times New Roman" w:hAnsi="Times New Roman"/>
                <w:b/>
                <w:color w:val="231F20"/>
                <w:sz w:val="24"/>
              </w:rPr>
              <w:t>Rahim</w:t>
            </w:r>
            <w:r>
              <w:rPr>
                <w:rFonts w:ascii="Times New Roman" w:hAnsi="Times New Roman"/>
                <w:b/>
                <w:color w:val="231F20"/>
                <w:spacing w:val="9"/>
                <w:sz w:val="24"/>
              </w:rPr>
              <w:t> </w:t>
            </w:r>
            <w:r>
              <w:rPr>
                <w:rFonts w:ascii="Times New Roman" w:hAnsi="Times New Roman"/>
                <w:b/>
                <w:color w:val="231F20"/>
                <w:spacing w:val="-1"/>
                <w:sz w:val="24"/>
              </w:rPr>
              <w:t>Gadţić</w:t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TableParagraph"/>
              <w:spacing w:line="251" w:lineRule="exact"/>
              <w:ind w:left="5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20"/>
                <w:spacing w:val="-1"/>
                <w:sz w:val="22"/>
              </w:rPr>
              <w:t>Internacionalni</w:t>
            </w:r>
            <w:r>
              <w:rPr>
                <w:rFonts w:ascii="Times New Roman"/>
                <w:color w:val="231F20"/>
                <w:spacing w:val="1"/>
                <w:sz w:val="22"/>
              </w:rPr>
              <w:t> </w:t>
            </w:r>
            <w:r>
              <w:rPr>
                <w:rFonts w:ascii="Times New Roman"/>
                <w:color w:val="231F20"/>
                <w:spacing w:val="-1"/>
                <w:sz w:val="22"/>
              </w:rPr>
              <w:t>univerzitet,</w:t>
            </w:r>
            <w:r>
              <w:rPr>
                <w:rFonts w:ascii="Times New Roman"/>
                <w:sz w:val="22"/>
              </w:rPr>
            </w:r>
          </w:p>
          <w:p>
            <w:pPr>
              <w:pStyle w:val="TableParagraph"/>
              <w:spacing w:line="252" w:lineRule="exact"/>
              <w:ind w:left="5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2"/>
              </w:rPr>
              <w:t>Brčko</w:t>
            </w:r>
            <w:r>
              <w:rPr>
                <w:rFonts w:ascii="Times New Roman" w:hAnsi="Times New Roman"/>
                <w:color w:val="231F20"/>
                <w:sz w:val="22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2"/>
              </w:rPr>
              <w:t>distrikt,</w:t>
            </w:r>
            <w:r>
              <w:rPr>
                <w:rFonts w:ascii="Times New Roman" w:hAnsi="Times New Roman"/>
                <w:color w:val="231F20"/>
                <w:sz w:val="22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2"/>
              </w:rPr>
              <w:t>BiH</w:t>
            </w:r>
            <w:r>
              <w:rPr>
                <w:rFonts w:ascii="Times New Roman" w:hAnsi="Times New Roman"/>
                <w:sz w:val="22"/>
              </w:rPr>
            </w:r>
          </w:p>
          <w:p>
            <w:pPr>
              <w:pStyle w:val="TableParagraph"/>
              <w:spacing w:line="240" w:lineRule="auto" w:before="1"/>
              <w:ind w:left="5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20"/>
                <w:spacing w:val="-1"/>
                <w:sz w:val="22"/>
              </w:rPr>
              <w:t>e-mail:</w:t>
            </w:r>
            <w:r>
              <w:rPr>
                <w:rFonts w:ascii="Times New Roman"/>
                <w:color w:val="231F20"/>
                <w:spacing w:val="1"/>
                <w:sz w:val="22"/>
              </w:rPr>
              <w:t> </w:t>
            </w:r>
            <w:hyperlink r:id="rId8">
              <w:r>
                <w:rPr>
                  <w:rFonts w:ascii="Times New Roman"/>
                  <w:color w:val="231F20"/>
                  <w:spacing w:val="-1"/>
                  <w:sz w:val="22"/>
                </w:rPr>
                <w:t>rahim.gadzic@hotmail.com</w:t>
              </w:r>
              <w:r>
                <w:rPr>
                  <w:rFonts w:ascii="Times New Roman"/>
                  <w:sz w:val="22"/>
                </w:rPr>
              </w:r>
            </w:hyperlink>
          </w:p>
        </w:tc>
        <w:tc>
          <w:tcPr>
            <w:tcW w:w="17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255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864" w:hRule="exact"/>
        </w:trPr>
        <w:tc>
          <w:tcPr>
            <w:tcW w:w="48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62" w:lineRule="exact"/>
              <w:ind w:left="5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231F20"/>
                <w:spacing w:val="-1"/>
                <w:sz w:val="24"/>
              </w:rPr>
              <w:t>Mr </w:t>
            </w:r>
            <w:r>
              <w:rPr>
                <w:rFonts w:ascii="Times New Roman" w:hAnsi="Times New Roman"/>
                <w:b/>
                <w:color w:val="231F20"/>
                <w:sz w:val="24"/>
              </w:rPr>
              <w:t>Aida </w:t>
            </w:r>
            <w:r>
              <w:rPr>
                <w:rFonts w:ascii="Times New Roman" w:hAnsi="Times New Roman"/>
                <w:b/>
                <w:color w:val="231F20"/>
                <w:spacing w:val="-1"/>
                <w:sz w:val="24"/>
              </w:rPr>
              <w:t>Kasumović</w:t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TableParagraph"/>
              <w:spacing w:line="252" w:lineRule="exact"/>
              <w:ind w:left="5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1"/>
                <w:sz w:val="22"/>
                <w:szCs w:val="22"/>
              </w:rPr>
              <w:t>OŠ</w:t>
            </w:r>
            <w:r>
              <w:rPr>
                <w:rFonts w:ascii="Times New Roman" w:hAnsi="Times New Roman" w:cs="Times New Roman" w:eastAsia="Times New Roman"/>
                <w:color w:val="231F2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color w:val="231F20"/>
                <w:spacing w:val="-1"/>
                <w:sz w:val="22"/>
                <w:szCs w:val="22"/>
              </w:rPr>
              <w:t>„Han</w:t>
            </w:r>
            <w:r>
              <w:rPr>
                <w:rFonts w:ascii="Times New Roman" w:hAnsi="Times New Roman" w:cs="Times New Roman" w:eastAsia="Times New Roman"/>
                <w:color w:val="231F2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color w:val="231F20"/>
                <w:spacing w:val="-1"/>
                <w:sz w:val="22"/>
                <w:szCs w:val="22"/>
              </w:rPr>
              <w:t>Bila“,</w:t>
            </w:r>
            <w:r>
              <w:rPr>
                <w:rFonts w:ascii="Times New Roman" w:hAnsi="Times New Roman" w:cs="Times New Roman" w:eastAsia="Times New Roman"/>
                <w:color w:val="231F2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2"/>
                <w:szCs w:val="22"/>
              </w:rPr>
              <w:t>Han</w:t>
            </w:r>
            <w:r>
              <w:rPr>
                <w:rFonts w:ascii="Times New Roman" w:hAnsi="Times New Roman" w:cs="Times New Roman" w:eastAsia="Times New Roman"/>
                <w:color w:val="231F2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color w:val="231F20"/>
                <w:spacing w:val="-1"/>
                <w:sz w:val="22"/>
                <w:szCs w:val="22"/>
              </w:rPr>
              <w:t>Bila</w:t>
            </w:r>
            <w:r>
              <w:rPr>
                <w:rFonts w:ascii="Times New Roman" w:hAnsi="Times New Roman" w:cs="Times New Roman" w:eastAsia="Times New Roman"/>
                <w:color w:val="231F20"/>
                <w:sz w:val="22"/>
                <w:szCs w:val="22"/>
              </w:rPr>
              <w:t> /</w:t>
            </w:r>
            <w:r>
              <w:rPr>
                <w:rFonts w:ascii="Times New Roman" w:hAnsi="Times New Roman" w:cs="Times New Roman" w:eastAsia="Times New Roman"/>
                <w:color w:val="231F20"/>
                <w:spacing w:val="-4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color w:val="231F20"/>
                <w:spacing w:val="-1"/>
                <w:sz w:val="22"/>
                <w:szCs w:val="22"/>
              </w:rPr>
              <w:t>Travnik</w:t>
            </w:r>
            <w:r>
              <w:rPr>
                <w:rFonts w:ascii="Times New Roman" w:hAnsi="Times New Roman" w:cs="Times New Roman" w:eastAsia="Times New Roman"/>
                <w:sz w:val="22"/>
                <w:szCs w:val="22"/>
              </w:rPr>
            </w:r>
          </w:p>
          <w:p>
            <w:pPr>
              <w:pStyle w:val="TableParagraph"/>
              <w:spacing w:line="240" w:lineRule="auto" w:before="1"/>
              <w:ind w:left="5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20"/>
                <w:spacing w:val="-1"/>
                <w:sz w:val="22"/>
              </w:rPr>
              <w:t>e-mail:</w:t>
            </w:r>
            <w:r>
              <w:rPr>
                <w:rFonts w:ascii="Times New Roman"/>
                <w:color w:val="231F20"/>
                <w:spacing w:val="1"/>
                <w:sz w:val="22"/>
              </w:rPr>
              <w:t> </w:t>
            </w:r>
            <w:hyperlink r:id="rId9">
              <w:r>
                <w:rPr>
                  <w:rFonts w:ascii="Times New Roman"/>
                  <w:color w:val="231F20"/>
                  <w:spacing w:val="-1"/>
                  <w:sz w:val="22"/>
                </w:rPr>
                <w:t>aida.kasumovic1980@gmail.com</w:t>
              </w:r>
              <w:r>
                <w:rPr>
                  <w:rFonts w:ascii="Times New Roman"/>
                  <w:sz w:val="22"/>
                </w:rPr>
              </w:r>
            </w:hyperlink>
          </w:p>
        </w:tc>
        <w:tc>
          <w:tcPr>
            <w:tcW w:w="17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255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1"/>
        <w:spacing w:line="359" w:lineRule="auto"/>
        <w:ind w:left="2213" w:right="0" w:hanging="1388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CJELOŢIVOTNO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UČENJE</w:t>
      </w:r>
      <w:r>
        <w:rPr>
          <w:rFonts w:ascii="Times New Roman" w:hAnsi="Times New Roman"/>
          <w:color w:val="231F20"/>
        </w:rPr>
        <w:t> U </w:t>
      </w:r>
      <w:r>
        <w:rPr>
          <w:rFonts w:ascii="Times New Roman" w:hAnsi="Times New Roman"/>
          <w:color w:val="231F20"/>
          <w:spacing w:val="-1"/>
        </w:rPr>
        <w:t>SFERI</w:t>
      </w:r>
      <w:r>
        <w:rPr>
          <w:rFonts w:ascii="Times New Roman" w:hAnsi="Times New Roman"/>
          <w:color w:val="231F20"/>
        </w:rPr>
        <w:t> SAVREMENOG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OBRAZOVANJA,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DRUŠTVA ZNANJA</w:t>
      </w:r>
      <w:r>
        <w:rPr>
          <w:rFonts w:ascii="Times New Roman" w:hAnsi="Times New Roman"/>
          <w:color w:val="231F20"/>
        </w:rPr>
        <w:t> 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ODRŢIVOG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RAZVOJA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spacing w:before="0"/>
        <w:ind w:left="158" w:right="117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z w:val="20"/>
        </w:rPr>
        <w:t>SAŢETAK:</w:t>
      </w:r>
      <w:r>
        <w:rPr>
          <w:rFonts w:ascii="Times New Roman" w:hAnsi="Times New Roman"/>
          <w:color w:val="231F20"/>
          <w:spacing w:val="2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Globalna</w:t>
      </w:r>
      <w:r>
        <w:rPr>
          <w:rFonts w:ascii="Times New Roman" w:hAnsi="Times New Roman"/>
          <w:color w:val="231F20"/>
          <w:spacing w:val="2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dešavanja</w:t>
      </w:r>
      <w:r>
        <w:rPr>
          <w:rFonts w:ascii="Times New Roman" w:hAnsi="Times New Roman"/>
          <w:color w:val="231F20"/>
          <w:spacing w:val="2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2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promjene</w:t>
      </w:r>
      <w:r>
        <w:rPr>
          <w:rFonts w:ascii="Times New Roman" w:hAnsi="Times New Roman"/>
          <w:color w:val="231F20"/>
          <w:spacing w:val="2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2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svijetu,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temeljene</w:t>
      </w:r>
      <w:r>
        <w:rPr>
          <w:rFonts w:ascii="Times New Roman" w:hAnsi="Times New Roman"/>
          <w:color w:val="231F20"/>
          <w:spacing w:val="2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geopolitičkim</w:t>
      </w:r>
      <w:r>
        <w:rPr>
          <w:rFonts w:ascii="Times New Roman" w:hAnsi="Times New Roman"/>
          <w:color w:val="231F20"/>
          <w:spacing w:val="2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stavovima</w:t>
      </w:r>
      <w:r>
        <w:rPr>
          <w:rFonts w:ascii="Times New Roman" w:hAnsi="Times New Roman"/>
          <w:color w:val="231F20"/>
          <w:spacing w:val="2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74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pristupima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imaju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refleksije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sve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sfere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društva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društvenih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odnosa.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Konkretno,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ţelimo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se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osvrnuti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refleksije</w:t>
      </w:r>
      <w:r>
        <w:rPr>
          <w:rFonts w:ascii="Times New Roman" w:hAnsi="Times New Roman"/>
          <w:color w:val="231F20"/>
          <w:spacing w:val="79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koje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svakodnevno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dešavaju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području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odgoja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obrazovanja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globalnom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planu.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Globalne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reforme</w:t>
      </w:r>
      <w:r>
        <w:rPr>
          <w:rFonts w:ascii="Times New Roman" w:hAnsi="Times New Roman"/>
          <w:color w:val="231F20"/>
          <w:spacing w:val="72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obrazovanja</w:t>
      </w:r>
      <w:r>
        <w:rPr>
          <w:rFonts w:ascii="Times New Roman" w:hAnsi="Times New Roman"/>
          <w:color w:val="231F20"/>
          <w:spacing w:val="3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svijetu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3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kotinuirano</w:t>
      </w:r>
      <w:r>
        <w:rPr>
          <w:rFonts w:ascii="Times New Roman" w:hAnsi="Times New Roman"/>
          <w:color w:val="231F20"/>
          <w:spacing w:val="3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dešavaju,</w:t>
      </w:r>
      <w:r>
        <w:rPr>
          <w:rFonts w:ascii="Times New Roman" w:hAnsi="Times New Roman"/>
          <w:color w:val="231F20"/>
          <w:spacing w:val="3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</w:t>
      </w:r>
      <w:r>
        <w:rPr>
          <w:rFonts w:ascii="Times New Roman" w:hAnsi="Times New Roman"/>
          <w:color w:val="231F20"/>
          <w:spacing w:val="3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samo</w:t>
      </w:r>
      <w:r>
        <w:rPr>
          <w:rFonts w:ascii="Times New Roman" w:hAnsi="Times New Roman"/>
          <w:color w:val="231F20"/>
          <w:spacing w:val="3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ćemo</w:t>
      </w:r>
      <w:r>
        <w:rPr>
          <w:rFonts w:ascii="Times New Roman" w:hAnsi="Times New Roman"/>
          <w:color w:val="231F20"/>
          <w:spacing w:val="3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pomenuti</w:t>
      </w:r>
      <w:r>
        <w:rPr>
          <w:rFonts w:ascii="Times New Roman" w:hAnsi="Times New Roman"/>
          <w:color w:val="231F20"/>
          <w:spacing w:val="3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reformu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visokoškolskog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obrazovanja</w:t>
      </w:r>
      <w:r>
        <w:rPr>
          <w:rFonts w:ascii="Times New Roman" w:hAnsi="Times New Roman"/>
          <w:color w:val="231F20"/>
          <w:spacing w:val="91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(Bolonjski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proces)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promociju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koncepta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cjeloţivotnog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učenja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od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strane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Evropske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komisije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(Evropske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unije).</w:t>
      </w:r>
      <w:r>
        <w:rPr>
          <w:rFonts w:ascii="Times New Roman" w:hAnsi="Times New Roman"/>
          <w:sz w:val="20"/>
        </w:rPr>
      </w:r>
    </w:p>
    <w:p>
      <w:pPr>
        <w:spacing w:before="0"/>
        <w:ind w:left="158" w:right="118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color w:val="231F20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budućnosti</w:t>
      </w:r>
      <w:r>
        <w:rPr>
          <w:rFonts w:ascii="Times New Roman" w:hAnsi="Times New Roman" w:cs="Times New Roman" w:eastAsia="Times New Roman"/>
          <w:color w:val="231F20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odgoja</w:t>
      </w:r>
      <w:r>
        <w:rPr>
          <w:rFonts w:ascii="Times New Roman" w:hAnsi="Times New Roman" w:cs="Times New Roman" w:eastAsia="Times New Roman"/>
          <w:color w:val="231F20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obrazovanja</w:t>
      </w:r>
      <w:r>
        <w:rPr>
          <w:rFonts w:ascii="Times New Roman" w:hAnsi="Times New Roman" w:cs="Times New Roman" w:eastAsia="Times New Roman"/>
          <w:color w:val="231F20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vrlo</w:t>
      </w:r>
      <w:r>
        <w:rPr>
          <w:rFonts w:ascii="Times New Roman" w:hAnsi="Times New Roman" w:cs="Times New Roman" w:eastAsia="Times New Roman"/>
          <w:color w:val="231F20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231F20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teško</w:t>
      </w:r>
      <w:r>
        <w:rPr>
          <w:rFonts w:ascii="Times New Roman" w:hAnsi="Times New Roman" w:cs="Times New Roman" w:eastAsia="Times New Roman"/>
          <w:color w:val="231F20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prognozirati,</w:t>
      </w:r>
      <w:r>
        <w:rPr>
          <w:rFonts w:ascii="Times New Roman" w:hAnsi="Times New Roman" w:cs="Times New Roman" w:eastAsia="Times New Roman"/>
          <w:color w:val="231F20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ali</w:t>
      </w:r>
      <w:r>
        <w:rPr>
          <w:rFonts w:ascii="Times New Roman" w:hAnsi="Times New Roman" w:cs="Times New Roman" w:eastAsia="Times New Roman"/>
          <w:color w:val="231F20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color w:val="231F20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moţe</w:t>
      </w:r>
      <w:r>
        <w:rPr>
          <w:rFonts w:ascii="Times New Roman" w:hAnsi="Times New Roman" w:cs="Times New Roman" w:eastAsia="Times New Roman"/>
          <w:color w:val="231F20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očekivati</w:t>
      </w:r>
      <w:r>
        <w:rPr>
          <w:rFonts w:ascii="Times New Roman" w:hAnsi="Times New Roman" w:cs="Times New Roman" w:eastAsia="Times New Roman"/>
          <w:color w:val="231F20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modernizacija</w:t>
      </w:r>
      <w:r>
        <w:rPr>
          <w:rFonts w:ascii="Times New Roman" w:hAnsi="Times New Roman" w:cs="Times New Roman" w:eastAsia="Times New Roman"/>
          <w:color w:val="231F20"/>
          <w:spacing w:val="93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obrazovanja</w:t>
      </w:r>
      <w:r>
        <w:rPr>
          <w:rFonts w:ascii="Times New Roman" w:hAnsi="Times New Roman" w:cs="Times New Roman" w:eastAsia="Times New Roman"/>
          <w:color w:val="231F20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svim</w:t>
      </w:r>
      <w:r>
        <w:rPr>
          <w:rFonts w:ascii="Times New Roman" w:hAnsi="Times New Roman" w:cs="Times New Roman" w:eastAsia="Times New Roman"/>
          <w:color w:val="231F20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pravcima.</w:t>
      </w:r>
      <w:r>
        <w:rPr>
          <w:rFonts w:ascii="Times New Roman" w:hAnsi="Times New Roman" w:cs="Times New Roman" w:eastAsia="Times New Roman"/>
          <w:color w:val="231F20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Obrazovni</w:t>
      </w:r>
      <w:r>
        <w:rPr>
          <w:rFonts w:ascii="Times New Roman" w:hAnsi="Times New Roman" w:cs="Times New Roman" w:eastAsia="Times New Roman"/>
          <w:color w:val="231F20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sistem</w:t>
      </w:r>
      <w:r>
        <w:rPr>
          <w:rFonts w:ascii="Times New Roman" w:hAnsi="Times New Roman" w:cs="Times New Roman" w:eastAsia="Times New Roman"/>
          <w:color w:val="231F20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mijenja</w:t>
      </w:r>
      <w:r>
        <w:rPr>
          <w:rFonts w:ascii="Times New Roman" w:hAnsi="Times New Roman" w:cs="Times New Roman" w:eastAsia="Times New Roman"/>
          <w:color w:val="231F20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svoju</w:t>
      </w:r>
      <w:r>
        <w:rPr>
          <w:rFonts w:ascii="Times New Roman" w:hAnsi="Times New Roman" w:cs="Times New Roman" w:eastAsia="Times New Roman"/>
          <w:color w:val="231F20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ulogu</w:t>
      </w:r>
      <w:r>
        <w:rPr>
          <w:rFonts w:ascii="Times New Roman" w:hAnsi="Times New Roman" w:cs="Times New Roman" w:eastAsia="Times New Roman"/>
          <w:color w:val="231F20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postaje</w:t>
      </w:r>
      <w:r>
        <w:rPr>
          <w:rFonts w:ascii="Times New Roman" w:hAnsi="Times New Roman" w:cs="Times New Roman" w:eastAsia="Times New Roman"/>
          <w:color w:val="231F20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funkcionalniji,</w:t>
      </w:r>
      <w:r>
        <w:rPr>
          <w:rFonts w:ascii="Times New Roman" w:hAnsi="Times New Roman" w:cs="Times New Roman" w:eastAsia="Times New Roman"/>
          <w:color w:val="231F20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odnosno</w:t>
      </w:r>
      <w:r>
        <w:rPr>
          <w:rFonts w:ascii="Times New Roman" w:hAnsi="Times New Roman" w:cs="Times New Roman" w:eastAsia="Times New Roman"/>
          <w:color w:val="231F20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ima</w:t>
      </w:r>
      <w:r>
        <w:rPr>
          <w:rFonts w:ascii="Times New Roman" w:hAnsi="Times New Roman" w:cs="Times New Roman" w:eastAsia="Times New Roman"/>
          <w:color w:val="231F20"/>
          <w:spacing w:val="6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tendencije</w:t>
      </w:r>
      <w:r>
        <w:rPr>
          <w:rFonts w:ascii="Times New Roman" w:hAnsi="Times New Roman" w:cs="Times New Roman" w:eastAsia="Times New Roman"/>
          <w:color w:val="231F20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napretka</w:t>
      </w:r>
      <w:r>
        <w:rPr>
          <w:rFonts w:ascii="Times New Roman" w:hAnsi="Times New Roman" w:cs="Times New Roman" w:eastAsia="Times New Roman"/>
          <w:color w:val="231F20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razvoja</w:t>
      </w:r>
      <w:r>
        <w:rPr>
          <w:rFonts w:ascii="Times New Roman" w:hAnsi="Times New Roman" w:cs="Times New Roman" w:eastAsia="Times New Roman"/>
          <w:color w:val="231F20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prema</w:t>
      </w:r>
      <w:r>
        <w:rPr>
          <w:rFonts w:ascii="Times New Roman" w:hAnsi="Times New Roman" w:cs="Times New Roman" w:eastAsia="Times New Roman"/>
          <w:color w:val="231F20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globalnom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„društvu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znanja“.</w:t>
      </w:r>
      <w:r>
        <w:rPr>
          <w:rFonts w:ascii="Times New Roman" w:hAnsi="Times New Roman" w:cs="Times New Roman" w:eastAsia="Times New Roman"/>
          <w:color w:val="231F20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Ovom</w:t>
      </w:r>
      <w:r>
        <w:rPr>
          <w:rFonts w:ascii="Times New Roman" w:hAnsi="Times New Roman" w:cs="Times New Roman" w:eastAsia="Times New Roman"/>
          <w:color w:val="231F20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razvoju</w:t>
      </w:r>
      <w:r>
        <w:rPr>
          <w:rFonts w:ascii="Times New Roman" w:hAnsi="Times New Roman" w:cs="Times New Roman" w:eastAsia="Times New Roman"/>
          <w:color w:val="231F20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obrazovanja</w:t>
      </w:r>
      <w:r>
        <w:rPr>
          <w:rFonts w:ascii="Times New Roman" w:hAnsi="Times New Roman" w:cs="Times New Roman" w:eastAsia="Times New Roman"/>
          <w:color w:val="231F20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doprinosi</w:t>
      </w:r>
      <w:r>
        <w:rPr>
          <w:rFonts w:ascii="Times New Roman" w:hAnsi="Times New Roman" w:cs="Times New Roman" w:eastAsia="Times New Roman"/>
          <w:color w:val="231F20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nagli</w:t>
      </w:r>
      <w:r>
        <w:rPr>
          <w:rFonts w:ascii="Times New Roman" w:hAnsi="Times New Roman" w:cs="Times New Roman" w:eastAsia="Times New Roman"/>
          <w:color w:val="231F20"/>
          <w:spacing w:val="7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tehnološki</w:t>
      </w:r>
      <w:r>
        <w:rPr>
          <w:rFonts w:ascii="Times New Roman" w:hAnsi="Times New Roman" w:cs="Times New Roman" w:eastAsia="Times New Roman"/>
          <w:color w:val="231F20"/>
          <w:spacing w:val="-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napredak</w:t>
      </w:r>
      <w:r>
        <w:rPr>
          <w:rFonts w:ascii="Times New Roman" w:hAnsi="Times New Roman" w:cs="Times New Roman" w:eastAsia="Times New Roman"/>
          <w:color w:val="231F20"/>
          <w:spacing w:val="-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-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sistemsko</w:t>
      </w:r>
      <w:r>
        <w:rPr>
          <w:rFonts w:ascii="Times New Roman" w:hAnsi="Times New Roman" w:cs="Times New Roman" w:eastAsia="Times New Roman"/>
          <w:color w:val="231F20"/>
          <w:spacing w:val="-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uvoĎenje</w:t>
      </w:r>
      <w:r>
        <w:rPr>
          <w:rFonts w:ascii="Times New Roman" w:hAnsi="Times New Roman" w:cs="Times New Roman" w:eastAsia="Times New Roman"/>
          <w:color w:val="231F20"/>
          <w:spacing w:val="-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informacijsko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-komunikacijskih</w:t>
      </w:r>
      <w:r>
        <w:rPr>
          <w:rFonts w:ascii="Times New Roman" w:hAnsi="Times New Roman" w:cs="Times New Roman" w:eastAsia="Times New Roman"/>
          <w:color w:val="231F20"/>
          <w:spacing w:val="-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tehnologija</w:t>
      </w:r>
      <w:r>
        <w:rPr>
          <w:rFonts w:ascii="Times New Roman" w:hAnsi="Times New Roman" w:cs="Times New Roman" w:eastAsia="Times New Roman"/>
          <w:color w:val="231F20"/>
          <w:spacing w:val="-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-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obrazovanje.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/>
        <w:ind w:left="158" w:right="120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Savremeno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doba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k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ojem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ţivimo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radimo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donosi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nam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različite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ţivotne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izazove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iskušenja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sa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kojima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color w:val="231F20"/>
          <w:spacing w:val="6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moramo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nositi,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bez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obzira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našu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profesiju,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pripadnost,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opredjeljenost,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stepen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obrazovanja,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prostor,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vrijeme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67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druge</w:t>
      </w:r>
      <w:r>
        <w:rPr>
          <w:rFonts w:ascii="Times New Roman" w:hAnsi="Times New Roman" w:cs="Times New Roman" w:eastAsia="Times New Roman"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okolnosti</w:t>
      </w:r>
      <w:r>
        <w:rPr>
          <w:rFonts w:ascii="Times New Roman" w:hAnsi="Times New Roman" w:cs="Times New Roman" w:eastAsia="Times New Roman"/>
          <w:color w:val="231F20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kojima</w:t>
      </w:r>
      <w:r>
        <w:rPr>
          <w:rFonts w:ascii="Times New Roman" w:hAnsi="Times New Roman" w:cs="Times New Roman" w:eastAsia="Times New Roman"/>
          <w:color w:val="231F20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funkcionišemo,</w:t>
      </w:r>
      <w:r>
        <w:rPr>
          <w:rFonts w:ascii="Times New Roman" w:hAnsi="Times New Roman" w:cs="Times New Roman" w:eastAsia="Times New Roman"/>
          <w:color w:val="231F20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kao</w:t>
      </w:r>
      <w:r>
        <w:rPr>
          <w:rFonts w:ascii="Times New Roman" w:hAnsi="Times New Roman" w:cs="Times New Roman" w:eastAsia="Times New Roman"/>
          <w:color w:val="231F20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član</w:t>
      </w:r>
      <w:r>
        <w:rPr>
          <w:rFonts w:ascii="Times New Roman" w:hAnsi="Times New Roman" w:cs="Times New Roman" w:eastAsia="Times New Roman"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društva</w:t>
      </w:r>
      <w:r>
        <w:rPr>
          <w:rFonts w:ascii="Times New Roman" w:hAnsi="Times New Roman" w:cs="Times New Roman" w:eastAsia="Times New Roman"/>
          <w:color w:val="231F20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zajednice.</w:t>
      </w:r>
      <w:r>
        <w:rPr>
          <w:rFonts w:ascii="Times New Roman" w:hAnsi="Times New Roman" w:cs="Times New Roman" w:eastAsia="Times New Roman"/>
          <w:color w:val="231F20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Savremeno</w:t>
      </w:r>
      <w:r>
        <w:rPr>
          <w:rFonts w:ascii="Times New Roman" w:hAnsi="Times New Roman" w:cs="Times New Roman" w:eastAsia="Times New Roman"/>
          <w:color w:val="231F20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doba</w:t>
      </w:r>
      <w:r>
        <w:rPr>
          <w:rFonts w:ascii="Times New Roman" w:hAnsi="Times New Roman" w:cs="Times New Roman" w:eastAsia="Times New Roman"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zahtjeva</w:t>
      </w:r>
      <w:r>
        <w:rPr>
          <w:rFonts w:ascii="Times New Roman" w:hAnsi="Times New Roman" w:cs="Times New Roman" w:eastAsia="Times New Roman"/>
          <w:color w:val="231F20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izgr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aĎ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eno</w:t>
      </w:r>
      <w:r>
        <w:rPr>
          <w:rFonts w:ascii="Times New Roman" w:hAnsi="Times New Roman" w:cs="Times New Roman" w:eastAsia="Times New Roman"/>
          <w:color w:val="231F20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103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razvijeno</w:t>
      </w:r>
      <w:r>
        <w:rPr>
          <w:rFonts w:ascii="Times New Roman" w:hAnsi="Times New Roman" w:cs="Times New Roman" w:eastAsia="Times New Roman"/>
          <w:color w:val="231F20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društvo</w:t>
      </w:r>
      <w:r>
        <w:rPr>
          <w:rFonts w:ascii="Times New Roman" w:hAnsi="Times New Roman" w:cs="Times New Roman" w:eastAsia="Times New Roman"/>
          <w:color w:val="231F20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sa</w:t>
      </w:r>
      <w:r>
        <w:rPr>
          <w:rFonts w:ascii="Times New Roman" w:hAnsi="Times New Roman" w:cs="Times New Roman" w:eastAsia="Times New Roman"/>
          <w:color w:val="231F20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spremnim</w:t>
      </w:r>
      <w:r>
        <w:rPr>
          <w:rFonts w:ascii="Times New Roman" w:hAnsi="Times New Roman" w:cs="Times New Roman" w:eastAsia="Times New Roman"/>
          <w:color w:val="231F20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sposobnim</w:t>
      </w:r>
      <w:r>
        <w:rPr>
          <w:rFonts w:ascii="Times New Roman" w:hAnsi="Times New Roman" w:cs="Times New Roman" w:eastAsia="Times New Roman"/>
          <w:color w:val="231F20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gr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aĎ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anima,</w:t>
      </w:r>
      <w:r>
        <w:rPr>
          <w:rFonts w:ascii="Times New Roman" w:hAnsi="Times New Roman" w:cs="Times New Roman" w:eastAsia="Times New Roman"/>
          <w:color w:val="231F20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koji</w:t>
      </w:r>
      <w:r>
        <w:rPr>
          <w:rFonts w:ascii="Times New Roman" w:hAnsi="Times New Roman" w:cs="Times New Roman" w:eastAsia="Times New Roman"/>
          <w:color w:val="231F20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su</w:t>
      </w:r>
      <w:r>
        <w:rPr>
          <w:rFonts w:ascii="Times New Roman" w:hAnsi="Times New Roman" w:cs="Times New Roman" w:eastAsia="Times New Roman"/>
          <w:color w:val="231F20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stanju</w:t>
      </w:r>
      <w:r>
        <w:rPr>
          <w:rFonts w:ascii="Times New Roman" w:hAnsi="Times New Roman" w:cs="Times New Roman" w:eastAsia="Times New Roman"/>
          <w:color w:val="231F20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odgovoriti</w:t>
      </w:r>
      <w:r>
        <w:rPr>
          <w:rFonts w:ascii="Times New Roman" w:hAnsi="Times New Roman" w:cs="Times New Roman" w:eastAsia="Times New Roman"/>
          <w:color w:val="231F20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izazovima,</w:t>
      </w:r>
      <w:r>
        <w:rPr>
          <w:rFonts w:ascii="Times New Roman" w:hAnsi="Times New Roman" w:cs="Times New Roman" w:eastAsia="Times New Roman"/>
          <w:color w:val="231F20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problemima</w:t>
      </w:r>
      <w:r>
        <w:rPr>
          <w:rFonts w:ascii="Times New Roman" w:hAnsi="Times New Roman" w:cs="Times New Roman" w:eastAsia="Times New Roman"/>
          <w:color w:val="231F20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7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potrebama</w:t>
      </w:r>
      <w:r>
        <w:rPr>
          <w:rFonts w:ascii="Times New Roman" w:hAnsi="Times New Roman" w:cs="Times New Roman" w:eastAsia="Times New Roman"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koje</w:t>
      </w:r>
      <w:r>
        <w:rPr>
          <w:rFonts w:ascii="Times New Roman" w:hAnsi="Times New Roman" w:cs="Times New Roman" w:eastAsia="Times New Roman"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im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color w:val="231F20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nameću.</w:t>
      </w:r>
      <w:r>
        <w:rPr>
          <w:rFonts w:ascii="Times New Roman" w:hAnsi="Times New Roman" w:cs="Times New Roman" w:eastAsia="Times New Roman"/>
          <w:color w:val="231F20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Odgovor</w:t>
      </w:r>
      <w:r>
        <w:rPr>
          <w:rFonts w:ascii="Times New Roman" w:hAnsi="Times New Roman" w:cs="Times New Roman" w:eastAsia="Times New Roman"/>
          <w:color w:val="231F20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color w:val="231F20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pomenute</w:t>
      </w:r>
      <w:r>
        <w:rPr>
          <w:rFonts w:ascii="Times New Roman" w:hAnsi="Times New Roman" w:cs="Times New Roman" w:eastAsia="Times New Roman"/>
          <w:color w:val="231F20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izazove</w:t>
      </w:r>
      <w:r>
        <w:rPr>
          <w:rFonts w:ascii="Times New Roman" w:hAnsi="Times New Roman" w:cs="Times New Roman" w:eastAsia="Times New Roman"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leţi</w:t>
      </w:r>
      <w:r>
        <w:rPr>
          <w:rFonts w:ascii="Times New Roman" w:hAnsi="Times New Roman" w:cs="Times New Roman" w:eastAsia="Times New Roman"/>
          <w:color w:val="231F20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upravo</w:t>
      </w:r>
      <w:r>
        <w:rPr>
          <w:rFonts w:ascii="Times New Roman" w:hAnsi="Times New Roman" w:cs="Times New Roman" w:eastAsia="Times New Roman"/>
          <w:color w:val="231F20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kontinuiranom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učenju</w:t>
      </w:r>
      <w:r>
        <w:rPr>
          <w:rFonts w:ascii="Times New Roman" w:hAnsi="Times New Roman" w:cs="Times New Roman" w:eastAsia="Times New Roman"/>
          <w:color w:val="231F20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79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usavršavanju,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unapreĎenju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nivoa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znanja,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sposobnosti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vještina,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što</w:t>
      </w:r>
      <w:r>
        <w:rPr>
          <w:rFonts w:ascii="Times New Roman" w:hAnsi="Times New Roman" w:cs="Times New Roman" w:eastAsia="Times New Roman"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nam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svakako</w:t>
      </w:r>
      <w:r>
        <w:rPr>
          <w:rFonts w:ascii="Times New Roman" w:hAnsi="Times New Roman" w:cs="Times New Roman" w:eastAsia="Times New Roman"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nudi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globalni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koncept</w:t>
      </w:r>
      <w:r>
        <w:rPr>
          <w:rFonts w:ascii="Times New Roman" w:hAnsi="Times New Roman" w:cs="Times New Roman" w:eastAsia="Times New Roman"/>
          <w:color w:val="231F20"/>
          <w:spacing w:val="75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cjeloţivotnog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učenja.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Značaj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vrijednost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koncepta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cjeloţivotnog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učenja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području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„društva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znanja“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„odrţivog</w:t>
      </w:r>
      <w:r>
        <w:rPr>
          <w:rFonts w:ascii="Times New Roman" w:hAnsi="Times New Roman" w:cs="Times New Roman" w:eastAsia="Times New Roman"/>
          <w:color w:val="231F20"/>
          <w:spacing w:val="5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razvoja“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zaista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је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neprocijenjiv,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što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će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biti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dijelom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prikazano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kroz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ovaj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stručni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rad.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0"/>
        <w:ind w:left="86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KLJUČNE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RIJEČI: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cjeloţivotno </w:t>
      </w:r>
      <w:r>
        <w:rPr>
          <w:rFonts w:ascii="Times New Roman" w:hAnsi="Times New Roman"/>
          <w:color w:val="231F20"/>
          <w:spacing w:val="-1"/>
          <w:sz w:val="20"/>
        </w:rPr>
        <w:t>učenje,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društvo</w:t>
      </w:r>
      <w:r>
        <w:rPr>
          <w:rFonts w:ascii="Times New Roman" w:hAnsi="Times New Roman"/>
          <w:color w:val="231F20"/>
          <w:sz w:val="20"/>
        </w:rPr>
        <w:t> z</w:t>
      </w:r>
      <w:r>
        <w:rPr>
          <w:rFonts w:ascii="Times New Roman" w:hAnsi="Times New Roman"/>
          <w:color w:val="231F20"/>
          <w:sz w:val="20"/>
        </w:rPr>
        <w:t>n</w:t>
      </w:r>
      <w:r>
        <w:rPr>
          <w:rFonts w:ascii="Times New Roman" w:hAnsi="Times New Roman"/>
          <w:color w:val="231F20"/>
          <w:sz w:val="20"/>
        </w:rPr>
        <w:t>anja, obrazovanje,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odgoj,</w:t>
      </w:r>
      <w:r>
        <w:rPr>
          <w:rFonts w:ascii="Times New Roman" w:hAnsi="Times New Roman"/>
          <w:color w:val="231F20"/>
          <w:spacing w:val="-1"/>
          <w:sz w:val="20"/>
        </w:rPr>
        <w:t> odrţivi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razvoj, znanje.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pStyle w:val="Heading1"/>
        <w:numPr>
          <w:ilvl w:val="0"/>
          <w:numId w:val="1"/>
        </w:numPr>
        <w:tabs>
          <w:tab w:pos="1088" w:val="left" w:leader="none"/>
        </w:tabs>
        <w:spacing w:line="240" w:lineRule="auto" w:before="0" w:after="0"/>
        <w:ind w:left="1047" w:right="0" w:hanging="32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20"/>
          <w:spacing w:val="-1"/>
        </w:rPr>
        <w:t>Uvod</w:t>
      </w:r>
      <w:r>
        <w:rPr>
          <w:rFonts w:ascii="Times New Roman"/>
          <w:b w:val="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30"/>
          <w:szCs w:val="30"/>
        </w:rPr>
      </w:pPr>
    </w:p>
    <w:p>
      <w:pPr>
        <w:pStyle w:val="BodyText"/>
        <w:spacing w:line="276" w:lineRule="auto" w:before="0"/>
        <w:ind w:left="158" w:right="112" w:firstLine="56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Cjeloţivotno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učenje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jedan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novi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koncept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prepoznatljiv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sferi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savremenog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obrazovanja,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društva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znanja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odrţivog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razvoja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izuzetnog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značaja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razvoj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ličnosti,</w:t>
      </w:r>
      <w:r>
        <w:rPr>
          <w:rFonts w:ascii="Times New Roman" w:hAnsi="Times New Roman"/>
          <w:color w:val="231F20"/>
          <w:spacing w:val="95"/>
        </w:rPr>
        <w:t> </w:t>
      </w:r>
      <w:r>
        <w:rPr>
          <w:rFonts w:ascii="Times New Roman" w:hAnsi="Times New Roman"/>
          <w:color w:val="231F20"/>
          <w:spacing w:val="-1"/>
        </w:rPr>
        <w:t>zajednice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društva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cjelini.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Cjeloţivotno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učenje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odnosi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svaku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aktivnost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učenja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tokom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cijelog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ţivotnog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vijeka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(od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rane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mladosti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pozne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starosti,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pa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smrti)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radi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unapreĎenja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vlastitih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znanja,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vještina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sposobnosti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(kompetencija),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pojedincu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osiguravaju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aktivnu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participaciju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savremenom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društvu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društvenim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odnosima.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Riječ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konceptu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nudi</w:t>
      </w:r>
      <w:r>
        <w:rPr>
          <w:rFonts w:ascii="Times New Roman" w:hAnsi="Times New Roman"/>
          <w:color w:val="231F20"/>
          <w:spacing w:val="7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svima,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bez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obzira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starosnu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dob,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društveni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socijalni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status,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stepen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obrazovanja,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nacionalnu</w:t>
      </w:r>
      <w:r>
        <w:rPr>
          <w:rFonts w:ascii="Times New Roman" w:hAnsi="Times New Roman"/>
          <w:color w:val="231F20"/>
          <w:spacing w:val="97"/>
        </w:rPr>
        <w:t> </w:t>
      </w:r>
      <w:r>
        <w:rPr>
          <w:rFonts w:ascii="Times New Roman" w:hAnsi="Times New Roman"/>
          <w:color w:val="231F20"/>
          <w:spacing w:val="-1"/>
        </w:rPr>
        <w:t>pripadnost,</w:t>
      </w:r>
      <w:r>
        <w:rPr>
          <w:rFonts w:ascii="Times New Roman" w:hAnsi="Times New Roman"/>
          <w:color w:val="231F20"/>
        </w:rPr>
        <w:t> političku </w:t>
      </w:r>
      <w:r>
        <w:rPr>
          <w:rFonts w:ascii="Times New Roman" w:hAnsi="Times New Roman"/>
          <w:color w:val="231F20"/>
          <w:spacing w:val="-1"/>
        </w:rPr>
        <w:t>opredijeljenost,</w:t>
      </w:r>
      <w:r>
        <w:rPr>
          <w:rFonts w:ascii="Times New Roman" w:hAnsi="Times New Roman"/>
          <w:color w:val="231F20"/>
        </w:rPr>
        <w:t> itd....</w:t>
      </w:r>
      <w:r>
        <w:rPr>
          <w:rFonts w:ascii="Times New Roman" w:hAnsi="Times New Roman"/>
        </w:rPr>
      </w:r>
    </w:p>
    <w:p>
      <w:pPr>
        <w:spacing w:after="0" w:line="276" w:lineRule="auto"/>
        <w:jc w:val="both"/>
        <w:rPr>
          <w:rFonts w:ascii="Times New Roman" w:hAnsi="Times New Roman" w:cs="Times New Roman" w:eastAsia="Times New Roman"/>
        </w:rPr>
        <w:sectPr>
          <w:footerReference w:type="default" r:id="rId5"/>
          <w:footerReference w:type="even" r:id="rId6"/>
          <w:type w:val="continuous"/>
          <w:pgSz w:w="11910" w:h="16840"/>
          <w:pgMar w:footer="853" w:top="1240" w:bottom="1040" w:left="1260" w:right="1300"/>
          <w:pgNumType w:start="23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4" w:lineRule="auto" w:before="69"/>
        <w:ind w:left="118" w:right="121" w:firstLine="600"/>
        <w:jc w:val="both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„Cjeloţivotno</w:t>
      </w:r>
      <w:r>
        <w:rPr>
          <w:rFonts w:ascii="Times New Roman" w:hAnsi="Times New Roman" w:cs="Times New Roman" w:eastAsia="Times New Roman"/>
          <w:color w:val="231F20"/>
          <w:spacing w:val="5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učenje</w:t>
      </w:r>
      <w:r>
        <w:rPr>
          <w:rFonts w:ascii="Times New Roman" w:hAnsi="Times New Roman" w:cs="Times New Roman" w:eastAsia="Times New Roman"/>
          <w:color w:val="231F20"/>
          <w:spacing w:val="5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4"/>
          <w:szCs w:val="24"/>
        </w:rPr>
        <w:t>je</w:t>
      </w:r>
      <w:r>
        <w:rPr>
          <w:rFonts w:ascii="Times New Roman" w:hAnsi="Times New Roman" w:cs="Times New Roman" w:eastAsia="Times New Roman"/>
          <w:color w:val="231F20"/>
          <w:spacing w:val="5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opći</w:t>
      </w:r>
      <w:r>
        <w:rPr>
          <w:rFonts w:ascii="Times New Roman" w:hAnsi="Times New Roman" w:cs="Times New Roman" w:eastAsia="Times New Roman"/>
          <w:color w:val="231F20"/>
          <w:spacing w:val="5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pojam</w:t>
      </w:r>
      <w:r>
        <w:rPr>
          <w:rFonts w:ascii="Times New Roman" w:hAnsi="Times New Roman" w:cs="Times New Roman" w:eastAsia="Times New Roman"/>
          <w:color w:val="231F20"/>
          <w:spacing w:val="5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kojim</w:t>
      </w:r>
      <w:r>
        <w:rPr>
          <w:rFonts w:ascii="Times New Roman" w:hAnsi="Times New Roman" w:cs="Times New Roman" w:eastAsia="Times New Roman"/>
          <w:color w:val="231F20"/>
          <w:spacing w:val="5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su</w:t>
      </w:r>
      <w:r>
        <w:rPr>
          <w:rFonts w:ascii="Times New Roman" w:hAnsi="Times New Roman" w:cs="Times New Roman" w:eastAsia="Times New Roman"/>
          <w:color w:val="231F20"/>
          <w:spacing w:val="5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obuhvaćene</w:t>
      </w:r>
      <w:r>
        <w:rPr>
          <w:rFonts w:ascii="Times New Roman" w:hAnsi="Times New Roman" w:cs="Times New Roman" w:eastAsia="Times New Roman"/>
          <w:color w:val="231F20"/>
          <w:spacing w:val="5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sve</w:t>
      </w:r>
      <w:r>
        <w:rPr>
          <w:rFonts w:ascii="Times New Roman" w:hAnsi="Times New Roman" w:cs="Times New Roman" w:eastAsia="Times New Roman"/>
          <w:color w:val="231F20"/>
          <w:spacing w:val="5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vrste</w:t>
      </w:r>
      <w:r>
        <w:rPr>
          <w:rFonts w:ascii="Times New Roman" w:hAnsi="Times New Roman" w:cs="Times New Roman" w:eastAsia="Times New Roman"/>
          <w:color w:val="231F20"/>
          <w:spacing w:val="5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učenja</w:t>
      </w:r>
      <w:r>
        <w:rPr>
          <w:rFonts w:ascii="Times New Roman" w:hAnsi="Times New Roman" w:cs="Times New Roman" w:eastAsia="Times New Roman"/>
          <w:color w:val="231F20"/>
          <w:spacing w:val="5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color w:val="231F20"/>
          <w:spacing w:val="7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podučavanja.“</w:t>
      </w:r>
      <w:r>
        <w:rPr>
          <w:rFonts w:ascii="Times New Roman" w:hAnsi="Times New Roman" w:cs="Times New Roman" w:eastAsia="Times New Roman"/>
          <w:color w:val="231F20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(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Memorandum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o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 cjeloživotnom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učenju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2000: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 4).</w:t>
      </w:r>
      <w:r>
        <w:rPr>
          <w:rFonts w:ascii="Times New Roman" w:hAnsi="Times New Roman" w:cs="Times New Roman" w:eastAsia="Times New Roman"/>
          <w:color w:val="231F20"/>
          <w:spacing w:val="-1"/>
          <w:position w:val="11"/>
          <w:sz w:val="16"/>
          <w:szCs w:val="16"/>
        </w:rPr>
        <w:t>1</w:t>
      </w:r>
      <w:r>
        <w:rPr>
          <w:rFonts w:ascii="Times New Roman" w:hAnsi="Times New Roman" w:cs="Times New Roman" w:eastAsia="Times New Roman"/>
          <w:sz w:val="16"/>
          <w:szCs w:val="16"/>
        </w:rPr>
      </w:r>
    </w:p>
    <w:p>
      <w:pPr>
        <w:pStyle w:val="BodyText"/>
        <w:spacing w:line="276" w:lineRule="auto" w:before="154"/>
        <w:ind w:right="112" w:firstLine="60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Slijedom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logičnih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dešavanja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tendencija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razvoja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napretka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svim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poljima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društva,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uz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koncept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cjeloţivotnog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učenja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najčešće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vezuju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ciljevi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iz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oblasti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ekonomije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privrednog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razvoja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(postizan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veće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konkurentnosti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trţištu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rada,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veća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zaposlenost, 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privredni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rast,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</w:rPr>
        <w:t>itd...).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Naravno,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uloga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pojedinca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društvu,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njegova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društvena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uključenost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aktivnost,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razvoj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individualnih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potencijala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vitalne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vaţnosti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razvoj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društva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cjelini,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ovoj</w:t>
      </w:r>
      <w:r>
        <w:rPr>
          <w:rFonts w:ascii="Times New Roman" w:hAnsi="Times New Roman"/>
          <w:color w:val="231F20"/>
          <w:spacing w:val="7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činjenici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treba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posvetiti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ozbiljna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sistemska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paţnja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omogućiti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svima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pokaţu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svoje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kapacitete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kompetencije,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izuzetno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vaţne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participiranje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savremenim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tokovima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društvu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temeljenom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znanju.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Navedeno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ukazuje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potrebu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društvo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1"/>
        </w:rPr>
        <w:t>s</w:t>
      </w:r>
      <w:r>
        <w:rPr>
          <w:rFonts w:ascii="Times New Roman" w:hAnsi="Times New Roman"/>
          <w:color w:val="231F20"/>
          <w:spacing w:val="1"/>
        </w:rPr>
        <w:t>voju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opstojnost,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razvoj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savremenost,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treba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graditi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znanju,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kompetencijama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razvoju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ljudskih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potencijala,</w:t>
      </w:r>
      <w:r>
        <w:rPr>
          <w:rFonts w:ascii="Times New Roman" w:hAnsi="Times New Roman"/>
          <w:color w:val="231F20"/>
          <w:spacing w:val="87"/>
          <w:w w:val="99"/>
        </w:rPr>
        <w:t> </w:t>
      </w:r>
      <w:r>
        <w:rPr>
          <w:rFonts w:ascii="Times New Roman" w:hAnsi="Times New Roman"/>
          <w:color w:val="231F20"/>
        </w:rPr>
        <w:t>koji su </w:t>
      </w:r>
      <w:r>
        <w:rPr>
          <w:rFonts w:ascii="Times New Roman" w:hAnsi="Times New Roman"/>
          <w:color w:val="231F20"/>
          <w:spacing w:val="-1"/>
        </w:rPr>
        <w:t>svakako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najveće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bogatstvo</w:t>
      </w:r>
      <w:r>
        <w:rPr>
          <w:rFonts w:ascii="Times New Roman" w:hAnsi="Times New Roman"/>
          <w:color w:val="231F20"/>
        </w:rPr>
        <w:t> i </w:t>
      </w:r>
      <w:r>
        <w:rPr>
          <w:rFonts w:ascii="Times New Roman" w:hAnsi="Times New Roman"/>
          <w:color w:val="231F20"/>
          <w:spacing w:val="-1"/>
        </w:rPr>
        <w:t>vrijednost</w:t>
      </w:r>
      <w:r>
        <w:rPr>
          <w:rFonts w:ascii="Times New Roman" w:hAnsi="Times New Roman"/>
          <w:color w:val="231F20"/>
        </w:rPr>
        <w:t> savremenog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društva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i napredne</w:t>
      </w:r>
      <w:r>
        <w:rPr>
          <w:rFonts w:ascii="Times New Roman" w:hAnsi="Times New Roman"/>
          <w:color w:val="231F20"/>
          <w:spacing w:val="-1"/>
        </w:rPr>
        <w:t> zajednice.</w:t>
      </w:r>
      <w:r>
        <w:rPr>
          <w:rFonts w:ascii="Times New Roman" w:hAnsi="Times New Roman"/>
        </w:rPr>
      </w:r>
    </w:p>
    <w:p>
      <w:pPr>
        <w:pStyle w:val="BodyText"/>
        <w:spacing w:line="275" w:lineRule="auto" w:before="123"/>
        <w:ind w:right="113" w:firstLine="599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Uz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navedeno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treba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vezati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nauku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naučni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doprinos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razvoju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društva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zajednice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čemu</w:t>
      </w:r>
      <w:r>
        <w:rPr>
          <w:rFonts w:ascii="Times New Roman" w:hAnsi="Times New Roman" w:cs="Times New Roman" w:eastAsia="Times New Roman"/>
          <w:color w:val="231F20"/>
          <w:spacing w:val="97"/>
        </w:rPr>
        <w:t> </w:t>
      </w:r>
      <w:r>
        <w:rPr>
          <w:rFonts w:ascii="Times New Roman" w:hAnsi="Times New Roman" w:cs="Times New Roman" w:eastAsia="Times New Roman"/>
          <w:color w:val="231F20"/>
        </w:rPr>
        <w:t>Sotirović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sar.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(2019)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ističu: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„U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ukupnom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ljudskom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razvitku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ništa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nije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tako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značajno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bitno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čovjeka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ništa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ostvaruje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toliko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duboke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dalekoseţne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uticaje,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niti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proizvodi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tako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velike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kapitalne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posljedice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ukupna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ljudsk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ţivot,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to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čine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nauka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naučni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cjelini.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9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nauka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samo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jedna od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ljudskih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invencija,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jedan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specifičnih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načina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kojim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čovjek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odnosi</w:t>
      </w:r>
      <w:r>
        <w:rPr>
          <w:rFonts w:ascii="Times New Roman" w:hAnsi="Times New Roman" w:cs="Times New Roman" w:eastAsia="Times New Roman"/>
          <w:color w:val="231F20"/>
          <w:spacing w:val="7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prema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svijetu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kojem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ţivi,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ali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istovremeno,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prema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samom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sebi,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tj.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prema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smislu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svrsi</w:t>
      </w:r>
      <w:r>
        <w:rPr>
          <w:rFonts w:ascii="Times New Roman" w:hAnsi="Times New Roman" w:cs="Times New Roman" w:eastAsia="Times New Roman"/>
          <w:color w:val="231F20"/>
          <w:spacing w:val="7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sopstvenog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postojanja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djelovanja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svijetu,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onom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svijetu,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mu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dat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iskona,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77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</w:rPr>
        <w:t>onom </w:t>
      </w:r>
      <w:r>
        <w:rPr>
          <w:rFonts w:ascii="Times New Roman" w:hAnsi="Times New Roman" w:cs="Times New Roman" w:eastAsia="Times New Roman"/>
          <w:color w:val="231F20"/>
          <w:spacing w:val="-1"/>
        </w:rPr>
        <w:t>koga </w:t>
      </w:r>
      <w:r>
        <w:rPr>
          <w:rFonts w:ascii="Times New Roman" w:hAnsi="Times New Roman" w:cs="Times New Roman" w:eastAsia="Times New Roman"/>
          <w:color w:val="231F20"/>
        </w:rPr>
        <w:t>on sam </w:t>
      </w:r>
      <w:r>
        <w:rPr>
          <w:rFonts w:ascii="Times New Roman" w:hAnsi="Times New Roman" w:cs="Times New Roman" w:eastAsia="Times New Roman"/>
          <w:color w:val="231F20"/>
          <w:spacing w:val="-1"/>
        </w:rPr>
        <w:t>stvara,</w:t>
      </w:r>
      <w:r>
        <w:rPr>
          <w:rFonts w:ascii="Times New Roman" w:hAnsi="Times New Roman" w:cs="Times New Roman" w:eastAsia="Times New Roman"/>
          <w:color w:val="231F20"/>
        </w:rPr>
        <w:t> koji nije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iskonski </w:t>
      </w:r>
      <w:r>
        <w:rPr>
          <w:rFonts w:ascii="Times New Roman" w:hAnsi="Times New Roman" w:cs="Times New Roman" w:eastAsia="Times New Roman"/>
          <w:color w:val="231F20"/>
          <w:spacing w:val="-1"/>
        </w:rPr>
        <w:t>nego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historijski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svijet.“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(Sotirović</w:t>
      </w:r>
      <w:r>
        <w:rPr>
          <w:rFonts w:ascii="Times New Roman" w:hAnsi="Times New Roman" w:cs="Times New Roman" w:eastAsia="Times New Roman"/>
          <w:color w:val="231F20"/>
        </w:rPr>
        <w:t> i </w:t>
      </w:r>
      <w:r>
        <w:rPr>
          <w:rFonts w:ascii="Times New Roman" w:hAnsi="Times New Roman" w:cs="Times New Roman" w:eastAsia="Times New Roman"/>
          <w:color w:val="231F20"/>
          <w:spacing w:val="-1"/>
        </w:rPr>
        <w:t>sar.,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2019:</w:t>
      </w:r>
      <w:r>
        <w:rPr>
          <w:rFonts w:ascii="Times New Roman" w:hAnsi="Times New Roman" w:cs="Times New Roman" w:eastAsia="Times New Roman"/>
          <w:color w:val="231F20"/>
        </w:rPr>
        <w:t> 1).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5" w:lineRule="auto" w:before="124"/>
        <w:ind w:right="111" w:firstLine="59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Pomenuti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pristup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značaja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nauke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čovjeka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moţe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vezati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njegov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identitet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p</w:t>
      </w:r>
      <w:r>
        <w:rPr>
          <w:rFonts w:ascii="Times New Roman" w:hAnsi="Times New Roman" w:cs="Times New Roman" w:eastAsia="Times New Roman"/>
          <w:color w:val="231F20"/>
        </w:rPr>
        <w:t>otrebu</w:t>
      </w:r>
      <w:r>
        <w:rPr>
          <w:rFonts w:ascii="Times New Roman" w:hAnsi="Times New Roman" w:cs="Times New Roman" w:eastAsia="Times New Roman"/>
          <w:color w:val="231F20"/>
          <w:spacing w:val="6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ovladavanja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odre</w:t>
      </w:r>
      <w:r>
        <w:rPr>
          <w:rFonts w:ascii="Times New Roman" w:hAnsi="Times New Roman" w:cs="Times New Roman" w:eastAsia="Times New Roman"/>
          <w:color w:val="231F20"/>
          <w:spacing w:val="-2"/>
        </w:rPr>
        <w:t>Ď</w:t>
      </w:r>
      <w:r>
        <w:rPr>
          <w:rFonts w:ascii="Times New Roman" w:hAnsi="Times New Roman" w:cs="Times New Roman" w:eastAsia="Times New Roman"/>
          <w:color w:val="231F20"/>
          <w:spacing w:val="-1"/>
        </w:rPr>
        <w:t>enim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spektrom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znanja,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sposobnosti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vještina,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koje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mu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omogućavaju</w:t>
      </w:r>
      <w:r>
        <w:rPr>
          <w:rFonts w:ascii="Times New Roman" w:hAnsi="Times New Roman" w:cs="Times New Roman" w:eastAsia="Times New Roman"/>
          <w:color w:val="231F20"/>
          <w:spacing w:val="93"/>
        </w:rPr>
        <w:t> </w:t>
      </w:r>
      <w:r>
        <w:rPr>
          <w:rFonts w:ascii="Times New Roman" w:hAnsi="Times New Roman" w:cs="Times New Roman" w:eastAsia="Times New Roman"/>
          <w:color w:val="231F20"/>
        </w:rPr>
        <w:t>opstojnost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zemlji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kao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jednoj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posebnoj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vrsti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ţivih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bića,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koju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krasi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razum,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pamet,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razmišljanje,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</w:t>
      </w:r>
      <w:r>
        <w:rPr>
          <w:rFonts w:ascii="Times New Roman" w:hAnsi="Times New Roman" w:cs="Times New Roman" w:eastAsia="Times New Roman"/>
          <w:color w:val="231F20"/>
          <w:spacing w:val="-2"/>
        </w:rPr>
        <w:t>osuĎi</w:t>
      </w:r>
      <w:r>
        <w:rPr>
          <w:rFonts w:ascii="Times New Roman" w:hAnsi="Times New Roman" w:cs="Times New Roman" w:eastAsia="Times New Roman"/>
          <w:color w:val="231F20"/>
          <w:spacing w:val="-1"/>
        </w:rPr>
        <w:t>vanje,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itd...,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druga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ţiva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bića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posjeduju.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Naravno,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ova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činjenica</w:t>
      </w:r>
      <w:r>
        <w:rPr>
          <w:rFonts w:ascii="Times New Roman" w:hAnsi="Times New Roman" w:cs="Times New Roman" w:eastAsia="Times New Roman"/>
          <w:color w:val="231F20"/>
          <w:spacing w:val="9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daje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obavezu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čovjeku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da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svoje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sposobnosti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usklaĎuje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društvenim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zahtjevima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potrebama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stalno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unapre</w:t>
      </w:r>
      <w:r>
        <w:rPr>
          <w:rFonts w:ascii="Times New Roman" w:hAnsi="Times New Roman" w:cs="Times New Roman" w:eastAsia="Times New Roman"/>
          <w:color w:val="231F20"/>
          <w:spacing w:val="-2"/>
        </w:rPr>
        <w:t>Ďuje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svoja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znanja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kompetencije.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Odgovor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leţi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kontinuiranom</w:t>
      </w:r>
      <w:r>
        <w:rPr>
          <w:rFonts w:ascii="Times New Roman" w:hAnsi="Times New Roman" w:cs="Times New Roman" w:eastAsia="Times New Roman"/>
          <w:color w:val="231F20"/>
          <w:spacing w:val="67"/>
        </w:rPr>
        <w:t> </w:t>
      </w:r>
      <w:r>
        <w:rPr>
          <w:rFonts w:ascii="Times New Roman" w:hAnsi="Times New Roman" w:cs="Times New Roman" w:eastAsia="Times New Roman"/>
          <w:color w:val="231F20"/>
        </w:rPr>
        <w:t>cjeloţivotnom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učenju,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aktivnoj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participaciji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„društvu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znanja“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svestranim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teţnjama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prema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1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„odrţivom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razvoju“.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0"/>
          <w:numId w:val="1"/>
        </w:numPr>
        <w:tabs>
          <w:tab w:pos="1048" w:val="left" w:leader="none"/>
        </w:tabs>
        <w:spacing w:line="240" w:lineRule="auto" w:before="147" w:after="0"/>
        <w:ind w:left="1047" w:right="982" w:hanging="36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Cjeloţivotno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učenje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cjeloţivotno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obrazovanje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novi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koncepti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izazovi</w:t>
      </w:r>
      <w:r>
        <w:rPr>
          <w:rFonts w:ascii="Times New Roman" w:hAnsi="Times New Roman" w:cs="Times New Roman" w:eastAsia="Times New Roman"/>
          <w:color w:val="231F20"/>
          <w:spacing w:val="89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savremenog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obrazovanja</w:t>
      </w:r>
      <w:r>
        <w:rPr>
          <w:rFonts w:ascii="Times New Roman" w:hAnsi="Times New Roman" w:cs="Times New Roman" w:eastAsia="Times New Roman"/>
          <w:b w:val="0"/>
          <w:bCs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pStyle w:val="BodyText"/>
        <w:spacing w:line="275" w:lineRule="auto" w:before="0"/>
        <w:ind w:right="111" w:firstLine="59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Sam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pojam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cjeloţivotno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učenje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asocijativno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ukazuje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sve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moguće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oblike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učenja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6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podučavanja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ljudi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kroz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cijelu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ţivotnu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dob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(od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ro</w:t>
      </w:r>
      <w:r>
        <w:rPr>
          <w:rFonts w:ascii="Times New Roman" w:hAnsi="Times New Roman" w:cs="Times New Roman" w:eastAsia="Times New Roman"/>
          <w:color w:val="231F20"/>
          <w:spacing w:val="-2"/>
        </w:rPr>
        <w:t>Ďe</w:t>
      </w:r>
      <w:r>
        <w:rPr>
          <w:rFonts w:ascii="Times New Roman" w:hAnsi="Times New Roman" w:cs="Times New Roman" w:eastAsia="Times New Roman"/>
          <w:color w:val="231F20"/>
          <w:spacing w:val="-1"/>
        </w:rPr>
        <w:t>nja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pozne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starosti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smrti)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koje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se</w:t>
      </w:r>
      <w:r>
        <w:rPr>
          <w:rFonts w:ascii="Times New Roman" w:hAnsi="Times New Roman" w:cs="Times New Roman" w:eastAsia="Times New Roman"/>
          <w:color w:val="231F20"/>
          <w:spacing w:val="6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ostvaruje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različitim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situacijama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(ciljanim,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namjernim,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nenamjernim,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iskustvenim,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itd...),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95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različitim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mjestima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naravno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različito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vrijeme.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Iz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navedenog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moţe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vidjeti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koncept</w:t>
      </w:r>
      <w:r>
        <w:rPr>
          <w:rFonts w:ascii="Times New Roman" w:hAnsi="Times New Roman" w:cs="Times New Roman" w:eastAsia="Times New Roman"/>
          <w:color w:val="231F20"/>
          <w:spacing w:val="87"/>
        </w:rPr>
        <w:t> </w:t>
      </w:r>
      <w:r>
        <w:rPr>
          <w:rFonts w:ascii="Times New Roman" w:hAnsi="Times New Roman" w:cs="Times New Roman" w:eastAsia="Times New Roman"/>
          <w:color w:val="231F20"/>
        </w:rPr>
        <w:t>cjeloţivotnog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učenja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vezan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društvo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cjelini,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obrazovne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sisteme,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ţivot,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porodicu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8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pojedinca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faktora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najvećoj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mjeri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eksploatiše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benefite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koje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nudi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cjeloţivotno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učenje.</w:t>
      </w:r>
      <w:r>
        <w:rPr>
          <w:rFonts w:ascii="Times New Roman" w:hAnsi="Times New Roman" w:cs="Times New Roman" w:eastAsia="Times New Roman"/>
          <w:color w:val="231F20"/>
          <w:spacing w:val="87"/>
        </w:rPr>
        <w:t> </w:t>
      </w:r>
      <w:r>
        <w:rPr>
          <w:rFonts w:ascii="Times New Roman" w:hAnsi="Times New Roman" w:cs="Times New Roman" w:eastAsia="Times New Roman"/>
          <w:color w:val="231F20"/>
        </w:rPr>
        <w:t>Doba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u  kojem  </w:t>
      </w:r>
      <w:r>
        <w:rPr>
          <w:rFonts w:ascii="Times New Roman" w:hAnsi="Times New Roman" w:cs="Times New Roman" w:eastAsia="Times New Roman"/>
          <w:color w:val="231F20"/>
          <w:spacing w:val="-1"/>
        </w:rPr>
        <w:t>trenutno</w:t>
      </w:r>
      <w:r>
        <w:rPr>
          <w:rFonts w:ascii="Times New Roman" w:hAnsi="Times New Roman" w:cs="Times New Roman" w:eastAsia="Times New Roman"/>
          <w:color w:val="231F20"/>
        </w:rPr>
        <w:t>  </w:t>
      </w:r>
      <w:r>
        <w:rPr>
          <w:rFonts w:ascii="Times New Roman" w:hAnsi="Times New Roman" w:cs="Times New Roman" w:eastAsia="Times New Roman"/>
          <w:color w:val="231F20"/>
          <w:spacing w:val="-1"/>
        </w:rPr>
        <w:t>ţivimo</w:t>
      </w:r>
      <w:r>
        <w:rPr>
          <w:rFonts w:ascii="Times New Roman" w:hAnsi="Times New Roman" w:cs="Times New Roman" w:eastAsia="Times New Roman"/>
          <w:color w:val="231F20"/>
        </w:rPr>
        <w:t>  je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vrlo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dinamično,</w:t>
      </w:r>
      <w:r>
        <w:rPr>
          <w:rFonts w:ascii="Times New Roman" w:hAnsi="Times New Roman" w:cs="Times New Roman" w:eastAsia="Times New Roman"/>
          <w:color w:val="231F20"/>
        </w:rPr>
        <w:t>  brzo  i  </w:t>
      </w:r>
      <w:r>
        <w:rPr>
          <w:rFonts w:ascii="Times New Roman" w:hAnsi="Times New Roman" w:cs="Times New Roman" w:eastAsia="Times New Roman"/>
          <w:color w:val="231F20"/>
          <w:spacing w:val="-1"/>
        </w:rPr>
        <w:t>veoma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izazovno,</w:t>
      </w:r>
      <w:r>
        <w:rPr>
          <w:rFonts w:ascii="Times New Roman" w:hAnsi="Times New Roman" w:cs="Times New Roman" w:eastAsia="Times New Roman"/>
          <w:color w:val="231F20"/>
        </w:rPr>
        <w:t>  tako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smo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tabs>
          <w:tab w:pos="401" w:val="left" w:leader="none"/>
        </w:tabs>
        <w:spacing w:before="58"/>
        <w:ind w:left="401" w:right="117" w:hanging="284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w w:val="95"/>
          <w:position w:val="9"/>
          <w:sz w:val="13"/>
        </w:rPr>
        <w:t>1</w:t>
        <w:tab/>
      </w:r>
      <w:r>
        <w:rPr>
          <w:rFonts w:ascii="Times New Roman" w:hAnsi="Times New Roman"/>
          <w:i/>
          <w:color w:val="231F20"/>
          <w:sz w:val="20"/>
        </w:rPr>
        <w:t>Memorandum</w:t>
      </w:r>
      <w:r>
        <w:rPr>
          <w:rFonts w:ascii="Times New Roman" w:hAnsi="Times New Roman"/>
          <w:i/>
          <w:color w:val="231F20"/>
          <w:spacing w:val="34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o</w:t>
      </w:r>
      <w:r>
        <w:rPr>
          <w:rFonts w:ascii="Times New Roman" w:hAnsi="Times New Roman"/>
          <w:i/>
          <w:color w:val="231F20"/>
          <w:spacing w:val="36"/>
          <w:sz w:val="20"/>
        </w:rPr>
        <w:t> </w:t>
      </w:r>
      <w:r>
        <w:rPr>
          <w:rFonts w:ascii="Times New Roman" w:hAnsi="Times New Roman"/>
          <w:i/>
          <w:color w:val="231F20"/>
          <w:spacing w:val="-1"/>
          <w:sz w:val="20"/>
        </w:rPr>
        <w:t>cjeloživotnom</w:t>
      </w:r>
      <w:r>
        <w:rPr>
          <w:rFonts w:ascii="Times New Roman" w:hAnsi="Times New Roman"/>
          <w:i/>
          <w:color w:val="231F20"/>
          <w:spacing w:val="34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učenju</w:t>
      </w:r>
      <w:r>
        <w:rPr>
          <w:rFonts w:ascii="Times New Roman" w:hAnsi="Times New Roman"/>
          <w:i/>
          <w:color w:val="231F20"/>
          <w:spacing w:val="3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(2000).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Europska</w:t>
      </w:r>
      <w:r>
        <w:rPr>
          <w:rFonts w:ascii="Times New Roman" w:hAnsi="Times New Roman"/>
          <w:color w:val="231F20"/>
          <w:spacing w:val="3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komisija,</w:t>
      </w:r>
      <w:r>
        <w:rPr>
          <w:rFonts w:ascii="Times New Roman" w:hAnsi="Times New Roman"/>
          <w:color w:val="231F20"/>
          <w:spacing w:val="3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Bruxelles:</w:t>
      </w:r>
      <w:r>
        <w:rPr>
          <w:rFonts w:ascii="Times New Roman" w:hAnsi="Times New Roman"/>
          <w:color w:val="231F20"/>
          <w:spacing w:val="4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SEC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1832</w:t>
      </w:r>
      <w:r>
        <w:rPr>
          <w:rFonts w:ascii="Times New Roman" w:hAnsi="Times New Roman"/>
          <w:color w:val="231F20"/>
          <w:spacing w:val="1"/>
          <w:sz w:val="20"/>
        </w:rPr>
        <w:t>.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definiše</w:t>
      </w:r>
      <w:r>
        <w:rPr>
          <w:rFonts w:ascii="Times New Roman" w:hAnsi="Times New Roman"/>
          <w:color w:val="231F20"/>
          <w:spacing w:val="3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ističe</w:t>
      </w:r>
      <w:r>
        <w:rPr>
          <w:rFonts w:ascii="Times New Roman" w:hAnsi="Times New Roman"/>
          <w:color w:val="231F20"/>
          <w:spacing w:val="99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značaj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koncepta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cjeloţivotnog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učenja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sferi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modernog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pristupa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obrazovanju.</w:t>
      </w:r>
      <w:r>
        <w:rPr>
          <w:rFonts w:ascii="Times New Roman" w:hAns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headerReference w:type="even" r:id="rId10"/>
          <w:headerReference w:type="default" r:id="rId11"/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jednostavno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pojedinci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društvu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okruţenju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neki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način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primorani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krećemo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1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korak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  <w:spacing w:val="-1"/>
        </w:rPr>
        <w:t>sa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  <w:spacing w:val="-1"/>
        </w:rPr>
        <w:t>vremenom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</w:rPr>
        <w:t>i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</w:rPr>
        <w:t>da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  <w:spacing w:val="-1"/>
        </w:rPr>
        <w:t>budemo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</w:rPr>
        <w:t>aktivni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  <w:spacing w:val="-1"/>
        </w:rPr>
        <w:t>sudionici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  <w:spacing w:val="-1"/>
        </w:rPr>
        <w:t>vremena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</w:rPr>
        <w:t>i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</w:rPr>
        <w:t>izazova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</w:rPr>
        <w:t>koje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  <w:spacing w:val="-1"/>
        </w:rPr>
        <w:t>vrijeme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</w:rPr>
        <w:t>nosi.</w:t>
      </w:r>
      <w:r>
        <w:rPr>
          <w:rFonts w:ascii="Times New Roman"/>
        </w:rPr>
      </w:r>
    </w:p>
    <w:p>
      <w:pPr>
        <w:pStyle w:val="BodyText"/>
        <w:spacing w:line="276" w:lineRule="auto" w:before="161"/>
        <w:ind w:right="110" w:firstLine="60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Cjeloţivotno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učenje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svom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konceptualnom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odre</w:t>
      </w:r>
      <w:r>
        <w:rPr>
          <w:rFonts w:ascii="Times New Roman" w:hAnsi="Times New Roman" w:cs="Times New Roman" w:eastAsia="Times New Roman"/>
          <w:color w:val="231F20"/>
          <w:spacing w:val="-2"/>
        </w:rPr>
        <w:t>Ďe</w:t>
      </w:r>
      <w:r>
        <w:rPr>
          <w:rFonts w:ascii="Times New Roman" w:hAnsi="Times New Roman" w:cs="Times New Roman" w:eastAsia="Times New Roman"/>
          <w:color w:val="231F20"/>
          <w:spacing w:val="-1"/>
        </w:rPr>
        <w:t>nju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fenomen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predodre</w:t>
      </w:r>
      <w:r>
        <w:rPr>
          <w:rFonts w:ascii="Times New Roman" w:hAnsi="Times New Roman" w:cs="Times New Roman" w:eastAsia="Times New Roman"/>
          <w:color w:val="231F20"/>
          <w:spacing w:val="-2"/>
        </w:rPr>
        <w:t>Ď</w:t>
      </w:r>
      <w:r>
        <w:rPr>
          <w:rFonts w:ascii="Times New Roman" w:hAnsi="Times New Roman" w:cs="Times New Roman" w:eastAsia="Times New Roman"/>
          <w:color w:val="231F20"/>
          <w:spacing w:val="-1"/>
        </w:rPr>
        <w:t>en</w:t>
      </w:r>
      <w:r>
        <w:rPr>
          <w:rFonts w:ascii="Times New Roman" w:hAnsi="Times New Roman" w:cs="Times New Roman" w:eastAsia="Times New Roman"/>
          <w:color w:val="231F20"/>
          <w:spacing w:val="77"/>
        </w:rPr>
        <w:t> </w:t>
      </w:r>
      <w:r>
        <w:rPr>
          <w:rFonts w:ascii="Times New Roman" w:hAnsi="Times New Roman" w:cs="Times New Roman" w:eastAsia="Times New Roman"/>
          <w:color w:val="231F20"/>
        </w:rPr>
        <w:t>svima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ţele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raditi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vlastitom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profesionalnom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stručnom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razvoju,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kroz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formalne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7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neformalne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oblike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obrazovanja.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Cjeloţivotno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učenje,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odgovor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savremene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izazove,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potrebe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trţišta,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zaposlenost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odrţivi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razvoj,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namjenjeno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svima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ţele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izgraditi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7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unaprijediti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svoje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kompetencije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kvalifikacije,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kako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bi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mogli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odgovoriti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zadacima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izazovima</w:t>
      </w:r>
      <w:r>
        <w:rPr>
          <w:rFonts w:ascii="Times New Roman" w:hAnsi="Times New Roman" w:cs="Times New Roman" w:eastAsia="Times New Roman"/>
          <w:color w:val="231F20"/>
          <w:spacing w:val="77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svoje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profesije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izgraditi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svoju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po</w:t>
      </w:r>
      <w:r>
        <w:rPr>
          <w:rFonts w:ascii="Times New Roman" w:hAnsi="Times New Roman" w:cs="Times New Roman" w:eastAsia="Times New Roman"/>
          <w:color w:val="231F20"/>
        </w:rPr>
        <w:t>ziciju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društvu.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Prije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svega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namjenjeno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onima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ţele</w:t>
      </w:r>
      <w:r>
        <w:rPr>
          <w:rFonts w:ascii="Times New Roman" w:hAnsi="Times New Roman" w:cs="Times New Roman" w:eastAsia="Times New Roman"/>
          <w:color w:val="231F20"/>
          <w:spacing w:val="6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unaprijediti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svoja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znanja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kvalifikacije,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te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unaprijediti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kvalitet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rada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radnom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mjestu,</w:t>
      </w:r>
      <w:r>
        <w:rPr>
          <w:rFonts w:ascii="Times New Roman" w:hAnsi="Times New Roman" w:cs="Times New Roman" w:eastAsia="Times New Roman"/>
          <w:color w:val="231F20"/>
          <w:spacing w:val="94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unaprijediti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svoju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poziciju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društvu,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aktivno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participirati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svim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društvenim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tokovima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8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poboljšati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uslove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ţivota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sebe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svoje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porodice.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Kada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posmatramo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koncept 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cjeloţivotnog</w:t>
      </w:r>
      <w:r>
        <w:rPr>
          <w:rFonts w:ascii="Times New Roman" w:hAnsi="Times New Roman" w:cs="Times New Roman" w:eastAsia="Times New Roman"/>
          <w:color w:val="231F20"/>
          <w:spacing w:val="6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učenja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najširem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smislu, </w:t>
      </w:r>
      <w:r>
        <w:rPr>
          <w:rFonts w:ascii="Times New Roman" w:hAnsi="Times New Roman" w:cs="Times New Roman" w:eastAsia="Times New Roman"/>
          <w:color w:val="231F20"/>
          <w:spacing w:val="-1"/>
        </w:rPr>
        <w:t>njegove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mogućnosti,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široki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spektar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vrijednosti,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primjetno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isto</w:t>
      </w:r>
      <w:r>
        <w:rPr>
          <w:rFonts w:ascii="Times New Roman" w:hAnsi="Times New Roman" w:cs="Times New Roman" w:eastAsia="Times New Roman"/>
          <w:color w:val="231F20"/>
          <w:spacing w:val="91"/>
        </w:rPr>
        <w:t> </w:t>
      </w:r>
      <w:r>
        <w:rPr>
          <w:rFonts w:ascii="Times New Roman" w:hAnsi="Times New Roman" w:cs="Times New Roman" w:eastAsia="Times New Roman"/>
          <w:color w:val="231F20"/>
        </w:rPr>
        <w:t>nije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ograničeno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prostorno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vremenski.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„Dakle,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obrazovanje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učenje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mogu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više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biti</w:t>
      </w:r>
      <w:r>
        <w:rPr>
          <w:rFonts w:ascii="Times New Roman" w:hAnsi="Times New Roman" w:cs="Times New Roman" w:eastAsia="Times New Roman"/>
          <w:color w:val="231F20"/>
          <w:spacing w:val="7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og</w:t>
      </w:r>
      <w:r>
        <w:rPr>
          <w:rFonts w:ascii="Times New Roman" w:hAnsi="Times New Roman" w:cs="Times New Roman" w:eastAsia="Times New Roman"/>
          <w:color w:val="231F20"/>
          <w:spacing w:val="-1"/>
        </w:rPr>
        <w:t>raničeni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na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odre</w:t>
      </w:r>
      <w:r>
        <w:rPr>
          <w:rFonts w:ascii="Times New Roman" w:hAnsi="Times New Roman" w:cs="Times New Roman" w:eastAsia="Times New Roman"/>
          <w:color w:val="231F20"/>
          <w:spacing w:val="-2"/>
        </w:rPr>
        <w:t>Ďe</w:t>
      </w:r>
      <w:r>
        <w:rPr>
          <w:rFonts w:ascii="Times New Roman" w:hAnsi="Times New Roman" w:cs="Times New Roman" w:eastAsia="Times New Roman"/>
          <w:color w:val="231F20"/>
          <w:spacing w:val="-1"/>
        </w:rPr>
        <w:t>no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nepromjenjivo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mjesto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vrijeme,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već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se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razvijaju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cijeloga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ţivota.</w:t>
      </w:r>
      <w:r>
        <w:rPr>
          <w:rFonts w:ascii="Times New Roman" w:hAnsi="Times New Roman" w:cs="Times New Roman" w:eastAsia="Times New Roman"/>
          <w:color w:val="231F20"/>
          <w:spacing w:val="81"/>
        </w:rPr>
        <w:t> </w:t>
      </w:r>
      <w:r>
        <w:rPr>
          <w:rFonts w:ascii="Times New Roman" w:hAnsi="Times New Roman" w:cs="Times New Roman" w:eastAsia="Times New Roman"/>
          <w:color w:val="231F20"/>
        </w:rPr>
        <w:t>Jedna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zadaća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društva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koje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promišljanje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društvenih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postupaka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sudjeluju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9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stvaranju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prenošenju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znanja.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Budući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zbog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ubrzanog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tehničkog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napretka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kompet</w:t>
      </w:r>
      <w:r>
        <w:rPr>
          <w:rFonts w:ascii="Times New Roman" w:hAnsi="Times New Roman" w:cs="Times New Roman" w:eastAsia="Times New Roman"/>
          <w:color w:val="231F20"/>
        </w:rPr>
        <w:t>encije</w:t>
      </w:r>
      <w:r>
        <w:rPr>
          <w:rFonts w:ascii="Times New Roman" w:hAnsi="Times New Roman" w:cs="Times New Roman" w:eastAsia="Times New Roman"/>
          <w:color w:val="231F20"/>
          <w:spacing w:val="76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vrlo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brzo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zastarjevaju,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bilo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bi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dobro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se,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umjesto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nametanja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definiranih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spoznaja,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svim</w:t>
      </w:r>
      <w:r>
        <w:rPr>
          <w:rFonts w:ascii="Times New Roman" w:hAnsi="Times New Roman" w:cs="Times New Roman" w:eastAsia="Times New Roman"/>
          <w:color w:val="231F20"/>
          <w:spacing w:val="66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područjima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znanja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potiče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usvajanje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fleksibilnih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oblika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učenja.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To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je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temelj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kojem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će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graditi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društva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znanja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na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kojem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definiraju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oblici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učenja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stjecanja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znanja.“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(Šutalo,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2006:</w:t>
      </w:r>
      <w:r>
        <w:rPr>
          <w:rFonts w:ascii="Times New Roman" w:hAnsi="Times New Roman" w:cs="Times New Roman" w:eastAsia="Times New Roman"/>
          <w:color w:val="231F20"/>
          <w:spacing w:val="77"/>
        </w:rPr>
        <w:t> </w:t>
      </w:r>
      <w:r>
        <w:rPr>
          <w:rFonts w:ascii="Times New Roman" w:hAnsi="Times New Roman" w:cs="Times New Roman" w:eastAsia="Times New Roman"/>
          <w:color w:val="231F20"/>
        </w:rPr>
        <w:t>57).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6" w:lineRule="auto" w:before="124"/>
        <w:ind w:right="117" w:firstLine="59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ovom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savremenom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dobu,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gra</w:t>
      </w:r>
      <w:r>
        <w:rPr>
          <w:rFonts w:ascii="Times New Roman" w:hAnsi="Times New Roman" w:cs="Times New Roman" w:eastAsia="Times New Roman"/>
          <w:color w:val="231F20"/>
          <w:spacing w:val="-2"/>
        </w:rPr>
        <w:t>Ď</w:t>
      </w:r>
      <w:r>
        <w:rPr>
          <w:rFonts w:ascii="Times New Roman" w:hAnsi="Times New Roman" w:cs="Times New Roman" w:eastAsia="Times New Roman"/>
          <w:color w:val="231F20"/>
          <w:spacing w:val="-1"/>
        </w:rPr>
        <w:t>ani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„društva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znanja“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različitih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ţivotnih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izazova,</w:t>
      </w:r>
      <w:r>
        <w:rPr>
          <w:rFonts w:ascii="Times New Roman" w:hAnsi="Times New Roman" w:cs="Times New Roman" w:eastAsia="Times New Roman"/>
          <w:color w:val="231F20"/>
          <w:spacing w:val="6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primorani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smo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kontinuirano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učimo,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nadogra</w:t>
      </w:r>
      <w:r>
        <w:rPr>
          <w:rFonts w:ascii="Times New Roman" w:hAnsi="Times New Roman" w:cs="Times New Roman" w:eastAsia="Times New Roman"/>
          <w:color w:val="231F20"/>
          <w:spacing w:val="-2"/>
        </w:rPr>
        <w:t>Ďujemo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svoje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kompetencije,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kako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bi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bili</w:t>
      </w:r>
      <w:r>
        <w:rPr>
          <w:rFonts w:ascii="Times New Roman" w:hAnsi="Times New Roman" w:cs="Times New Roman" w:eastAsia="Times New Roman"/>
          <w:color w:val="231F20"/>
          <w:spacing w:val="8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prepoznatljivi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društveno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prihvaćeni.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Temeljne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vrijednosti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koncepta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cjeloţivotnog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učenja</w:t>
      </w:r>
      <w:r>
        <w:rPr>
          <w:rFonts w:ascii="Times New Roman" w:hAnsi="Times New Roman" w:cs="Times New Roman" w:eastAsia="Times New Roman"/>
          <w:color w:val="231F20"/>
          <w:spacing w:val="8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koncentrisane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prema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našim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sposobnostima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stalnom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učenju,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direktno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djeluje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naš</w:t>
      </w:r>
      <w:r>
        <w:rPr>
          <w:rFonts w:ascii="Times New Roman" w:hAnsi="Times New Roman" w:cs="Times New Roman" w:eastAsia="Times New Roman"/>
          <w:color w:val="231F20"/>
          <w:spacing w:val="6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razvoj,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</w:rPr>
        <w:t>sposobnost,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</w:rPr>
        <w:t>meĎuljudske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odnose,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kulturne,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društvene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socijalne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</w:rPr>
        <w:t>vrijednosti.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6" w:lineRule="auto"/>
        <w:ind w:right="112" w:firstLine="59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„Suvremena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ideja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cjeloţivotnog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učenja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izrazitije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oblikuje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70</w:t>
      </w:r>
      <w:r>
        <w:rPr>
          <w:rFonts w:ascii="Times New Roman" w:hAnsi="Times New Roman" w:cs="Times New Roman" w:eastAsia="Times New Roman"/>
          <w:color w:val="231F20"/>
          <w:spacing w:val="1"/>
        </w:rPr>
        <w:t>-</w:t>
      </w:r>
      <w:r>
        <w:rPr>
          <w:rFonts w:ascii="Times New Roman" w:hAnsi="Times New Roman" w:cs="Times New Roman" w:eastAsia="Times New Roman"/>
          <w:color w:val="231F20"/>
          <w:spacing w:val="1"/>
        </w:rPr>
        <w:t>tih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godina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prošlog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stoljeća.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Kritičnost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brojnih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teoretičara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prema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školskom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sustavu,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afirmiranje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izvanškolskih</w:t>
      </w:r>
      <w:r>
        <w:rPr>
          <w:rFonts w:ascii="Times New Roman" w:hAnsi="Times New Roman" w:cs="Times New Roman" w:eastAsia="Times New Roman"/>
          <w:color w:val="231F20"/>
          <w:spacing w:val="79"/>
        </w:rPr>
        <w:t> </w:t>
      </w:r>
      <w:r>
        <w:rPr>
          <w:rFonts w:ascii="Times New Roman" w:hAnsi="Times New Roman" w:cs="Times New Roman" w:eastAsia="Times New Roman"/>
          <w:color w:val="231F20"/>
        </w:rPr>
        <w:t>oblika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učenja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prate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prijedlozi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produljenju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učenja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tijekom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cijelog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ljudskog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ţ</w:t>
      </w:r>
      <w:r>
        <w:rPr>
          <w:rFonts w:ascii="Times New Roman" w:hAnsi="Times New Roman" w:cs="Times New Roman" w:eastAsia="Times New Roman"/>
          <w:color w:val="231F20"/>
          <w:spacing w:val="1"/>
        </w:rPr>
        <w:t>i</w:t>
      </w:r>
      <w:r>
        <w:rPr>
          <w:rFonts w:ascii="Times New Roman" w:hAnsi="Times New Roman" w:cs="Times New Roman" w:eastAsia="Times New Roman"/>
          <w:color w:val="231F20"/>
          <w:spacing w:val="1"/>
        </w:rPr>
        <w:t>vota.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Zahtijeva</w:t>
      </w:r>
      <w:r>
        <w:rPr>
          <w:rFonts w:ascii="Times New Roman" w:hAnsi="Times New Roman" w:cs="Times New Roman" w:eastAsia="Times New Roman"/>
          <w:color w:val="231F20"/>
          <w:spacing w:val="57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uklanjanje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zidova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izme</w:t>
      </w:r>
      <w:r>
        <w:rPr>
          <w:rFonts w:ascii="Times New Roman" w:hAnsi="Times New Roman" w:cs="Times New Roman" w:eastAsia="Times New Roman"/>
          <w:color w:val="231F20"/>
          <w:spacing w:val="-2"/>
        </w:rPr>
        <w:t>Ďu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škole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ostalih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dijelova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ljudskog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ţivota,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izme</w:t>
      </w:r>
      <w:r>
        <w:rPr>
          <w:rFonts w:ascii="Times New Roman" w:hAnsi="Times New Roman" w:cs="Times New Roman" w:eastAsia="Times New Roman"/>
          <w:color w:val="231F20"/>
          <w:spacing w:val="-2"/>
        </w:rPr>
        <w:t>Ďu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škole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rada.“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(Ţiljak,</w:t>
      </w:r>
      <w:r>
        <w:rPr>
          <w:rFonts w:ascii="Times New Roman" w:hAnsi="Times New Roman" w:cs="Times New Roman" w:eastAsia="Times New Roman"/>
          <w:color w:val="231F20"/>
        </w:rPr>
        <w:t> 2005: </w:t>
      </w:r>
      <w:r>
        <w:rPr>
          <w:rFonts w:ascii="Times New Roman" w:hAnsi="Times New Roman" w:cs="Times New Roman" w:eastAsia="Times New Roman"/>
          <w:color w:val="231F20"/>
          <w:spacing w:val="-1"/>
        </w:rPr>
        <w:t>69).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6" w:lineRule="auto"/>
        <w:ind w:right="115" w:firstLine="59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Ideja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cjeloţivotnog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učenja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nastala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temelju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brojnih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istraţivanja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različitih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teoretičara</w:t>
      </w:r>
      <w:r>
        <w:rPr>
          <w:rFonts w:ascii="Times New Roman" w:hAnsi="Times New Roman" w:cs="Times New Roman" w:eastAsia="Times New Roman"/>
          <w:color w:val="231F20"/>
          <w:spacing w:val="8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istraţivača,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traţili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odgovore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izazovne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zahtjeve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savremenog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doba.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Došlo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pokazatelja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formalni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školski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sistem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pruţa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dovoljna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znanja,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vještine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sposobnosti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koje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potrebne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odgovori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ozbiljne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zahtjeve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savremenog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društva,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uključujući</w:t>
      </w:r>
      <w:r>
        <w:rPr>
          <w:rFonts w:ascii="Times New Roman" w:hAnsi="Times New Roman" w:cs="Times New Roman" w:eastAsia="Times New Roman"/>
          <w:color w:val="231F20"/>
          <w:spacing w:val="6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multidisciplinarnu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raznovr</w:t>
      </w:r>
      <w:r>
        <w:rPr>
          <w:rFonts w:ascii="Times New Roman" w:hAnsi="Times New Roman" w:cs="Times New Roman" w:eastAsia="Times New Roman"/>
          <w:color w:val="231F20"/>
          <w:spacing w:val="-1"/>
        </w:rPr>
        <w:t>snu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sposobnost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radnika,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veću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zaposlenost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kontinuirano</w:t>
      </w:r>
      <w:r>
        <w:rPr>
          <w:rFonts w:ascii="Times New Roman" w:hAnsi="Times New Roman" w:cs="Times New Roman" w:eastAsia="Times New Roman"/>
          <w:color w:val="231F20"/>
          <w:spacing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usavršavanje,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shodno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potrebama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trţišta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rada.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Navedeno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ukazalo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potrebu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kontinuiteta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učenju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kroz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cijeli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radni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vijek,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ciljem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usavršavanja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unapre</w:t>
      </w:r>
      <w:r>
        <w:rPr>
          <w:rFonts w:ascii="Times New Roman" w:hAnsi="Times New Roman" w:cs="Times New Roman" w:eastAsia="Times New Roman"/>
          <w:color w:val="231F20"/>
          <w:spacing w:val="-2"/>
        </w:rPr>
        <w:t>Ď</w:t>
      </w:r>
      <w:r>
        <w:rPr>
          <w:rFonts w:ascii="Times New Roman" w:hAnsi="Times New Roman" w:cs="Times New Roman" w:eastAsia="Times New Roman"/>
          <w:color w:val="231F20"/>
          <w:spacing w:val="-1"/>
        </w:rPr>
        <w:t>enja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kompetencija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ciljem</w:t>
      </w:r>
      <w:r>
        <w:rPr>
          <w:rFonts w:ascii="Times New Roman" w:hAnsi="Times New Roman" w:cs="Times New Roman" w:eastAsia="Times New Roman"/>
          <w:color w:val="231F20"/>
          <w:spacing w:val="9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produktivnijeg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</w:t>
      </w:r>
      <w:r>
        <w:rPr>
          <w:rFonts w:ascii="Times New Roman" w:hAnsi="Times New Roman" w:cs="Times New Roman" w:eastAsia="Times New Roman"/>
          <w:color w:val="231F20"/>
          <w:spacing w:val="-1"/>
        </w:rPr>
        <w:t>da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ostvarenja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ţeljenih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rezultata.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Neophodno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nastaviti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usavršavanje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nakon</w:t>
      </w:r>
      <w:r>
        <w:rPr>
          <w:rFonts w:ascii="Times New Roman" w:hAnsi="Times New Roman" w:cs="Times New Roman" w:eastAsia="Times New Roman"/>
          <w:color w:val="231F20"/>
          <w:spacing w:val="1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formalno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završene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škole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kako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bi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bili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konkurentni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„društvu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znanja“.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Formalno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školovanje</w:t>
      </w:r>
      <w:r>
        <w:rPr>
          <w:rFonts w:ascii="Times New Roman" w:hAnsi="Times New Roman" w:cs="Times New Roman" w:eastAsia="Times New Roman"/>
          <w:color w:val="231F20"/>
          <w:spacing w:val="8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danas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smije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biti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naša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granica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stečenih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znanja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sposobnosti,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odnosno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ulaganje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znanje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mora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teći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kroz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cijeli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radni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ţivotni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vijek.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„Glavni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razlog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nastanka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primjene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koncepcije</w:t>
      </w:r>
      <w:r>
        <w:rPr>
          <w:rFonts w:ascii="Times New Roman" w:hAnsi="Times New Roman" w:cs="Times New Roman" w:eastAsia="Times New Roman"/>
          <w:color w:val="231F20"/>
          <w:spacing w:val="87"/>
        </w:rPr>
        <w:t> </w:t>
      </w:r>
      <w:r>
        <w:rPr>
          <w:rFonts w:ascii="Times New Roman" w:hAnsi="Times New Roman" w:cs="Times New Roman" w:eastAsia="Times New Roman"/>
          <w:color w:val="231F20"/>
        </w:rPr>
        <w:t>cjeloţivotnog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obrazovanja,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odnosno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učenja,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jesu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sve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brţe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tehnološke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društvene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promjene</w:t>
      </w:r>
      <w:r>
        <w:rPr>
          <w:rFonts w:ascii="Times New Roman" w:hAnsi="Times New Roman" w:cs="Times New Roman" w:eastAsia="Times New Roman"/>
        </w:rPr>
      </w:r>
    </w:p>
    <w:p>
      <w:pPr>
        <w:spacing w:after="0" w:line="276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5" w:lineRule="auto" w:before="69"/>
        <w:ind w:right="115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zbog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kojih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postojeće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znanje,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vještine,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vrijednosti,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stavovi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navike,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sve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b</w:t>
      </w:r>
      <w:r>
        <w:rPr>
          <w:rFonts w:ascii="Times New Roman" w:hAnsi="Times New Roman" w:cs="Times New Roman" w:eastAsia="Times New Roman"/>
          <w:color w:val="231F20"/>
        </w:rPr>
        <w:t>rţ</w:t>
      </w:r>
      <w:r>
        <w:rPr>
          <w:rFonts w:ascii="Times New Roman" w:hAnsi="Times New Roman" w:cs="Times New Roman" w:eastAsia="Times New Roman"/>
          <w:color w:val="231F20"/>
          <w:spacing w:val="1"/>
        </w:rPr>
        <w:t>e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zastarijevaju.</w:t>
      </w:r>
      <w:r>
        <w:rPr>
          <w:rFonts w:ascii="Times New Roman" w:hAnsi="Times New Roman" w:cs="Times New Roman" w:eastAsia="Times New Roman"/>
          <w:color w:val="231F20"/>
          <w:spacing w:val="8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Zbog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toga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potrebno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učiti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čitav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ţivot,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samo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djetinjstvu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mladenaštvu.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Budući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65"/>
        </w:rPr>
        <w:t> </w:t>
      </w:r>
      <w:r>
        <w:rPr>
          <w:rFonts w:ascii="Times New Roman" w:hAnsi="Times New Roman" w:cs="Times New Roman" w:eastAsia="Times New Roman"/>
          <w:color w:val="231F20"/>
        </w:rPr>
        <w:t>mora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učiti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čitav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ţivot,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ali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čitav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ţivot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moţe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ići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školu,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obrazovanje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se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odgoj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odrasloj</w:t>
      </w:r>
      <w:r>
        <w:rPr>
          <w:rFonts w:ascii="Times New Roman" w:hAnsi="Times New Roman" w:cs="Times New Roman" w:eastAsia="Times New Roman"/>
          <w:color w:val="231F20"/>
          <w:spacing w:val="85"/>
        </w:rPr>
        <w:t> </w:t>
      </w:r>
      <w:r>
        <w:rPr>
          <w:rFonts w:ascii="Times New Roman" w:hAnsi="Times New Roman" w:cs="Times New Roman" w:eastAsia="Times New Roman"/>
          <w:color w:val="231F20"/>
        </w:rPr>
        <w:t>dobi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uglavnom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odvijaju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školi,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nego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nešk</w:t>
      </w:r>
      <w:r>
        <w:rPr>
          <w:rFonts w:ascii="Times New Roman" w:hAnsi="Times New Roman" w:cs="Times New Roman" w:eastAsia="Times New Roman"/>
          <w:color w:val="231F20"/>
        </w:rPr>
        <w:t>olskim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organizacijama,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odnosno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tamo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gdje</w:t>
      </w:r>
      <w:r>
        <w:rPr>
          <w:rFonts w:ascii="Times New Roman" w:hAnsi="Times New Roman" w:cs="Times New Roman" w:eastAsia="Times New Roman"/>
          <w:color w:val="231F20"/>
          <w:spacing w:val="49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odrasla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osoba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radi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ţivi.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Zato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društvo,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to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tim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više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više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razvijeno,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postaje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društvom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koje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uči.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Škola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više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nije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jedino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mjesto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organiziranog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učenja,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pa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reforma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obrazovanja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smije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reducirati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samo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</w:t>
      </w:r>
      <w:r>
        <w:rPr>
          <w:rFonts w:ascii="Times New Roman" w:hAnsi="Times New Roman" w:cs="Times New Roman" w:eastAsia="Times New Roman"/>
          <w:color w:val="231F20"/>
          <w:spacing w:val="-1"/>
        </w:rPr>
        <w:t>eustroj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školskog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sustava.“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(Pastuović,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2006: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425).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6" w:lineRule="auto" w:before="123"/>
        <w:ind w:right="115" w:firstLine="59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Mnoga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istraţivanja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mišljenja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teoretičara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kvaliteti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školskog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obrazovnog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sistema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potrebe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savremenog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društva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odrţivog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razvoja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dovela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ideja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opravdanih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potreba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uspostavljanju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dugoročnog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ţivotnog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kontinuiteta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obrazovanju,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edukaciji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stručnom</w:t>
      </w:r>
      <w:r>
        <w:rPr>
          <w:rFonts w:ascii="Times New Roman" w:hAnsi="Times New Roman" w:cs="Times New Roman" w:eastAsia="Times New Roman"/>
          <w:color w:val="231F20"/>
          <w:spacing w:val="10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usavršavanju,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kako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bi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bili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konkurentni,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„u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trendu“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prihvatljivi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internacionalnom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planu.</w:t>
      </w:r>
      <w:r>
        <w:rPr>
          <w:rFonts w:ascii="Times New Roman" w:hAnsi="Times New Roman" w:cs="Times New Roman" w:eastAsia="Times New Roman"/>
          <w:color w:val="231F20"/>
          <w:spacing w:val="6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Mnogo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razloga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zbog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kojih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smo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prisiljeni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kontinuirano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učimo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širimo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svoja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znanja,</w:t>
      </w:r>
      <w:r>
        <w:rPr>
          <w:rFonts w:ascii="Times New Roman" w:hAnsi="Times New Roman" w:cs="Times New Roman" w:eastAsia="Times New Roman"/>
          <w:color w:val="231F20"/>
          <w:spacing w:val="61"/>
        </w:rPr>
        <w:t> </w:t>
      </w:r>
      <w:r>
        <w:rPr>
          <w:rFonts w:ascii="Times New Roman" w:hAnsi="Times New Roman" w:cs="Times New Roman" w:eastAsia="Times New Roman"/>
          <w:color w:val="231F20"/>
        </w:rPr>
        <w:t>vještine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sposobnosti,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prije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svega,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ţelimo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naglasiti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nagli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tehnološki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informacijsko</w:t>
      </w:r>
      <w:r>
        <w:rPr>
          <w:rFonts w:ascii="Times New Roman" w:hAnsi="Times New Roman" w:cs="Times New Roman" w:eastAsia="Times New Roman"/>
          <w:color w:val="231F20"/>
        </w:rPr>
        <w:t>-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komunikacijski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napredak,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zatim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uticaj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meĎuna</w:t>
      </w:r>
      <w:r>
        <w:rPr>
          <w:rFonts w:ascii="Times New Roman" w:hAnsi="Times New Roman" w:cs="Times New Roman" w:eastAsia="Times New Roman"/>
          <w:color w:val="231F20"/>
          <w:spacing w:val="-1"/>
        </w:rPr>
        <w:t>rodnih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procesa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području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obrazovanja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97"/>
        </w:rPr>
        <w:t> </w:t>
      </w:r>
      <w:r>
        <w:rPr>
          <w:rFonts w:ascii="Times New Roman" w:hAnsi="Times New Roman" w:cs="Times New Roman" w:eastAsia="Times New Roman"/>
          <w:color w:val="231F20"/>
        </w:rPr>
        <w:t>odrţivog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razvoja.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Savremena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društva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mnogo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ulaţu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znanja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izgra</w:t>
      </w:r>
      <w:r>
        <w:rPr>
          <w:rFonts w:ascii="Times New Roman" w:hAnsi="Times New Roman" w:cs="Times New Roman" w:eastAsia="Times New Roman"/>
          <w:color w:val="231F20"/>
          <w:spacing w:val="-2"/>
        </w:rPr>
        <w:t>Ď</w:t>
      </w:r>
      <w:r>
        <w:rPr>
          <w:rFonts w:ascii="Times New Roman" w:hAnsi="Times New Roman" w:cs="Times New Roman" w:eastAsia="Times New Roman"/>
          <w:color w:val="231F20"/>
          <w:spacing w:val="-1"/>
        </w:rPr>
        <w:t>uju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kapacitete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6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kontinuiranu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edukaciju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svojih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radnika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uposlenika,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kako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bi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bili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konkurentni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prema</w:t>
      </w:r>
      <w:r>
        <w:rPr>
          <w:rFonts w:ascii="Times New Roman" w:hAnsi="Times New Roman" w:cs="Times New Roman" w:eastAsia="Times New Roman"/>
          <w:color w:val="231F20"/>
          <w:spacing w:val="65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zahtjevima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trţišta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kako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bi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mogli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odgovoriti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potrebama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trţišta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odrţivog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razvoja.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66" w:lineRule="auto"/>
        <w:ind w:right="117" w:firstLine="60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Naravno,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pojam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cjeloţivotno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učenje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je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širi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oblik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koji,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pored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sistemski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organiziranog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učenja,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uključuje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neke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druge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vidove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neorganizovanog,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neplaniranog,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nenamjernog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83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spontanog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usvajanja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znanja,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sposobnosti,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vještina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iskustava.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Memorandum</w:t>
      </w:r>
      <w:r>
        <w:rPr>
          <w:rFonts w:ascii="Times New Roman" w:hAnsi="Times New Roman" w:cs="Times New Roman" w:eastAsia="Times New Roman"/>
          <w:i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</w:rPr>
        <w:t>o</w:t>
      </w:r>
      <w:r>
        <w:rPr>
          <w:rFonts w:ascii="Times New Roman" w:hAnsi="Times New Roman" w:cs="Times New Roman" w:eastAsia="Times New Roman"/>
          <w:i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cjeloživotnom</w:t>
      </w:r>
      <w:r>
        <w:rPr>
          <w:rFonts w:ascii="Times New Roman" w:hAnsi="Times New Roman" w:cs="Times New Roman" w:eastAsia="Times New Roman"/>
          <w:i/>
          <w:color w:val="231F20"/>
          <w:spacing w:val="71"/>
        </w:rPr>
        <w:t> </w:t>
      </w:r>
      <w:r>
        <w:rPr>
          <w:rFonts w:ascii="Times New Roman" w:hAnsi="Times New Roman" w:cs="Times New Roman" w:eastAsia="Times New Roman"/>
          <w:i/>
          <w:color w:val="231F20"/>
        </w:rPr>
        <w:t>učenju</w:t>
      </w:r>
      <w:r>
        <w:rPr>
          <w:rFonts w:ascii="Times New Roman" w:hAnsi="Times New Roman" w:cs="Times New Roman" w:eastAsia="Times New Roman"/>
          <w:color w:val="231F20"/>
          <w:position w:val="11"/>
          <w:sz w:val="16"/>
          <w:szCs w:val="16"/>
        </w:rPr>
        <w:t>2</w:t>
      </w:r>
      <w:r>
        <w:rPr>
          <w:rFonts w:ascii="Times New Roman" w:hAnsi="Times New Roman" w:cs="Times New Roman" w:eastAsia="Times New Roman"/>
          <w:color w:val="231F20"/>
          <w:spacing w:val="21"/>
          <w:position w:val="11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Europske komisije naglašava da: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„Postoje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tri vrste </w:t>
      </w:r>
      <w:r>
        <w:rPr>
          <w:rFonts w:ascii="Times New Roman" w:hAnsi="Times New Roman" w:cs="Times New Roman" w:eastAsia="Times New Roman"/>
          <w:color w:val="231F20"/>
          <w:spacing w:val="-1"/>
        </w:rPr>
        <w:t>svrhovite aktivnosti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učenja: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BodyText"/>
        <w:numPr>
          <w:ilvl w:val="1"/>
          <w:numId w:val="1"/>
        </w:numPr>
        <w:tabs>
          <w:tab w:pos="1187" w:val="left" w:leader="none"/>
        </w:tabs>
        <w:spacing w:line="274" w:lineRule="auto" w:before="0" w:after="0"/>
        <w:ind w:left="1186" w:right="122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i/>
          <w:color w:val="231F20"/>
        </w:rPr>
        <w:t>Formalno</w:t>
      </w:r>
      <w:r>
        <w:rPr>
          <w:rFonts w:ascii="Times New Roman" w:hAnsi="Times New Roman"/>
          <w:i/>
          <w:color w:val="231F20"/>
          <w:spacing w:val="58"/>
        </w:rPr>
        <w:t> </w:t>
      </w:r>
      <w:r>
        <w:rPr>
          <w:rFonts w:ascii="Times New Roman" w:hAnsi="Times New Roman"/>
          <w:i/>
          <w:color w:val="231F20"/>
          <w:spacing w:val="-1"/>
        </w:rPr>
        <w:t>obrazovanje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</w:rPr>
        <w:t> koje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odvija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različitim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obrazovnim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institucijama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putem kojega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se </w:t>
      </w:r>
      <w:r>
        <w:rPr>
          <w:rFonts w:ascii="Times New Roman" w:hAnsi="Times New Roman"/>
          <w:color w:val="231F20"/>
          <w:spacing w:val="-1"/>
        </w:rPr>
        <w:t>stječu</w:t>
      </w:r>
      <w:r>
        <w:rPr>
          <w:rFonts w:ascii="Times New Roman" w:hAnsi="Times New Roman"/>
          <w:color w:val="231F20"/>
        </w:rPr>
        <w:t> priznate diplome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-1"/>
        </w:rPr>
        <w:t>kvalifikacije.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1"/>
        </w:numPr>
        <w:tabs>
          <w:tab w:pos="1187" w:val="left" w:leader="none"/>
        </w:tabs>
        <w:spacing w:line="275" w:lineRule="auto" w:before="2" w:after="0"/>
        <w:ind w:left="1186" w:right="114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i/>
          <w:color w:val="231F20"/>
          <w:spacing w:val="-1"/>
        </w:rPr>
        <w:t>Neformalno</w:t>
      </w:r>
      <w:r>
        <w:rPr>
          <w:rFonts w:ascii="Times New Roman" w:hAnsi="Times New Roman"/>
          <w:i/>
          <w:color w:val="231F20"/>
          <w:spacing w:val="31"/>
        </w:rPr>
        <w:t> </w:t>
      </w:r>
      <w:r>
        <w:rPr>
          <w:rFonts w:ascii="Times New Roman" w:hAnsi="Times New Roman"/>
          <w:i/>
          <w:color w:val="231F20"/>
          <w:spacing w:val="-1"/>
        </w:rPr>
        <w:t>obrazovanje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odvija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neovisno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sluţbenog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obrazovnog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sustava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obično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vodi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stjecanju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sluţbenih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potvrda.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Ono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biti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organizirano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radnom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mjestu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kroz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aktivnost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različitih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društava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udruţenja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organizacije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mladih,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sindikati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političke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stranke.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Takvo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obrazovanje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</w:rPr>
        <w:t>dobiti,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2"/>
        </w:rPr>
        <w:t>takoĎe</w:t>
      </w:r>
      <w:r>
        <w:rPr>
          <w:rFonts w:ascii="Times New Roman" w:hAnsi="Times New Roman"/>
          <w:color w:val="231F20"/>
          <w:spacing w:val="-1"/>
        </w:rPr>
        <w:t>r,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putem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organizacija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usluga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sluţe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nadopuna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for</w:t>
      </w:r>
      <w:r>
        <w:rPr>
          <w:rFonts w:ascii="Times New Roman" w:hAnsi="Times New Roman"/>
          <w:color w:val="231F20"/>
        </w:rPr>
        <w:t>malnom</w:t>
      </w:r>
      <w:r>
        <w:rPr>
          <w:rFonts w:ascii="Times New Roman" w:hAnsi="Times New Roman"/>
          <w:color w:val="231F20"/>
          <w:spacing w:val="7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sustavu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obrazovanja,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glazbene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škole,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sportski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klubovi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privatne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</w:rPr>
        <w:t>poduke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priprema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polaganje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ispita.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1"/>
        </w:numPr>
        <w:tabs>
          <w:tab w:pos="1187" w:val="left" w:leader="none"/>
        </w:tabs>
        <w:spacing w:line="275" w:lineRule="auto" w:before="3" w:after="0"/>
        <w:ind w:left="1186" w:right="113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i/>
          <w:color w:val="231F20"/>
        </w:rPr>
        <w:t>Informalno</w:t>
      </w:r>
      <w:r>
        <w:rPr>
          <w:rFonts w:ascii="Times New Roman" w:hAnsi="Times New Roman" w:cs="Times New Roman" w:eastAsia="Times New Roman"/>
          <w:i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učenje</w:t>
      </w:r>
      <w:r>
        <w:rPr>
          <w:rFonts w:ascii="Times New Roman" w:hAnsi="Times New Roman" w:cs="Times New Roman" w:eastAsia="Times New Roman"/>
          <w:i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je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prirodna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pojava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svakodnevnom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ţivotu.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Za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razliku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formalnog i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neformalnog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obrazovanja,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informalno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učenje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mora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odvijati</w:t>
      </w:r>
      <w:r>
        <w:rPr>
          <w:rFonts w:ascii="Times New Roman" w:hAnsi="Times New Roman" w:cs="Times New Roman" w:eastAsia="Times New Roman"/>
          <w:color w:val="231F20"/>
          <w:spacing w:val="30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</w:rPr>
        <w:t>svjesno,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zbog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čega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ga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ni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pojedinci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sami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nuţno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prepoznaju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faktor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doprinosi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njihovom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znanju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vještinama.“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Memorandum</w:t>
      </w:r>
      <w:r>
        <w:rPr>
          <w:rFonts w:ascii="Times New Roman" w:hAnsi="Times New Roman" w:cs="Times New Roman" w:eastAsia="Times New Roman"/>
          <w:i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i/>
          <w:color w:val="231F20"/>
        </w:rPr>
        <w:t>o</w:t>
      </w:r>
      <w:r>
        <w:rPr>
          <w:rFonts w:ascii="Times New Roman" w:hAnsi="Times New Roman" w:cs="Times New Roman" w:eastAsia="Times New Roman"/>
          <w:i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cjeloživotnom</w:t>
      </w:r>
      <w:r>
        <w:rPr>
          <w:rFonts w:ascii="Times New Roman" w:hAnsi="Times New Roman" w:cs="Times New Roman" w:eastAsia="Times New Roman"/>
          <w:i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i/>
          <w:color w:val="231F20"/>
        </w:rPr>
        <w:t>učenju</w:t>
      </w:r>
      <w:r>
        <w:rPr>
          <w:rFonts w:ascii="Times New Roman" w:hAnsi="Times New Roman" w:cs="Times New Roman" w:eastAsia="Times New Roman"/>
          <w:color w:val="231F20"/>
        </w:rPr>
        <w:t>,</w:t>
      </w:r>
      <w:r>
        <w:rPr>
          <w:rFonts w:ascii="Times New Roman" w:hAnsi="Times New Roman" w:cs="Times New Roman" w:eastAsia="Times New Roman"/>
          <w:color w:val="231F20"/>
          <w:spacing w:val="63"/>
        </w:rPr>
        <w:t> </w:t>
      </w:r>
      <w:r>
        <w:rPr>
          <w:rFonts w:ascii="Times New Roman" w:hAnsi="Times New Roman" w:cs="Times New Roman" w:eastAsia="Times New Roman"/>
          <w:color w:val="231F20"/>
        </w:rPr>
        <w:t>2000: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9).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1"/>
          <w:numId w:val="1"/>
        </w:numPr>
        <w:tabs>
          <w:tab w:pos="1187" w:val="left" w:leader="none"/>
        </w:tabs>
        <w:spacing w:line="275" w:lineRule="auto" w:before="1" w:after="0"/>
        <w:ind w:left="1186" w:right="116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odre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nju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razlika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pojmova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cjeloţivotno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učenje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cjeloţivotno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obrazovanje,</w:t>
      </w:r>
      <w:r>
        <w:rPr>
          <w:rFonts w:ascii="Times New Roman" w:hAnsi="Times New Roman"/>
          <w:color w:val="231F20"/>
          <w:spacing w:val="53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Ţiljak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(2005)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naglašava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obrazovanje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suštinski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obuhvata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organizirano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učenje,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a </w:t>
      </w:r>
      <w:r>
        <w:rPr>
          <w:rFonts w:ascii="Times New Roman" w:hAnsi="Times New Roman"/>
          <w:i/>
          <w:color w:val="231F20"/>
        </w:rPr>
        <w:t>učenje</w:t>
      </w:r>
      <w:r>
        <w:rPr>
          <w:rFonts w:ascii="Times New Roman" w:hAnsi="Times New Roman"/>
          <w:i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širi </w:t>
      </w:r>
      <w:r>
        <w:rPr>
          <w:rFonts w:ascii="Times New Roman" w:hAnsi="Times New Roman"/>
          <w:color w:val="231F20"/>
          <w:spacing w:val="-1"/>
        </w:rPr>
        <w:t>koncept</w:t>
      </w:r>
      <w:r>
        <w:rPr>
          <w:rFonts w:ascii="Times New Roman" w:hAnsi="Times New Roman"/>
          <w:color w:val="231F20"/>
        </w:rPr>
        <w:t> koji </w:t>
      </w:r>
      <w:r>
        <w:rPr>
          <w:rFonts w:ascii="Times New Roman" w:hAnsi="Times New Roman"/>
          <w:color w:val="231F20"/>
          <w:spacing w:val="-1"/>
        </w:rPr>
        <w:t>uključuje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-1"/>
        </w:rPr>
        <w:t>nenamjerno,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neorganizirano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spontano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stjecanje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znanja,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provoditi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kroz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cijeli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ţivot.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Afirmacija</w:t>
      </w:r>
      <w:r>
        <w:rPr>
          <w:rFonts w:ascii="Times New Roman" w:hAnsi="Times New Roman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58"/>
        <w:ind w:left="401" w:right="114" w:hanging="283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position w:val="9"/>
          <w:sz w:val="13"/>
        </w:rPr>
        <w:t>2</w:t>
      </w:r>
      <w:r>
        <w:rPr>
          <w:rFonts w:ascii="Times New Roman" w:hAnsi="Times New Roman"/>
          <w:color w:val="231F20"/>
          <w:spacing w:val="5"/>
          <w:position w:val="9"/>
          <w:sz w:val="13"/>
        </w:rPr>
        <w:t> </w:t>
      </w:r>
      <w:r>
        <w:rPr>
          <w:rFonts w:ascii="Times New Roman" w:hAnsi="Times New Roman"/>
          <w:i/>
          <w:color w:val="231F20"/>
          <w:sz w:val="20"/>
        </w:rPr>
        <w:t>Memorandum</w:t>
      </w:r>
      <w:r>
        <w:rPr>
          <w:rFonts w:ascii="Times New Roman" w:hAnsi="Times New Roman"/>
          <w:i/>
          <w:color w:val="231F20"/>
          <w:spacing w:val="5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o</w:t>
      </w:r>
      <w:r>
        <w:rPr>
          <w:rFonts w:ascii="Times New Roman" w:hAnsi="Times New Roman"/>
          <w:i/>
          <w:color w:val="231F20"/>
          <w:spacing w:val="5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cjeloživotnom</w:t>
      </w:r>
      <w:r>
        <w:rPr>
          <w:rFonts w:ascii="Times New Roman" w:hAnsi="Times New Roman"/>
          <w:i/>
          <w:color w:val="231F20"/>
          <w:spacing w:val="5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učenju</w:t>
      </w:r>
      <w:r>
        <w:rPr>
          <w:rFonts w:ascii="Times New Roman" w:hAnsi="Times New Roman"/>
          <w:i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(2000),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Europska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komisija,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Bruxelles: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SEC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1832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(hrvatski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prevod).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</w:t>
      </w:r>
      <w:r>
        <w:rPr>
          <w:rFonts w:ascii="Times New Roman" w:hAnsi="Times New Roman"/>
          <w:color w:val="231F20"/>
          <w:spacing w:val="62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Memorandum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of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Lifelong</w:t>
      </w:r>
      <w:r>
        <w:rPr>
          <w:rFonts w:ascii="Times New Roman" w:hAnsi="Times New Roman"/>
          <w:color w:val="231F20"/>
          <w:spacing w:val="3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Learnig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(2000),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Commission</w:t>
      </w:r>
      <w:r>
        <w:rPr>
          <w:rFonts w:ascii="Times New Roman" w:hAnsi="Times New Roman"/>
          <w:color w:val="231F20"/>
          <w:spacing w:val="3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of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the</w:t>
      </w:r>
      <w:r>
        <w:rPr>
          <w:rFonts w:ascii="Times New Roman" w:hAnsi="Times New Roman"/>
          <w:color w:val="231F20"/>
          <w:spacing w:val="3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European</w:t>
      </w:r>
      <w:r>
        <w:rPr>
          <w:rFonts w:ascii="Times New Roman" w:hAnsi="Times New Roman"/>
          <w:color w:val="231F20"/>
          <w:spacing w:val="3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Communities,</w:t>
      </w:r>
      <w:r>
        <w:rPr>
          <w:rFonts w:ascii="Times New Roman" w:hAnsi="Times New Roman"/>
          <w:color w:val="231F20"/>
          <w:spacing w:val="3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Brussels,</w:t>
      </w:r>
      <w:r>
        <w:rPr>
          <w:rFonts w:ascii="Times New Roman" w:hAnsi="Times New Roman"/>
          <w:color w:val="231F20"/>
          <w:spacing w:val="3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30.</w:t>
      </w:r>
      <w:r>
        <w:rPr>
          <w:rFonts w:ascii="Times New Roman" w:hAnsi="Times New Roman"/>
          <w:color w:val="231F20"/>
          <w:spacing w:val="30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10.</w:t>
      </w:r>
      <w:r>
        <w:rPr>
          <w:rFonts w:ascii="Times New Roman" w:hAnsi="Times New Roman"/>
          <w:color w:val="231F20"/>
          <w:spacing w:val="73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2000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SEC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(2000)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1832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pojašnjava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tri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vrste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cjeloţivotnog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učenja,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kao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svrhovite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aktivnosti učenja.</w:t>
      </w:r>
      <w:r>
        <w:rPr>
          <w:rFonts w:ascii="Times New Roman" w:hAnsi="Times New Roman"/>
          <w:sz w:val="20"/>
        </w:rPr>
      </w:r>
    </w:p>
    <w:p>
      <w:pPr>
        <w:spacing w:after="0"/>
        <w:jc w:val="both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6" w:lineRule="auto" w:before="69"/>
        <w:ind w:left="1186" w:right="117" w:firstLine="0"/>
        <w:jc w:val="both"/>
      </w:pPr>
      <w:r>
        <w:rPr>
          <w:rFonts w:ascii="Times New Roman" w:hAnsi="Times New Roman"/>
          <w:color w:val="231F20"/>
          <w:spacing w:val="-1"/>
        </w:rPr>
        <w:t>koncepta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color w:val="231F20"/>
        </w:rPr>
        <w:t>cjeloţivotnog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učenja</w:t>
      </w:r>
      <w:r>
        <w:rPr>
          <w:color w:val="231F20"/>
          <w:spacing w:val="14"/>
        </w:rPr>
        <w:t> </w:t>
      </w:r>
      <w:r>
        <w:rPr>
          <w:color w:val="231F20"/>
        </w:rPr>
        <w:t>u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Europi</w:t>
      </w:r>
      <w:r>
        <w:rPr>
          <w:color w:val="231F20"/>
          <w:spacing w:val="14"/>
        </w:rPr>
        <w:t> </w:t>
      </w:r>
      <w:r>
        <w:rPr>
          <w:color w:val="231F20"/>
        </w:rPr>
        <w:t>se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dešava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devedesetih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godina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17"/>
        </w:rPr>
        <w:t> </w:t>
      </w:r>
      <w:r>
        <w:rPr>
          <w:color w:val="231F20"/>
        </w:rPr>
        <w:t>politika</w:t>
      </w:r>
      <w:r>
        <w:rPr>
          <w:color w:val="231F20"/>
          <w:spacing w:val="63"/>
        </w:rPr>
        <w:t> </w:t>
      </w:r>
      <w:r>
        <w:rPr>
          <w:color w:val="231F20"/>
        </w:rPr>
        <w:t>koja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odgovara</w:t>
      </w:r>
      <w:r>
        <w:rPr>
          <w:color w:val="231F20"/>
          <w:spacing w:val="31"/>
        </w:rPr>
        <w:t> </w:t>
      </w:r>
      <w:r>
        <w:rPr>
          <w:color w:val="231F20"/>
        </w:rPr>
        <w:t>na</w:t>
      </w:r>
      <w:r>
        <w:rPr>
          <w:color w:val="231F20"/>
          <w:spacing w:val="32"/>
        </w:rPr>
        <w:t> </w:t>
      </w:r>
      <w:r>
        <w:rPr>
          <w:color w:val="231F20"/>
        </w:rPr>
        <w:t>probleme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ekonomske</w:t>
      </w:r>
      <w:r>
        <w:rPr>
          <w:color w:val="231F20"/>
          <w:spacing w:val="32"/>
        </w:rPr>
        <w:t> </w:t>
      </w:r>
      <w:r>
        <w:rPr>
          <w:color w:val="231F20"/>
        </w:rPr>
        <w:t>krize</w:t>
      </w:r>
      <w:r>
        <w:rPr>
          <w:color w:val="231F20"/>
          <w:spacing w:val="32"/>
        </w:rPr>
        <w:t> </w:t>
      </w:r>
      <w:r>
        <w:rPr>
          <w:color w:val="231F20"/>
        </w:rPr>
        <w:t>i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povećanja</w:t>
      </w:r>
      <w:r>
        <w:rPr>
          <w:color w:val="231F20"/>
          <w:spacing w:val="32"/>
        </w:rPr>
        <w:t> </w:t>
      </w:r>
      <w:r>
        <w:rPr>
          <w:color w:val="231F20"/>
        </w:rPr>
        <w:t>nezaposlenosti.</w:t>
      </w:r>
      <w:r>
        <w:rPr>
          <w:color w:val="231F20"/>
          <w:spacing w:val="33"/>
        </w:rPr>
        <w:t> </w:t>
      </w:r>
      <w:r>
        <w:rPr>
          <w:color w:val="231F20"/>
        </w:rPr>
        <w:t>U</w:t>
      </w:r>
      <w:r>
        <w:rPr>
          <w:color w:val="231F20"/>
          <w:spacing w:val="32"/>
        </w:rPr>
        <w:t> </w:t>
      </w:r>
      <w:r>
        <w:rPr>
          <w:color w:val="231F20"/>
        </w:rPr>
        <w:t>tom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razdoblju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pomiče</w:t>
      </w:r>
      <w:r>
        <w:rPr>
          <w:color w:val="231F20"/>
          <w:spacing w:val="10"/>
        </w:rPr>
        <w:t> </w:t>
      </w:r>
      <w:r>
        <w:rPr>
          <w:color w:val="231F20"/>
        </w:rPr>
        <w:t>se</w:t>
      </w:r>
      <w:r>
        <w:rPr>
          <w:color w:val="231F20"/>
          <w:spacing w:val="11"/>
        </w:rPr>
        <w:t> </w:t>
      </w:r>
      <w:r>
        <w:rPr>
          <w:color w:val="231F20"/>
        </w:rPr>
        <w:t>fokus</w:t>
      </w:r>
      <w:r>
        <w:rPr>
          <w:color w:val="231F20"/>
          <w:spacing w:val="11"/>
        </w:rPr>
        <w:t> </w:t>
      </w:r>
      <w:r>
        <w:rPr>
          <w:color w:val="231F20"/>
        </w:rPr>
        <w:t>s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obrazovanja,</w:t>
      </w:r>
      <w:r>
        <w:rPr>
          <w:color w:val="231F20"/>
          <w:spacing w:val="11"/>
        </w:rPr>
        <w:t> </w:t>
      </w:r>
      <w:r>
        <w:rPr>
          <w:color w:val="231F20"/>
        </w:rPr>
        <w:t>koje</w:t>
      </w:r>
      <w:r>
        <w:rPr>
          <w:color w:val="231F20"/>
          <w:spacing w:val="11"/>
        </w:rPr>
        <w:t> </w:t>
      </w:r>
      <w:r>
        <w:rPr>
          <w:color w:val="231F20"/>
        </w:rPr>
        <w:t>je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institucionalizirani</w:t>
      </w:r>
      <w:r>
        <w:rPr>
          <w:color w:val="231F20"/>
          <w:spacing w:val="12"/>
        </w:rPr>
        <w:t> </w:t>
      </w:r>
      <w:r>
        <w:rPr>
          <w:color w:val="231F20"/>
        </w:rPr>
        <w:t>i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organizirani</w:t>
      </w:r>
      <w:r>
        <w:rPr>
          <w:color w:val="231F20"/>
          <w:spacing w:val="97"/>
        </w:rPr>
        <w:t> </w:t>
      </w:r>
      <w:r>
        <w:rPr>
          <w:color w:val="231F20"/>
          <w:spacing w:val="-1"/>
        </w:rPr>
        <w:t>proces,</w:t>
      </w:r>
      <w:r>
        <w:rPr>
          <w:color w:val="231F20"/>
          <w:spacing w:val="32"/>
        </w:rPr>
        <w:t> </w:t>
      </w:r>
      <w:r>
        <w:rPr>
          <w:color w:val="231F20"/>
          <w:spacing w:val="1"/>
        </w:rPr>
        <w:t>na</w:t>
      </w:r>
      <w:r>
        <w:rPr>
          <w:color w:val="231F20"/>
          <w:spacing w:val="30"/>
        </w:rPr>
        <w:t> </w:t>
      </w:r>
      <w:r>
        <w:rPr>
          <w:color w:val="231F20"/>
        </w:rPr>
        <w:t>cjeloţivotno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učenje,</w:t>
      </w:r>
      <w:r>
        <w:rPr>
          <w:color w:val="231F20"/>
          <w:spacing w:val="33"/>
        </w:rPr>
        <w:t> </w:t>
      </w:r>
      <w:r>
        <w:rPr>
          <w:color w:val="231F20"/>
        </w:rPr>
        <w:t>koje</w:t>
      </w:r>
      <w:r>
        <w:rPr>
          <w:color w:val="231F20"/>
          <w:spacing w:val="32"/>
        </w:rPr>
        <w:t> </w:t>
      </w:r>
      <w:r>
        <w:rPr>
          <w:color w:val="231F20"/>
        </w:rPr>
        <w:t>uključuje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učenja</w:t>
      </w:r>
      <w:r>
        <w:rPr>
          <w:color w:val="231F20"/>
          <w:spacing w:val="34"/>
        </w:rPr>
        <w:t> </w:t>
      </w:r>
      <w:r>
        <w:rPr>
          <w:color w:val="231F20"/>
        </w:rPr>
        <w:t>u</w:t>
      </w:r>
      <w:r>
        <w:rPr>
          <w:color w:val="231F20"/>
          <w:spacing w:val="31"/>
        </w:rPr>
        <w:t> </w:t>
      </w:r>
      <w:r>
        <w:rPr>
          <w:color w:val="231F20"/>
        </w:rPr>
        <w:t>svim</w:t>
      </w:r>
      <w:r>
        <w:rPr>
          <w:color w:val="231F20"/>
          <w:spacing w:val="33"/>
        </w:rPr>
        <w:t> </w:t>
      </w:r>
      <w:r>
        <w:rPr>
          <w:color w:val="231F20"/>
        </w:rPr>
        <w:t>ţivotnim</w:t>
      </w:r>
      <w:r>
        <w:rPr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okolnostima.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color w:val="231F20"/>
          <w:spacing w:val="-1"/>
        </w:rPr>
        <w:t>(Ţiljak,</w:t>
      </w:r>
      <w:r>
        <w:rPr>
          <w:color w:val="231F20"/>
          <w:spacing w:val="-6"/>
        </w:rPr>
        <w:t> </w:t>
      </w:r>
      <w:r>
        <w:rPr>
          <w:color w:val="231F20"/>
        </w:rPr>
        <w:t>2005).</w:t>
      </w:r>
      <w:r>
        <w:rPr/>
      </w:r>
    </w:p>
    <w:p>
      <w:pPr>
        <w:pStyle w:val="BodyText"/>
        <w:spacing w:line="276" w:lineRule="auto"/>
        <w:ind w:right="121"/>
        <w:jc w:val="both"/>
      </w:pPr>
      <w:r>
        <w:rPr>
          <w:color w:val="231F20"/>
          <w:spacing w:val="-1"/>
        </w:rPr>
        <w:t>Značaj</w:t>
      </w:r>
      <w:r>
        <w:rPr>
          <w:color w:val="231F20"/>
          <w:spacing w:val="8"/>
        </w:rPr>
        <w:t> </w:t>
      </w:r>
      <w:r>
        <w:rPr>
          <w:color w:val="231F20"/>
        </w:rPr>
        <w:t>cjeloţivotnog</w:t>
      </w:r>
      <w:r>
        <w:rPr>
          <w:color w:val="231F20"/>
          <w:spacing w:val="3"/>
        </w:rPr>
        <w:t> </w:t>
      </w:r>
      <w:r>
        <w:rPr>
          <w:color w:val="231F20"/>
        </w:rPr>
        <w:t>učenja</w:t>
      </w:r>
      <w:r>
        <w:rPr>
          <w:color w:val="231F20"/>
          <w:spacing w:val="6"/>
        </w:rPr>
        <w:t> </w:t>
      </w:r>
      <w:r>
        <w:rPr>
          <w:color w:val="231F20"/>
        </w:rPr>
        <w:t>vidljiv</w:t>
      </w:r>
      <w:r>
        <w:rPr>
          <w:color w:val="231F20"/>
          <w:spacing w:val="6"/>
        </w:rPr>
        <w:t> </w:t>
      </w:r>
      <w:r>
        <w:rPr>
          <w:color w:val="231F20"/>
        </w:rPr>
        <w:t>je</w:t>
      </w:r>
      <w:r>
        <w:rPr>
          <w:color w:val="231F20"/>
          <w:spacing w:val="6"/>
        </w:rPr>
        <w:t> </w:t>
      </w:r>
      <w:r>
        <w:rPr>
          <w:color w:val="231F20"/>
        </w:rPr>
        <w:t>u</w:t>
      </w:r>
      <w:r>
        <w:rPr>
          <w:color w:val="231F20"/>
          <w:spacing w:val="6"/>
        </w:rPr>
        <w:t> </w:t>
      </w:r>
      <w:r>
        <w:rPr>
          <w:color w:val="231F20"/>
        </w:rPr>
        <w:t>svim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sferama</w:t>
      </w:r>
      <w:r>
        <w:rPr>
          <w:color w:val="231F20"/>
          <w:spacing w:val="6"/>
        </w:rPr>
        <w:t> </w:t>
      </w:r>
      <w:r>
        <w:rPr>
          <w:color w:val="231F20"/>
        </w:rPr>
        <w:t>ţivota</w:t>
      </w:r>
      <w:r>
        <w:rPr>
          <w:color w:val="231F20"/>
          <w:spacing w:val="5"/>
        </w:rPr>
        <w:t> </w:t>
      </w:r>
      <w:r>
        <w:rPr>
          <w:color w:val="231F20"/>
        </w:rPr>
        <w:t>i</w:t>
      </w:r>
      <w:r>
        <w:rPr>
          <w:color w:val="231F20"/>
          <w:spacing w:val="7"/>
        </w:rPr>
        <w:t> </w:t>
      </w:r>
      <w:r>
        <w:rPr>
          <w:color w:val="231F20"/>
        </w:rPr>
        <w:t>društvenih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odnosa.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Mnogi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smatraju</w:t>
      </w:r>
      <w:r>
        <w:rPr>
          <w:color w:val="231F20"/>
          <w:spacing w:val="19"/>
        </w:rPr>
        <w:t> </w:t>
      </w:r>
      <w:r>
        <w:rPr>
          <w:color w:val="231F20"/>
        </w:rPr>
        <w:t>da</w:t>
      </w:r>
      <w:r>
        <w:rPr>
          <w:color w:val="231F20"/>
          <w:spacing w:val="18"/>
        </w:rPr>
        <w:t> </w:t>
      </w:r>
      <w:r>
        <w:rPr>
          <w:color w:val="231F20"/>
        </w:rPr>
        <w:t>nakon</w:t>
      </w:r>
      <w:r>
        <w:rPr>
          <w:color w:val="231F20"/>
          <w:spacing w:val="18"/>
        </w:rPr>
        <w:t> </w:t>
      </w:r>
      <w:r>
        <w:rPr>
          <w:color w:val="231F20"/>
        </w:rPr>
        <w:t>završetka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formalnog</w:t>
      </w:r>
      <w:r>
        <w:rPr>
          <w:color w:val="231F20"/>
          <w:spacing w:val="19"/>
        </w:rPr>
        <w:t> </w:t>
      </w:r>
      <w:r>
        <w:rPr>
          <w:color w:val="231F20"/>
        </w:rPr>
        <w:t>obrazovanja</w:t>
      </w:r>
      <w:r>
        <w:rPr>
          <w:color w:val="231F20"/>
          <w:spacing w:val="18"/>
        </w:rPr>
        <w:t> </w:t>
      </w:r>
      <w:r>
        <w:rPr>
          <w:color w:val="231F20"/>
        </w:rPr>
        <w:t>više</w:t>
      </w:r>
      <w:r>
        <w:rPr>
          <w:color w:val="231F20"/>
          <w:spacing w:val="18"/>
        </w:rPr>
        <w:t> </w:t>
      </w:r>
      <w:r>
        <w:rPr>
          <w:color w:val="231F20"/>
        </w:rPr>
        <w:t>neće</w:t>
      </w:r>
      <w:r>
        <w:rPr>
          <w:color w:val="231F20"/>
          <w:spacing w:val="18"/>
        </w:rPr>
        <w:t> </w:t>
      </w:r>
      <w:r>
        <w:rPr>
          <w:color w:val="231F20"/>
        </w:rPr>
        <w:t>morati</w:t>
      </w:r>
      <w:r>
        <w:rPr>
          <w:color w:val="231F20"/>
          <w:spacing w:val="19"/>
        </w:rPr>
        <w:t> </w:t>
      </w:r>
      <w:r>
        <w:rPr>
          <w:color w:val="231F20"/>
        </w:rPr>
        <w:t>učiti</w:t>
      </w:r>
      <w:r>
        <w:rPr>
          <w:color w:val="231F20"/>
          <w:spacing w:val="19"/>
        </w:rPr>
        <w:t> </w:t>
      </w:r>
      <w:r>
        <w:rPr>
          <w:color w:val="231F20"/>
        </w:rPr>
        <w:t>ili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podučavati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se,</w:t>
      </w:r>
      <w:r>
        <w:rPr>
          <w:color w:val="231F20"/>
          <w:spacing w:val="53"/>
        </w:rPr>
        <w:t> </w:t>
      </w:r>
      <w:r>
        <w:rPr>
          <w:color w:val="231F20"/>
          <w:spacing w:val="-1"/>
        </w:rPr>
        <w:t>ali</w:t>
      </w:r>
      <w:r>
        <w:rPr>
          <w:color w:val="231F20"/>
          <w:spacing w:val="5"/>
        </w:rPr>
        <w:t> </w:t>
      </w:r>
      <w:r>
        <w:rPr>
          <w:color w:val="231F20"/>
        </w:rPr>
        <w:t>u</w:t>
      </w:r>
      <w:r>
        <w:rPr>
          <w:color w:val="231F20"/>
          <w:spacing w:val="4"/>
        </w:rPr>
        <w:t> </w:t>
      </w:r>
      <w:r>
        <w:rPr>
          <w:color w:val="231F20"/>
        </w:rPr>
        <w:t>ovom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savremenom</w:t>
      </w:r>
      <w:r>
        <w:rPr>
          <w:color w:val="231F20"/>
          <w:spacing w:val="6"/>
        </w:rPr>
        <w:t> </w:t>
      </w:r>
      <w:r>
        <w:rPr>
          <w:color w:val="231F20"/>
        </w:rPr>
        <w:t>dobu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kada</w:t>
      </w:r>
      <w:r>
        <w:rPr>
          <w:color w:val="231F20"/>
          <w:spacing w:val="5"/>
        </w:rPr>
        <w:t> </w:t>
      </w:r>
      <w:r>
        <w:rPr>
          <w:color w:val="231F20"/>
        </w:rPr>
        <w:t>se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granice</w:t>
      </w:r>
      <w:r>
        <w:rPr>
          <w:color w:val="231F20"/>
          <w:spacing w:val="3"/>
        </w:rPr>
        <w:t> </w:t>
      </w:r>
      <w:r>
        <w:rPr>
          <w:color w:val="231F20"/>
        </w:rPr>
        <w:t>znanja</w:t>
      </w:r>
      <w:r>
        <w:rPr>
          <w:color w:val="231F20"/>
          <w:spacing w:val="4"/>
        </w:rPr>
        <w:t> </w:t>
      </w:r>
      <w:r>
        <w:rPr>
          <w:color w:val="231F20"/>
        </w:rPr>
        <w:t>iz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dana</w:t>
      </w:r>
      <w:r>
        <w:rPr>
          <w:color w:val="231F20"/>
          <w:spacing w:val="3"/>
        </w:rPr>
        <w:t> </w:t>
      </w:r>
      <w:r>
        <w:rPr>
          <w:color w:val="231F20"/>
        </w:rPr>
        <w:t>u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dan</w:t>
      </w:r>
      <w:r>
        <w:rPr>
          <w:color w:val="231F20"/>
          <w:spacing w:val="6"/>
        </w:rPr>
        <w:t> </w:t>
      </w:r>
      <w:r>
        <w:rPr>
          <w:color w:val="231F20"/>
        </w:rPr>
        <w:t>proširuju,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stvaraju</w:t>
      </w:r>
      <w:r>
        <w:rPr>
          <w:color w:val="231F20"/>
          <w:spacing w:val="5"/>
        </w:rPr>
        <w:t> </w:t>
      </w:r>
      <w:r>
        <w:rPr>
          <w:color w:val="231F20"/>
          <w:spacing w:val="1"/>
        </w:rPr>
        <w:t>se</w:t>
      </w:r>
      <w:r>
        <w:rPr>
          <w:color w:val="231F20"/>
          <w:spacing w:val="3"/>
        </w:rPr>
        <w:t> </w:t>
      </w:r>
      <w:r>
        <w:rPr>
          <w:color w:val="231F20"/>
        </w:rPr>
        <w:t>veće</w:t>
      </w:r>
      <w:r>
        <w:rPr>
          <w:color w:val="231F20"/>
          <w:spacing w:val="69"/>
        </w:rPr>
        <w:t> </w:t>
      </w:r>
      <w:r>
        <w:rPr>
          <w:color w:val="231F20"/>
          <w:spacing w:val="-1"/>
        </w:rPr>
        <w:t>potrebe</w:t>
      </w:r>
      <w:r>
        <w:rPr>
          <w:color w:val="231F20"/>
          <w:spacing w:val="2"/>
        </w:rPr>
        <w:t> </w:t>
      </w:r>
      <w:r>
        <w:rPr>
          <w:color w:val="231F20"/>
        </w:rPr>
        <w:t>za</w:t>
      </w:r>
      <w:r>
        <w:rPr>
          <w:color w:val="231F20"/>
          <w:spacing w:val="2"/>
        </w:rPr>
        <w:t> </w:t>
      </w:r>
      <w:r>
        <w:rPr>
          <w:color w:val="231F20"/>
        </w:rPr>
        <w:t>novim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vještinama</w:t>
      </w:r>
      <w:r>
        <w:rPr>
          <w:color w:val="231F20"/>
          <w:spacing w:val="4"/>
        </w:rPr>
        <w:t> </w:t>
      </w:r>
      <w:r>
        <w:rPr>
          <w:color w:val="231F20"/>
        </w:rPr>
        <w:t>i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iskustvima,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veća</w:t>
      </w:r>
      <w:r>
        <w:rPr>
          <w:color w:val="231F20"/>
          <w:spacing w:val="2"/>
        </w:rPr>
        <w:t> </w:t>
      </w:r>
      <w:r>
        <w:rPr>
          <w:color w:val="231F20"/>
        </w:rPr>
        <w:t>konkurentnost</w:t>
      </w:r>
      <w:r>
        <w:rPr>
          <w:color w:val="231F20"/>
          <w:spacing w:val="4"/>
        </w:rPr>
        <w:t> </w:t>
      </w:r>
      <w:r>
        <w:rPr>
          <w:color w:val="231F20"/>
        </w:rPr>
        <w:t>na</w:t>
      </w:r>
      <w:r>
        <w:rPr>
          <w:color w:val="231F20"/>
          <w:spacing w:val="3"/>
        </w:rPr>
        <w:t> </w:t>
      </w:r>
      <w:r>
        <w:rPr>
          <w:color w:val="231F20"/>
        </w:rPr>
        <w:t>trţištu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rada</w:t>
      </w:r>
      <w:r>
        <w:rPr>
          <w:color w:val="231F20"/>
          <w:spacing w:val="3"/>
        </w:rPr>
        <w:t> </w:t>
      </w:r>
      <w:r>
        <w:rPr>
          <w:color w:val="231F20"/>
        </w:rPr>
        <w:t>i</w:t>
      </w:r>
      <w:r>
        <w:rPr>
          <w:color w:val="231F20"/>
          <w:spacing w:val="3"/>
        </w:rPr>
        <w:t> </w:t>
      </w:r>
      <w:r>
        <w:rPr>
          <w:color w:val="231F20"/>
        </w:rPr>
        <w:t>dr.</w:t>
      </w:r>
      <w:r>
        <w:rPr/>
      </w:r>
    </w:p>
    <w:p>
      <w:pPr>
        <w:pStyle w:val="BodyText"/>
        <w:spacing w:line="276" w:lineRule="auto" w:before="120"/>
        <w:ind w:right="116"/>
        <w:jc w:val="both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Koncepcija</w:t>
      </w:r>
      <w:r>
        <w:rPr>
          <w:color w:val="231F20"/>
          <w:spacing w:val="42"/>
        </w:rPr>
        <w:t> </w:t>
      </w:r>
      <w:r>
        <w:rPr>
          <w:color w:val="231F20"/>
        </w:rPr>
        <w:t>cjeloţivotnog</w:t>
      </w:r>
      <w:r>
        <w:rPr>
          <w:color w:val="231F20"/>
          <w:spacing w:val="37"/>
        </w:rPr>
        <w:t> </w:t>
      </w:r>
      <w:r>
        <w:rPr>
          <w:color w:val="231F20"/>
        </w:rPr>
        <w:t>učenja</w:t>
      </w:r>
      <w:r>
        <w:rPr>
          <w:color w:val="231F20"/>
          <w:spacing w:val="44"/>
        </w:rPr>
        <w:t> </w:t>
      </w:r>
      <w:r>
        <w:rPr>
          <w:color w:val="231F20"/>
        </w:rPr>
        <w:t>moţe</w:t>
      </w:r>
      <w:r>
        <w:rPr>
          <w:color w:val="231F20"/>
          <w:spacing w:val="40"/>
        </w:rPr>
        <w:t> </w:t>
      </w:r>
      <w:r>
        <w:rPr>
          <w:color w:val="231F20"/>
        </w:rPr>
        <w:t>se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posmatrati</w:t>
      </w:r>
      <w:r>
        <w:rPr>
          <w:color w:val="231F20"/>
          <w:spacing w:val="42"/>
        </w:rPr>
        <w:t> </w:t>
      </w:r>
      <w:r>
        <w:rPr>
          <w:color w:val="231F20"/>
        </w:rPr>
        <w:t>u</w:t>
      </w:r>
      <w:r>
        <w:rPr>
          <w:color w:val="231F20"/>
          <w:spacing w:val="41"/>
        </w:rPr>
        <w:t> </w:t>
      </w:r>
      <w:r>
        <w:rPr>
          <w:color w:val="231F20"/>
        </w:rPr>
        <w:t>okvirima</w:t>
      </w:r>
      <w:r>
        <w:rPr>
          <w:color w:val="231F20"/>
          <w:spacing w:val="42"/>
        </w:rPr>
        <w:t> </w:t>
      </w:r>
      <w:r>
        <w:rPr>
          <w:color w:val="231F20"/>
        </w:rPr>
        <w:t>akademskog</w:t>
      </w:r>
      <w:r>
        <w:rPr>
          <w:color w:val="231F20"/>
          <w:spacing w:val="39"/>
        </w:rPr>
        <w:t> </w:t>
      </w:r>
      <w:r>
        <w:rPr>
          <w:color w:val="231F20"/>
        </w:rPr>
        <w:t>razvoja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društva</w:t>
      </w:r>
      <w:r>
        <w:rPr>
          <w:color w:val="231F20"/>
          <w:spacing w:val="55"/>
        </w:rPr>
        <w:t> </w:t>
      </w:r>
      <w:r>
        <w:rPr>
          <w:color w:val="231F20"/>
        </w:rPr>
        <w:t>i</w:t>
      </w:r>
      <w:r>
        <w:rPr>
          <w:color w:val="231F20"/>
          <w:spacing w:val="56"/>
        </w:rPr>
        <w:t> </w:t>
      </w:r>
      <w:r>
        <w:rPr>
          <w:color w:val="231F20"/>
        </w:rPr>
        <w:t>u</w:t>
      </w:r>
      <w:r>
        <w:rPr>
          <w:color w:val="231F20"/>
          <w:spacing w:val="56"/>
        </w:rPr>
        <w:t> </w:t>
      </w:r>
      <w:r>
        <w:rPr>
          <w:color w:val="231F20"/>
        </w:rPr>
        <w:t>tom</w:t>
      </w:r>
      <w:r>
        <w:rPr>
          <w:color w:val="231F20"/>
          <w:spacing w:val="54"/>
        </w:rPr>
        <w:t> </w:t>
      </w:r>
      <w:r>
        <w:rPr>
          <w:color w:val="231F20"/>
        </w:rPr>
        <w:t>kontekstu</w:t>
      </w:r>
      <w:r>
        <w:rPr>
          <w:color w:val="231F20"/>
          <w:spacing w:val="55"/>
        </w:rPr>
        <w:t> </w:t>
      </w:r>
      <w:r>
        <w:rPr>
          <w:color w:val="231F20"/>
          <w:spacing w:val="-1"/>
        </w:rPr>
        <w:t>Pastuović</w:t>
      </w:r>
      <w:r>
        <w:rPr>
          <w:color w:val="231F20"/>
          <w:spacing w:val="56"/>
        </w:rPr>
        <w:t> </w:t>
      </w:r>
      <w:r>
        <w:rPr>
          <w:color w:val="231F20"/>
          <w:spacing w:val="-1"/>
        </w:rPr>
        <w:t>(2008)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navodi:</w:t>
      </w:r>
      <w:r>
        <w:rPr>
          <w:color w:val="231F20"/>
          <w:spacing w:val="56"/>
        </w:rPr>
        <w:t> </w:t>
      </w:r>
      <w:r>
        <w:rPr>
          <w:color w:val="231F20"/>
          <w:spacing w:val="-1"/>
        </w:rPr>
        <w:t>„Cjeloţivotno</w:t>
      </w:r>
      <w:r>
        <w:rPr>
          <w:color w:val="231F20"/>
          <w:spacing w:val="56"/>
        </w:rPr>
        <w:t> </w:t>
      </w:r>
      <w:r>
        <w:rPr>
          <w:color w:val="231F20"/>
          <w:spacing w:val="-1"/>
        </w:rPr>
        <w:t>učenje</w:t>
      </w:r>
      <w:r>
        <w:rPr>
          <w:color w:val="231F20"/>
          <w:spacing w:val="55"/>
        </w:rPr>
        <w:t> </w:t>
      </w:r>
      <w:r>
        <w:rPr>
          <w:color w:val="231F20"/>
        </w:rPr>
        <w:t>na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akademskoj</w:t>
      </w:r>
      <w:r>
        <w:rPr>
          <w:color w:val="231F20"/>
          <w:spacing w:val="95"/>
        </w:rPr>
        <w:t> </w:t>
      </w:r>
      <w:r>
        <w:rPr>
          <w:color w:val="231F20"/>
          <w:spacing w:val="-1"/>
        </w:rPr>
        <w:t>razini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podrazumijeva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mogućnost</w:t>
      </w:r>
      <w:r>
        <w:rPr>
          <w:color w:val="231F20"/>
          <w:spacing w:val="24"/>
        </w:rPr>
        <w:t> </w:t>
      </w:r>
      <w:r>
        <w:rPr>
          <w:color w:val="231F20"/>
          <w:spacing w:val="1"/>
        </w:rPr>
        <w:t>da</w:t>
      </w:r>
      <w:r>
        <w:rPr>
          <w:color w:val="231F20"/>
          <w:spacing w:val="23"/>
        </w:rPr>
        <w:t> </w:t>
      </w:r>
      <w:r>
        <w:rPr>
          <w:color w:val="231F20"/>
        </w:rPr>
        <w:t>student</w:t>
      </w:r>
      <w:r>
        <w:rPr>
          <w:color w:val="231F20"/>
          <w:spacing w:val="24"/>
        </w:rPr>
        <w:t> </w:t>
      </w:r>
      <w:r>
        <w:rPr>
          <w:color w:val="231F20"/>
        </w:rPr>
        <w:t>u</w:t>
      </w:r>
      <w:r>
        <w:rPr>
          <w:color w:val="231F20"/>
          <w:spacing w:val="24"/>
        </w:rPr>
        <w:t> </w:t>
      </w:r>
      <w:r>
        <w:rPr>
          <w:color w:val="231F20"/>
        </w:rPr>
        <w:t>svakoj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fazi,</w:t>
      </w:r>
      <w:r>
        <w:rPr>
          <w:color w:val="231F20"/>
          <w:spacing w:val="24"/>
        </w:rPr>
        <w:t> </w:t>
      </w:r>
      <w:r>
        <w:rPr>
          <w:color w:val="231F20"/>
        </w:rPr>
        <w:t>a</w:t>
      </w:r>
      <w:r>
        <w:rPr>
          <w:color w:val="231F20"/>
          <w:spacing w:val="23"/>
        </w:rPr>
        <w:t> </w:t>
      </w:r>
      <w:r>
        <w:rPr>
          <w:color w:val="231F20"/>
        </w:rPr>
        <w:t>tijekom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cijelog</w:t>
      </w:r>
      <w:r>
        <w:rPr>
          <w:color w:val="231F20"/>
          <w:spacing w:val="22"/>
        </w:rPr>
        <w:t> </w:t>
      </w:r>
      <w:r>
        <w:rPr>
          <w:color w:val="231F20"/>
        </w:rPr>
        <w:t>ţivotnog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vijeka,</w:t>
      </w:r>
      <w:r>
        <w:rPr>
          <w:color w:val="231F20"/>
          <w:spacing w:val="79"/>
        </w:rPr>
        <w:t> </w:t>
      </w:r>
      <w:r>
        <w:rPr>
          <w:color w:val="231F20"/>
        </w:rPr>
        <w:t>moţe</w:t>
      </w:r>
      <w:r>
        <w:rPr>
          <w:color w:val="231F20"/>
          <w:spacing w:val="56"/>
        </w:rPr>
        <w:t> </w:t>
      </w:r>
      <w:r>
        <w:rPr>
          <w:color w:val="231F20"/>
          <w:spacing w:val="-1"/>
        </w:rPr>
        <w:t>nastaviti</w:t>
      </w:r>
      <w:r>
        <w:rPr>
          <w:color w:val="231F20"/>
          <w:spacing w:val="57"/>
        </w:rPr>
        <w:t> </w:t>
      </w:r>
      <w:r>
        <w:rPr>
          <w:color w:val="231F20"/>
        </w:rPr>
        <w:t>studij,</w:t>
      </w:r>
      <w:r>
        <w:rPr>
          <w:color w:val="231F20"/>
          <w:spacing w:val="58"/>
        </w:rPr>
        <w:t> </w:t>
      </w:r>
      <w:r>
        <w:rPr>
          <w:color w:val="231F20"/>
          <w:spacing w:val="-1"/>
        </w:rPr>
        <w:t>pri</w:t>
      </w:r>
      <w:r>
        <w:rPr>
          <w:color w:val="231F20"/>
          <w:spacing w:val="56"/>
        </w:rPr>
        <w:t> </w:t>
      </w:r>
      <w:r>
        <w:rPr>
          <w:color w:val="231F20"/>
          <w:spacing w:val="-1"/>
        </w:rPr>
        <w:t>čemu</w:t>
      </w:r>
      <w:r>
        <w:rPr>
          <w:color w:val="231F20"/>
          <w:spacing w:val="57"/>
        </w:rPr>
        <w:t> </w:t>
      </w:r>
      <w:r>
        <w:rPr>
          <w:color w:val="231F20"/>
        </w:rPr>
        <w:t>mu</w:t>
      </w:r>
      <w:r>
        <w:rPr>
          <w:color w:val="231F20"/>
          <w:spacing w:val="58"/>
        </w:rPr>
        <w:t> </w:t>
      </w:r>
      <w:r>
        <w:rPr>
          <w:color w:val="231F20"/>
        </w:rPr>
        <w:t>se</w:t>
      </w:r>
      <w:r>
        <w:rPr>
          <w:color w:val="231F20"/>
          <w:spacing w:val="58"/>
        </w:rPr>
        <w:t> </w:t>
      </w:r>
      <w:r>
        <w:rPr>
          <w:color w:val="231F20"/>
          <w:spacing w:val="-1"/>
        </w:rPr>
        <w:t>priznaju</w:t>
      </w:r>
      <w:r>
        <w:rPr>
          <w:color w:val="231F20"/>
          <w:spacing w:val="58"/>
        </w:rPr>
        <w:t> </w:t>
      </w:r>
      <w:r>
        <w:rPr>
          <w:color w:val="231F20"/>
          <w:spacing w:val="-1"/>
        </w:rPr>
        <w:t>prethodno</w:t>
      </w:r>
      <w:r>
        <w:rPr>
          <w:color w:val="231F20"/>
          <w:spacing w:val="57"/>
        </w:rPr>
        <w:t> </w:t>
      </w:r>
      <w:r>
        <w:rPr>
          <w:color w:val="231F20"/>
        </w:rPr>
        <w:t>postignute</w:t>
      </w:r>
      <w:r>
        <w:rPr>
          <w:color w:val="231F20"/>
          <w:spacing w:val="56"/>
        </w:rPr>
        <w:t> </w:t>
      </w:r>
      <w:r>
        <w:rPr>
          <w:color w:val="231F20"/>
        </w:rPr>
        <w:t>razine</w:t>
      </w:r>
      <w:r>
        <w:rPr>
          <w:color w:val="231F20"/>
          <w:spacing w:val="57"/>
        </w:rPr>
        <w:t> </w:t>
      </w:r>
      <w:r>
        <w:rPr>
          <w:color w:val="231F20"/>
        </w:rPr>
        <w:t>ob</w:t>
      </w:r>
      <w:r>
        <w:rPr>
          <w:rFonts w:ascii="Times New Roman" w:hAnsi="Times New Roman" w:cs="Times New Roman" w:eastAsia="Times New Roman"/>
          <w:color w:val="231F20"/>
        </w:rPr>
        <w:t>razovanja.</w:t>
      </w:r>
      <w:r>
        <w:rPr>
          <w:rFonts w:ascii="Times New Roman" w:hAnsi="Times New Roman" w:cs="Times New Roman" w:eastAsia="Times New Roman"/>
          <w:color w:val="231F20"/>
          <w:spacing w:val="61"/>
          <w:w w:val="99"/>
        </w:rPr>
        <w:t> </w:t>
      </w:r>
      <w:r>
        <w:rPr>
          <w:color w:val="231F20"/>
          <w:spacing w:val="-1"/>
        </w:rPr>
        <w:t>Naime,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nakon</w:t>
      </w:r>
      <w:r>
        <w:rPr>
          <w:color w:val="231F20"/>
          <w:spacing w:val="30"/>
        </w:rPr>
        <w:t> </w:t>
      </w:r>
      <w:r>
        <w:rPr>
          <w:color w:val="231F20"/>
        </w:rPr>
        <w:t>što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završi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preddiplomski</w:t>
      </w:r>
      <w:r>
        <w:rPr>
          <w:color w:val="231F20"/>
          <w:spacing w:val="29"/>
        </w:rPr>
        <w:t> </w:t>
      </w:r>
      <w:r>
        <w:rPr>
          <w:color w:val="231F20"/>
        </w:rPr>
        <w:t>studij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(trogodišnji</w:t>
      </w:r>
      <w:r>
        <w:rPr>
          <w:color w:val="231F20"/>
          <w:spacing w:val="29"/>
        </w:rPr>
        <w:t> </w:t>
      </w:r>
      <w:r>
        <w:rPr>
          <w:color w:val="231F20"/>
        </w:rPr>
        <w:t>ili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četverogodišnji),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pristupnik</w:t>
      </w:r>
      <w:r>
        <w:rPr>
          <w:color w:val="231F20"/>
          <w:spacing w:val="29"/>
        </w:rPr>
        <w:t> </w:t>
      </w:r>
      <w:r>
        <w:rPr>
          <w:color w:val="231F20"/>
        </w:rPr>
        <w:t>se</w:t>
      </w:r>
      <w:r>
        <w:rPr>
          <w:color w:val="231F20"/>
          <w:spacing w:val="117"/>
        </w:rPr>
        <w:t> </w:t>
      </w:r>
      <w:r>
        <w:rPr>
          <w:color w:val="231F20"/>
        </w:rPr>
        <w:t>moţe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uključiti</w:t>
      </w:r>
      <w:r>
        <w:rPr>
          <w:color w:val="231F20"/>
          <w:spacing w:val="44"/>
        </w:rPr>
        <w:t> </w:t>
      </w:r>
      <w:r>
        <w:rPr>
          <w:color w:val="231F20"/>
        </w:rPr>
        <w:t>na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europsko</w:t>
      </w:r>
      <w:r>
        <w:rPr>
          <w:color w:val="231F20"/>
          <w:spacing w:val="46"/>
        </w:rPr>
        <w:t> </w:t>
      </w:r>
      <w:r>
        <w:rPr>
          <w:color w:val="231F20"/>
        </w:rPr>
        <w:t>trţište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rada</w:t>
      </w:r>
      <w:r>
        <w:rPr>
          <w:color w:val="231F20"/>
          <w:spacing w:val="45"/>
        </w:rPr>
        <w:t> </w:t>
      </w:r>
      <w:r>
        <w:rPr>
          <w:color w:val="231F20"/>
        </w:rPr>
        <w:t>i</w:t>
      </w:r>
      <w:r>
        <w:rPr>
          <w:color w:val="231F20"/>
          <w:spacing w:val="46"/>
        </w:rPr>
        <w:t> </w:t>
      </w:r>
      <w:r>
        <w:rPr>
          <w:color w:val="231F20"/>
        </w:rPr>
        <w:t>nova</w:t>
      </w:r>
      <w:r>
        <w:rPr>
          <w:color w:val="231F20"/>
          <w:spacing w:val="43"/>
        </w:rPr>
        <w:t> </w:t>
      </w:r>
      <w:r>
        <w:rPr>
          <w:color w:val="231F20"/>
        </w:rPr>
        <w:t>znanja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stjecati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kroz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permanentno</w:t>
      </w:r>
      <w:r>
        <w:rPr>
          <w:color w:val="231F20"/>
          <w:spacing w:val="46"/>
        </w:rPr>
        <w:t> </w:t>
      </w:r>
      <w:r>
        <w:rPr>
          <w:color w:val="231F20"/>
          <w:spacing w:val="-1"/>
        </w:rPr>
        <w:t>učenje</w:t>
      </w:r>
      <w:r>
        <w:rPr>
          <w:color w:val="231F20"/>
          <w:spacing w:val="46"/>
        </w:rPr>
        <w:t> </w:t>
      </w:r>
      <w:r>
        <w:rPr>
          <w:color w:val="231F20"/>
        </w:rPr>
        <w:t>ili</w:t>
      </w:r>
      <w:r>
        <w:rPr>
          <w:color w:val="231F20"/>
          <w:spacing w:val="73"/>
        </w:rPr>
        <w:t> </w:t>
      </w:r>
      <w:r>
        <w:rPr>
          <w:color w:val="231F20"/>
          <w:spacing w:val="-1"/>
        </w:rPr>
        <w:t>nastaviti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učenje</w:t>
      </w:r>
      <w:r>
        <w:rPr>
          <w:color w:val="231F20"/>
          <w:spacing w:val="9"/>
        </w:rPr>
        <w:t> </w:t>
      </w:r>
      <w:r>
        <w:rPr>
          <w:color w:val="231F20"/>
        </w:rPr>
        <w:t>na</w:t>
      </w:r>
      <w:r>
        <w:rPr>
          <w:color w:val="231F20"/>
          <w:spacing w:val="8"/>
        </w:rPr>
        <w:t> </w:t>
      </w:r>
      <w:r>
        <w:rPr>
          <w:color w:val="231F20"/>
        </w:rPr>
        <w:t>diplomskom,</w:t>
      </w:r>
      <w:r>
        <w:rPr>
          <w:color w:val="231F20"/>
          <w:spacing w:val="10"/>
        </w:rPr>
        <w:t> </w:t>
      </w:r>
      <w:r>
        <w:rPr>
          <w:color w:val="231F20"/>
        </w:rPr>
        <w:t>a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kasnije</w:t>
      </w:r>
      <w:r>
        <w:rPr>
          <w:color w:val="231F20"/>
          <w:spacing w:val="8"/>
        </w:rPr>
        <w:t> </w:t>
      </w:r>
      <w:r>
        <w:rPr>
          <w:color w:val="231F20"/>
        </w:rPr>
        <w:t>i</w:t>
      </w:r>
      <w:r>
        <w:rPr>
          <w:color w:val="231F20"/>
          <w:spacing w:val="10"/>
        </w:rPr>
        <w:t> </w:t>
      </w:r>
      <w:r>
        <w:rPr>
          <w:color w:val="231F20"/>
        </w:rPr>
        <w:t>na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doktorskom</w:t>
      </w:r>
      <w:r>
        <w:rPr>
          <w:color w:val="231F20"/>
          <w:spacing w:val="10"/>
        </w:rPr>
        <w:t> </w:t>
      </w:r>
      <w:r>
        <w:rPr>
          <w:color w:val="231F20"/>
        </w:rPr>
        <w:t>st</w:t>
      </w:r>
      <w:r>
        <w:rPr>
          <w:rFonts w:ascii="Times New Roman" w:hAnsi="Times New Roman" w:cs="Times New Roman" w:eastAsia="Times New Roman"/>
          <w:color w:val="231F20"/>
        </w:rPr>
        <w:t>udiju.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Trajanje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formalnih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oblika</w:t>
      </w:r>
      <w:r>
        <w:rPr>
          <w:rFonts w:ascii="Times New Roman" w:hAnsi="Times New Roman" w:cs="Times New Roman" w:eastAsia="Times New Roman"/>
          <w:color w:val="231F20"/>
          <w:spacing w:val="79"/>
          <w:w w:val="99"/>
        </w:rPr>
        <w:t> </w:t>
      </w:r>
      <w:r>
        <w:rPr>
          <w:color w:val="231F20"/>
        </w:rPr>
        <w:t>visokoškolskog</w:t>
      </w:r>
      <w:r>
        <w:rPr>
          <w:color w:val="231F20"/>
          <w:spacing w:val="50"/>
        </w:rPr>
        <w:t> </w:t>
      </w:r>
      <w:r>
        <w:rPr>
          <w:color w:val="231F20"/>
        </w:rPr>
        <w:t>obrazovanja</w:t>
      </w:r>
      <w:r>
        <w:rPr>
          <w:color w:val="231F20"/>
          <w:spacing w:val="52"/>
        </w:rPr>
        <w:t> </w:t>
      </w:r>
      <w:r>
        <w:rPr>
          <w:color w:val="231F20"/>
        </w:rPr>
        <w:t>ne</w:t>
      </w:r>
      <w:r>
        <w:rPr>
          <w:color w:val="231F20"/>
          <w:spacing w:val="51"/>
        </w:rPr>
        <w:t> </w:t>
      </w:r>
      <w:r>
        <w:rPr>
          <w:color w:val="231F20"/>
        </w:rPr>
        <w:t>temelji</w:t>
      </w:r>
      <w:r>
        <w:rPr>
          <w:color w:val="231F20"/>
          <w:spacing w:val="53"/>
        </w:rPr>
        <w:t> </w:t>
      </w:r>
      <w:r>
        <w:rPr>
          <w:color w:val="231F20"/>
        </w:rPr>
        <w:t>se</w:t>
      </w:r>
      <w:r>
        <w:rPr>
          <w:color w:val="231F20"/>
          <w:spacing w:val="51"/>
        </w:rPr>
        <w:t> </w:t>
      </w:r>
      <w:r>
        <w:rPr>
          <w:color w:val="231F20"/>
        </w:rPr>
        <w:t>na</w:t>
      </w:r>
      <w:r>
        <w:rPr>
          <w:color w:val="231F20"/>
          <w:spacing w:val="51"/>
        </w:rPr>
        <w:t> </w:t>
      </w:r>
      <w:r>
        <w:rPr>
          <w:color w:val="231F20"/>
        </w:rPr>
        <w:t>jedinstvenom</w:t>
      </w:r>
      <w:r>
        <w:rPr>
          <w:color w:val="231F20"/>
          <w:spacing w:val="53"/>
        </w:rPr>
        <w:t> </w:t>
      </w:r>
      <w:r>
        <w:rPr>
          <w:color w:val="231F20"/>
          <w:spacing w:val="-1"/>
        </w:rPr>
        <w:t>konceptu</w:t>
      </w:r>
      <w:r>
        <w:rPr>
          <w:color w:val="231F20"/>
          <w:spacing w:val="53"/>
        </w:rPr>
        <w:t> </w:t>
      </w:r>
      <w:r>
        <w:rPr>
          <w:color w:val="231F20"/>
          <w:spacing w:val="-1"/>
        </w:rPr>
        <w:t>(prevladava</w:t>
      </w:r>
      <w:r>
        <w:rPr>
          <w:color w:val="231F20"/>
          <w:spacing w:val="51"/>
        </w:rPr>
        <w:t> </w:t>
      </w:r>
      <w:r>
        <w:rPr>
          <w:color w:val="231F20"/>
        </w:rPr>
        <w:t>koncept</w:t>
      </w:r>
      <w:r>
        <w:rPr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3+2+3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4+1+3, koji </w:t>
      </w:r>
      <w:r>
        <w:rPr>
          <w:rFonts w:ascii="Times New Roman" w:hAnsi="Times New Roman" w:cs="Times New Roman" w:eastAsia="Times New Roman"/>
          <w:color w:val="231F20"/>
          <w:spacing w:val="-1"/>
        </w:rPr>
        <w:t>se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odnosi na</w:t>
      </w:r>
      <w:r>
        <w:rPr>
          <w:rFonts w:ascii="Times New Roman" w:hAnsi="Times New Roman" w:cs="Times New Roman" w:eastAsia="Times New Roman"/>
          <w:color w:val="231F20"/>
          <w:spacing w:val="-1"/>
        </w:rPr>
        <w:t> relacije </w:t>
      </w:r>
      <w:r>
        <w:rPr>
          <w:rFonts w:ascii="Times New Roman" w:hAnsi="Times New Roman" w:cs="Times New Roman" w:eastAsia="Times New Roman"/>
          <w:color w:val="231F20"/>
        </w:rPr>
        <w:t>prvostupnik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/ </w:t>
      </w:r>
      <w:r>
        <w:rPr>
          <w:rFonts w:ascii="Times New Roman" w:hAnsi="Times New Roman" w:cs="Times New Roman" w:eastAsia="Times New Roman"/>
          <w:color w:val="231F20"/>
          <w:spacing w:val="-1"/>
        </w:rPr>
        <w:t>bachelor</w:t>
      </w:r>
      <w:r>
        <w:rPr>
          <w:rFonts w:ascii="Times New Roman" w:hAnsi="Times New Roman" w:cs="Times New Roman" w:eastAsia="Times New Roman"/>
          <w:color w:val="231F20"/>
        </w:rPr>
        <w:t> +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magistar/master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degree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+</w:t>
      </w:r>
      <w:r>
        <w:rPr>
          <w:rFonts w:ascii="Times New Roman" w:hAnsi="Times New Roman" w:cs="Times New Roman" w:eastAsia="Times New Roman"/>
          <w:color w:val="231F20"/>
          <w:spacing w:val="57"/>
          <w:w w:val="99"/>
        </w:rPr>
        <w:t> </w:t>
      </w:r>
      <w:r>
        <w:rPr>
          <w:color w:val="231F20"/>
        </w:rPr>
        <w:t>doktor </w:t>
      </w:r>
      <w:r>
        <w:rPr>
          <w:color w:val="231F20"/>
          <w:spacing w:val="-1"/>
        </w:rPr>
        <w:t>znanosti</w:t>
      </w:r>
      <w:r>
        <w:rPr>
          <w:color w:val="231F20"/>
        </w:rPr>
        <w:t> / </w:t>
      </w:r>
      <w:r>
        <w:rPr>
          <w:color w:val="231F20"/>
          <w:spacing w:val="-1"/>
        </w:rPr>
        <w:t>Ph.D).“</w:t>
      </w:r>
      <w:r>
        <w:rPr>
          <w:color w:val="231F20"/>
        </w:rPr>
        <w:t> (Pastuović, 2008: </w:t>
      </w:r>
      <w:r>
        <w:rPr>
          <w:rFonts w:ascii="Times New Roman" w:hAnsi="Times New Roman" w:cs="Times New Roman" w:eastAsia="Times New Roman"/>
          <w:color w:val="231F20"/>
        </w:rPr>
        <w:t>190).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6" w:lineRule="auto"/>
        <w:ind w:right="119"/>
        <w:jc w:val="both"/>
      </w:pPr>
      <w:r>
        <w:rPr>
          <w:color w:val="231F20"/>
        </w:rPr>
        <w:t>Cjeloţivotno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obrazovanje</w:t>
      </w:r>
      <w:r>
        <w:rPr>
          <w:color w:val="231F20"/>
          <w:spacing w:val="43"/>
        </w:rPr>
        <w:t> </w:t>
      </w:r>
      <w:r>
        <w:rPr>
          <w:color w:val="231F20"/>
        </w:rPr>
        <w:t>u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svijetu</w:t>
      </w:r>
      <w:r>
        <w:rPr>
          <w:color w:val="231F20"/>
          <w:spacing w:val="44"/>
        </w:rPr>
        <w:t> </w:t>
      </w:r>
      <w:r>
        <w:rPr>
          <w:color w:val="231F20"/>
        </w:rPr>
        <w:t>je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koncepcija</w:t>
      </w:r>
      <w:r>
        <w:rPr>
          <w:color w:val="231F20"/>
          <w:spacing w:val="43"/>
        </w:rPr>
        <w:t> </w:t>
      </w:r>
      <w:r>
        <w:rPr>
          <w:color w:val="231F20"/>
        </w:rPr>
        <w:t>i</w:t>
      </w:r>
      <w:r>
        <w:rPr>
          <w:color w:val="231F20"/>
          <w:spacing w:val="43"/>
        </w:rPr>
        <w:t> </w:t>
      </w:r>
      <w:r>
        <w:rPr>
          <w:color w:val="231F20"/>
        </w:rPr>
        <w:t>model</w:t>
      </w:r>
      <w:r>
        <w:rPr>
          <w:color w:val="231F20"/>
          <w:spacing w:val="44"/>
        </w:rPr>
        <w:t> </w:t>
      </w:r>
      <w:r>
        <w:rPr>
          <w:color w:val="231F20"/>
        </w:rPr>
        <w:t>unapreĎenja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ličnih</w:t>
      </w:r>
      <w:r>
        <w:rPr>
          <w:color w:val="231F20"/>
          <w:spacing w:val="44"/>
        </w:rPr>
        <w:t> </w:t>
      </w:r>
      <w:r>
        <w:rPr>
          <w:color w:val="231F20"/>
        </w:rPr>
        <w:t>i</w:t>
      </w:r>
      <w:r>
        <w:rPr>
          <w:color w:val="231F20"/>
          <w:spacing w:val="61"/>
        </w:rPr>
        <w:t> </w:t>
      </w:r>
      <w:r>
        <w:rPr>
          <w:color w:val="231F20"/>
          <w:spacing w:val="-1"/>
        </w:rPr>
        <w:t>profesionalnih</w:t>
      </w:r>
      <w:r>
        <w:rPr>
          <w:color w:val="231F20"/>
          <w:spacing w:val="14"/>
        </w:rPr>
        <w:t> </w:t>
      </w:r>
      <w:r>
        <w:rPr>
          <w:color w:val="231F20"/>
        </w:rPr>
        <w:t>kompetencija</w:t>
      </w:r>
      <w:r>
        <w:rPr>
          <w:color w:val="231F20"/>
          <w:spacing w:val="13"/>
        </w:rPr>
        <w:t> </w:t>
      </w:r>
      <w:r>
        <w:rPr>
          <w:color w:val="231F20"/>
        </w:rPr>
        <w:t>i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razvoja,</w:t>
      </w:r>
      <w:r>
        <w:rPr>
          <w:color w:val="231F20"/>
          <w:spacing w:val="13"/>
        </w:rPr>
        <w:t> </w:t>
      </w:r>
      <w:r>
        <w:rPr>
          <w:color w:val="231F20"/>
        </w:rPr>
        <w:t>koja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značajno</w:t>
      </w:r>
      <w:r>
        <w:rPr>
          <w:color w:val="231F20"/>
          <w:spacing w:val="14"/>
        </w:rPr>
        <w:t> </w:t>
      </w:r>
      <w:r>
        <w:rPr>
          <w:color w:val="231F20"/>
        </w:rPr>
        <w:t>doprinosi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reformi</w:t>
      </w:r>
      <w:r>
        <w:rPr>
          <w:color w:val="231F20"/>
          <w:spacing w:val="14"/>
        </w:rPr>
        <w:t> </w:t>
      </w:r>
      <w:r>
        <w:rPr>
          <w:color w:val="231F20"/>
        </w:rPr>
        <w:t>i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transformaciju</w:t>
      </w:r>
      <w:r>
        <w:rPr>
          <w:color w:val="231F20"/>
          <w:spacing w:val="71"/>
        </w:rPr>
        <w:t> </w:t>
      </w:r>
      <w:r>
        <w:rPr>
          <w:color w:val="231F20"/>
          <w:spacing w:val="-1"/>
        </w:rPr>
        <w:t>društva</w:t>
      </w:r>
      <w:r>
        <w:rPr>
          <w:color w:val="231F20"/>
          <w:spacing w:val="40"/>
        </w:rPr>
        <w:t> </w:t>
      </w:r>
      <w:r>
        <w:rPr>
          <w:color w:val="231F20"/>
        </w:rPr>
        <w:t>u</w:t>
      </w:r>
      <w:r>
        <w:rPr>
          <w:color w:val="231F20"/>
          <w:spacing w:val="41"/>
        </w:rPr>
        <w:t> </w:t>
      </w:r>
      <w:r>
        <w:rPr>
          <w:color w:val="231F20"/>
          <w:spacing w:val="-1"/>
        </w:rPr>
        <w:t>društvo</w:t>
      </w:r>
      <w:r>
        <w:rPr>
          <w:color w:val="231F20"/>
          <w:spacing w:val="41"/>
        </w:rPr>
        <w:t> </w:t>
      </w:r>
      <w:r>
        <w:rPr>
          <w:color w:val="231F20"/>
        </w:rPr>
        <w:t>koje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uči</w:t>
      </w:r>
      <w:r>
        <w:rPr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color w:val="231F20"/>
          <w:spacing w:val="-1"/>
        </w:rPr>
        <w:t>društvo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temeljeno</w:t>
      </w:r>
      <w:r>
        <w:rPr>
          <w:color w:val="231F20"/>
          <w:spacing w:val="43"/>
        </w:rPr>
        <w:t> </w:t>
      </w:r>
      <w:r>
        <w:rPr>
          <w:color w:val="231F20"/>
        </w:rPr>
        <w:t>na</w:t>
      </w:r>
      <w:r>
        <w:rPr>
          <w:color w:val="231F20"/>
          <w:spacing w:val="40"/>
        </w:rPr>
        <w:t> </w:t>
      </w:r>
      <w:r>
        <w:rPr>
          <w:color w:val="231F20"/>
        </w:rPr>
        <w:t>znanju.</w:t>
      </w:r>
      <w:r>
        <w:rPr>
          <w:color w:val="231F20"/>
          <w:spacing w:val="41"/>
        </w:rPr>
        <w:t> </w:t>
      </w:r>
      <w:r>
        <w:rPr>
          <w:color w:val="231F20"/>
        </w:rPr>
        <w:t>Suštinski</w:t>
      </w:r>
      <w:r>
        <w:rPr>
          <w:color w:val="231F20"/>
          <w:spacing w:val="41"/>
        </w:rPr>
        <w:t> </w:t>
      </w:r>
      <w:r>
        <w:rPr>
          <w:color w:val="231F20"/>
          <w:spacing w:val="-1"/>
        </w:rPr>
        <w:t>podrţava</w:t>
      </w:r>
      <w:r>
        <w:rPr>
          <w:color w:val="231F20"/>
          <w:spacing w:val="40"/>
        </w:rPr>
        <w:t> </w:t>
      </w:r>
      <w:r>
        <w:rPr>
          <w:color w:val="231F20"/>
          <w:spacing w:val="-1"/>
        </w:rPr>
        <w:t>kompleksan</w:t>
      </w:r>
      <w:r>
        <w:rPr>
          <w:color w:val="231F20"/>
          <w:spacing w:val="8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</w:t>
      </w:r>
      <w:r>
        <w:rPr>
          <w:color w:val="231F20"/>
          <w:spacing w:val="-1"/>
        </w:rPr>
        <w:t>oces</w:t>
      </w:r>
      <w:r>
        <w:rPr>
          <w:color w:val="231F20"/>
          <w:spacing w:val="21"/>
        </w:rPr>
        <w:t> </w:t>
      </w:r>
      <w:r>
        <w:rPr>
          <w:color w:val="231F20"/>
        </w:rPr>
        <w:t>razvoja</w:t>
      </w:r>
      <w:r>
        <w:rPr>
          <w:color w:val="231F20"/>
          <w:spacing w:val="20"/>
        </w:rPr>
        <w:t> </w:t>
      </w:r>
      <w:r>
        <w:rPr>
          <w:color w:val="231F20"/>
        </w:rPr>
        <w:t>čovjeka</w:t>
      </w:r>
      <w:r>
        <w:rPr>
          <w:color w:val="231F20"/>
          <w:spacing w:val="20"/>
        </w:rPr>
        <w:t> </w:t>
      </w:r>
      <w:r>
        <w:rPr>
          <w:color w:val="231F20"/>
        </w:rPr>
        <w:t>i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društva</w:t>
      </w:r>
      <w:r>
        <w:rPr>
          <w:color w:val="231F20"/>
          <w:spacing w:val="21"/>
        </w:rPr>
        <w:t> </w:t>
      </w:r>
      <w:r>
        <w:rPr>
          <w:color w:val="231F20"/>
        </w:rPr>
        <w:t>u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cjelini</w:t>
      </w:r>
      <w:r>
        <w:rPr>
          <w:color w:val="231F20"/>
          <w:spacing w:val="22"/>
        </w:rPr>
        <w:t> </w:t>
      </w:r>
      <w:r>
        <w:rPr>
          <w:color w:val="231F20"/>
        </w:rPr>
        <w:t>u</w:t>
      </w:r>
      <w:r>
        <w:rPr>
          <w:color w:val="231F20"/>
          <w:spacing w:val="21"/>
        </w:rPr>
        <w:t> </w:t>
      </w:r>
      <w:r>
        <w:rPr>
          <w:color w:val="231F20"/>
        </w:rPr>
        <w:t>svim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sferama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društvenih</w:t>
      </w:r>
      <w:r>
        <w:rPr>
          <w:color w:val="231F20"/>
          <w:spacing w:val="21"/>
        </w:rPr>
        <w:t> </w:t>
      </w:r>
      <w:r>
        <w:rPr>
          <w:color w:val="231F20"/>
        </w:rPr>
        <w:t>odnosa,</w:t>
      </w:r>
      <w:r>
        <w:rPr>
          <w:color w:val="231F20"/>
          <w:spacing w:val="20"/>
        </w:rPr>
        <w:t> </w:t>
      </w:r>
      <w:r>
        <w:rPr>
          <w:color w:val="231F20"/>
        </w:rPr>
        <w:t>što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predstavlja</w:t>
      </w:r>
      <w:r>
        <w:rPr>
          <w:color w:val="231F20"/>
          <w:spacing w:val="83"/>
        </w:rPr>
        <w:t> </w:t>
      </w:r>
      <w:r>
        <w:rPr>
          <w:color w:val="231F20"/>
        </w:rPr>
        <w:t>na</w:t>
      </w:r>
      <w:r>
        <w:rPr>
          <w:color w:val="231F20"/>
          <w:spacing w:val="-1"/>
        </w:rPr>
        <w:t> neki</w:t>
      </w:r>
      <w:r>
        <w:rPr>
          <w:color w:val="231F20"/>
        </w:rPr>
        <w:t> </w:t>
      </w:r>
      <w:r>
        <w:rPr>
          <w:color w:val="231F20"/>
          <w:spacing w:val="-1"/>
        </w:rPr>
        <w:t>način</w:t>
      </w:r>
      <w:r>
        <w:rPr>
          <w:color w:val="231F20"/>
        </w:rPr>
        <w:t> prirodan </w:t>
      </w:r>
      <w:r>
        <w:rPr>
          <w:color w:val="231F20"/>
          <w:spacing w:val="-1"/>
        </w:rPr>
        <w:t>slijed</w:t>
      </w:r>
      <w:r>
        <w:rPr>
          <w:color w:val="231F20"/>
        </w:rPr>
        <w:t> </w:t>
      </w:r>
      <w:r>
        <w:rPr>
          <w:color w:val="231F20"/>
          <w:spacing w:val="-1"/>
        </w:rPr>
        <w:t>razvoja</w:t>
      </w:r>
      <w:r>
        <w:rPr>
          <w:color w:val="231F20"/>
        </w:rPr>
        <w:t> </w:t>
      </w:r>
      <w:r>
        <w:rPr>
          <w:color w:val="231F20"/>
          <w:spacing w:val="-1"/>
        </w:rPr>
        <w:t>multifunkcionalnog</w:t>
      </w:r>
      <w:r>
        <w:rPr>
          <w:color w:val="231F20"/>
          <w:spacing w:val="-3"/>
        </w:rPr>
        <w:t> </w:t>
      </w:r>
      <w:r>
        <w:rPr>
          <w:color w:val="231F20"/>
        </w:rPr>
        <w:t>i </w:t>
      </w:r>
      <w:r>
        <w:rPr>
          <w:color w:val="231F20"/>
          <w:spacing w:val="-1"/>
        </w:rPr>
        <w:t>multikulturalnog</w:t>
      </w:r>
      <w:r>
        <w:rPr>
          <w:color w:val="231F20"/>
        </w:rPr>
        <w:t> društva.</w:t>
      </w:r>
      <w:r>
        <w:rPr/>
      </w:r>
    </w:p>
    <w:p>
      <w:pPr>
        <w:pStyle w:val="BodyText"/>
        <w:spacing w:line="275" w:lineRule="auto" w:before="123"/>
        <w:ind w:right="112"/>
        <w:jc w:val="both"/>
      </w:pPr>
      <w:r>
        <w:rPr>
          <w:color w:val="231F20"/>
          <w:spacing w:val="-1"/>
        </w:rPr>
        <w:t>Kroz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navedeno</w:t>
      </w:r>
      <w:r>
        <w:rPr>
          <w:color w:val="231F20"/>
          <w:spacing w:val="10"/>
        </w:rPr>
        <w:t> </w:t>
      </w:r>
      <w:r>
        <w:rPr>
          <w:color w:val="231F20"/>
        </w:rPr>
        <w:t>moţemo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vidjeti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vrijednosti</w:t>
      </w:r>
      <w:r>
        <w:rPr>
          <w:color w:val="231F20"/>
          <w:spacing w:val="10"/>
        </w:rPr>
        <w:t> </w:t>
      </w:r>
      <w:r>
        <w:rPr>
          <w:color w:val="231F20"/>
        </w:rPr>
        <w:t>i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značaj</w:t>
      </w:r>
      <w:r>
        <w:rPr>
          <w:color w:val="231F20"/>
          <w:spacing w:val="13"/>
        </w:rPr>
        <w:t> </w:t>
      </w:r>
      <w:r>
        <w:rPr>
          <w:color w:val="231F20"/>
        </w:rPr>
        <w:t>cjeloţivotnog </w:t>
      </w:r>
      <w:r>
        <w:rPr>
          <w:color w:val="231F20"/>
          <w:spacing w:val="7"/>
        </w:rPr>
        <w:t> </w:t>
      </w:r>
      <w:r>
        <w:rPr>
          <w:color w:val="231F20"/>
        </w:rPr>
        <w:t>obrazovanja </w:t>
      </w:r>
      <w:r>
        <w:rPr>
          <w:color w:val="231F20"/>
          <w:spacing w:val="9"/>
        </w:rPr>
        <w:t> </w:t>
      </w:r>
      <w:r>
        <w:rPr>
          <w:color w:val="231F20"/>
          <w:spacing w:val="1"/>
        </w:rPr>
        <w:t>koj</w:t>
      </w:r>
      <w:r>
        <w:rPr>
          <w:rFonts w:ascii="Times New Roman" w:hAnsi="Times New Roman"/>
          <w:color w:val="231F20"/>
          <w:spacing w:val="1"/>
        </w:rPr>
        <w:t>i</w:t>
      </w:r>
      <w:r>
        <w:rPr>
          <w:rFonts w:ascii="Times New Roman" w:hAnsi="Times New Roman"/>
          <w:color w:val="231F20"/>
          <w:spacing w:val="59"/>
          <w:w w:val="99"/>
        </w:rPr>
        <w:t> </w:t>
      </w:r>
      <w:r>
        <w:rPr>
          <w:color w:val="231F20"/>
        </w:rPr>
        <w:t>svoju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koncepciju</w:t>
      </w:r>
      <w:r>
        <w:rPr>
          <w:color w:val="231F20"/>
          <w:spacing w:val="14"/>
        </w:rPr>
        <w:t> </w:t>
      </w:r>
      <w:r>
        <w:rPr>
          <w:color w:val="231F20"/>
        </w:rPr>
        <w:t>temelji</w:t>
      </w:r>
      <w:r>
        <w:rPr>
          <w:color w:val="231F20"/>
          <w:spacing w:val="14"/>
        </w:rPr>
        <w:t> </w:t>
      </w:r>
      <w:r>
        <w:rPr>
          <w:color w:val="231F20"/>
        </w:rPr>
        <w:t>na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savremenim</w:t>
      </w:r>
      <w:r>
        <w:rPr>
          <w:color w:val="231F20"/>
          <w:spacing w:val="14"/>
        </w:rPr>
        <w:t> </w:t>
      </w:r>
      <w:r>
        <w:rPr>
          <w:color w:val="231F20"/>
        </w:rPr>
        <w:t>pristupima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učenju,</w:t>
      </w:r>
      <w:r>
        <w:rPr>
          <w:color w:val="231F20"/>
          <w:spacing w:val="14"/>
        </w:rPr>
        <w:t> </w:t>
      </w:r>
      <w:r>
        <w:rPr>
          <w:color w:val="231F20"/>
        </w:rPr>
        <w:t>poučavanju,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usavršavanju</w:t>
      </w:r>
      <w:r>
        <w:rPr>
          <w:color w:val="231F20"/>
          <w:spacing w:val="14"/>
        </w:rPr>
        <w:t> </w:t>
      </w:r>
      <w:r>
        <w:rPr>
          <w:color w:val="231F20"/>
        </w:rPr>
        <w:t>i</w:t>
      </w:r>
      <w:r>
        <w:rPr>
          <w:color w:val="231F20"/>
          <w:spacing w:val="71"/>
        </w:rPr>
        <w:t> </w:t>
      </w:r>
      <w:r>
        <w:rPr>
          <w:color w:val="231F20"/>
          <w:spacing w:val="-1"/>
        </w:rPr>
        <w:t>općem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obrazovanju. </w:t>
      </w:r>
      <w:r>
        <w:rPr>
          <w:color w:val="231F20"/>
        </w:rPr>
        <w:t>Prije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svega, cilj</w:t>
      </w:r>
      <w:r>
        <w:rPr>
          <w:color w:val="231F20"/>
          <w:spacing w:val="-2"/>
        </w:rPr>
        <w:t> </w:t>
      </w:r>
      <w:r>
        <w:rPr>
          <w:color w:val="231F20"/>
        </w:rPr>
        <w:t>je</w:t>
      </w:r>
      <w:r>
        <w:rPr>
          <w:color w:val="231F20"/>
          <w:spacing w:val="-2"/>
        </w:rPr>
        <w:t> </w:t>
      </w:r>
      <w:r>
        <w:rPr>
          <w:color w:val="231F20"/>
        </w:rPr>
        <w:t>da</w:t>
      </w:r>
      <w:r>
        <w:rPr>
          <w:color w:val="231F20"/>
          <w:spacing w:val="-2"/>
        </w:rPr>
        <w:t> </w:t>
      </w:r>
      <w:r>
        <w:rPr>
          <w:color w:val="231F20"/>
        </w:rPr>
        <w:t>se</w:t>
      </w:r>
      <w:r>
        <w:rPr>
          <w:color w:val="231F20"/>
          <w:spacing w:val="-2"/>
        </w:rPr>
        <w:t> </w:t>
      </w:r>
      <w:r>
        <w:rPr>
          <w:color w:val="231F20"/>
        </w:rPr>
        <w:t>na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neki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način prevaz</w:t>
      </w:r>
      <w:r>
        <w:rPr>
          <w:color w:val="231F20"/>
          <w:spacing w:val="-2"/>
        </w:rPr>
        <w:t>iĎu</w:t>
      </w:r>
      <w:r>
        <w:rPr>
          <w:color w:val="231F20"/>
          <w:spacing w:val="-1"/>
        </w:rPr>
        <w:t> </w:t>
      </w:r>
      <w:r>
        <w:rPr>
          <w:color w:val="231F20"/>
        </w:rPr>
        <w:t>stereotipi</w:t>
      </w:r>
      <w:r>
        <w:rPr>
          <w:color w:val="231F20"/>
          <w:spacing w:val="-1"/>
        </w:rPr>
        <w:t> </w:t>
      </w:r>
      <w:r>
        <w:rPr>
          <w:color w:val="231F20"/>
        </w:rPr>
        <w:t>koje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nam</w:t>
      </w:r>
      <w:r>
        <w:rPr>
          <w:color w:val="231F20"/>
          <w:spacing w:val="-2"/>
        </w:rPr>
        <w:t> </w:t>
      </w:r>
      <w:r>
        <w:rPr>
          <w:color w:val="231F20"/>
        </w:rPr>
        <w:t>nude</w:t>
      </w:r>
      <w:r>
        <w:rPr>
          <w:color w:val="231F20"/>
          <w:spacing w:val="71"/>
        </w:rPr>
        <w:t> </w:t>
      </w:r>
      <w:r>
        <w:rPr>
          <w:color w:val="231F20"/>
          <w:spacing w:val="-1"/>
        </w:rPr>
        <w:t>tradicionalni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oblici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obrazovanja.</w:t>
      </w:r>
      <w:r>
        <w:rPr>
          <w:color w:val="231F20"/>
          <w:spacing w:val="23"/>
        </w:rPr>
        <w:t> </w:t>
      </w:r>
      <w:r>
        <w:rPr>
          <w:color w:val="231F20"/>
        </w:rPr>
        <w:t>Cilj</w:t>
      </w:r>
      <w:r>
        <w:rPr>
          <w:color w:val="231F20"/>
          <w:spacing w:val="22"/>
        </w:rPr>
        <w:t> </w:t>
      </w:r>
      <w:r>
        <w:rPr>
          <w:color w:val="231F20"/>
        </w:rPr>
        <w:t>je</w:t>
      </w:r>
      <w:r>
        <w:rPr>
          <w:color w:val="231F20"/>
          <w:spacing w:val="23"/>
        </w:rPr>
        <w:t> </w:t>
      </w:r>
      <w:r>
        <w:rPr>
          <w:color w:val="231F20"/>
        </w:rPr>
        <w:t>da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gra</w:t>
      </w:r>
      <w:r>
        <w:rPr>
          <w:color w:val="231F20"/>
          <w:spacing w:val="-2"/>
        </w:rPr>
        <w:t>Ď</w:t>
      </w:r>
      <w:r>
        <w:rPr>
          <w:color w:val="231F20"/>
          <w:spacing w:val="-1"/>
        </w:rPr>
        <w:t>ani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društva,</w:t>
      </w:r>
      <w:r>
        <w:rPr>
          <w:color w:val="231F20"/>
          <w:spacing w:val="23"/>
        </w:rPr>
        <w:t> </w:t>
      </w:r>
      <w:r>
        <w:rPr>
          <w:color w:val="231F20"/>
        </w:rPr>
        <w:t>koje</w:t>
      </w:r>
      <w:r>
        <w:rPr>
          <w:color w:val="231F20"/>
          <w:spacing w:val="24"/>
        </w:rPr>
        <w:t> </w:t>
      </w:r>
      <w:r>
        <w:rPr>
          <w:color w:val="231F20"/>
        </w:rPr>
        <w:t>se</w:t>
      </w:r>
      <w:r>
        <w:rPr>
          <w:color w:val="231F20"/>
          <w:spacing w:val="22"/>
        </w:rPr>
        <w:t> </w:t>
      </w:r>
      <w:r>
        <w:rPr>
          <w:color w:val="231F20"/>
        </w:rPr>
        <w:t>teme</w:t>
      </w:r>
      <w:r>
        <w:rPr>
          <w:rFonts w:ascii="Times New Roman" w:hAnsi="Times New Roman"/>
          <w:color w:val="231F20"/>
        </w:rPr>
        <w:t>lji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znanju,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budu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color w:val="231F20"/>
          <w:spacing w:val="-1"/>
        </w:rPr>
        <w:t>obrazovani</w:t>
      </w:r>
      <w:r>
        <w:rPr>
          <w:color w:val="231F20"/>
          <w:spacing w:val="33"/>
        </w:rPr>
        <w:t> </w:t>
      </w:r>
      <w:r>
        <w:rPr>
          <w:color w:val="231F20"/>
        </w:rPr>
        <w:t>na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način</w:t>
      </w:r>
      <w:r>
        <w:rPr>
          <w:color w:val="231F20"/>
          <w:spacing w:val="33"/>
        </w:rPr>
        <w:t> </w:t>
      </w:r>
      <w:r>
        <w:rPr>
          <w:color w:val="231F20"/>
        </w:rPr>
        <w:t>da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usvajaju</w:t>
      </w:r>
      <w:r>
        <w:rPr>
          <w:color w:val="231F20"/>
          <w:spacing w:val="33"/>
        </w:rPr>
        <w:t> </w:t>
      </w:r>
      <w:r>
        <w:rPr>
          <w:color w:val="231F20"/>
        </w:rPr>
        <w:t>znanja</w:t>
      </w:r>
      <w:r>
        <w:rPr>
          <w:color w:val="231F20"/>
          <w:spacing w:val="32"/>
        </w:rPr>
        <w:t> </w:t>
      </w:r>
      <w:r>
        <w:rPr>
          <w:color w:val="231F20"/>
        </w:rPr>
        <w:t>koja</w:t>
      </w:r>
      <w:r>
        <w:rPr>
          <w:color w:val="231F20"/>
          <w:spacing w:val="32"/>
        </w:rPr>
        <w:t> </w:t>
      </w:r>
      <w:r>
        <w:rPr>
          <w:color w:val="231F20"/>
        </w:rPr>
        <w:t>su</w:t>
      </w:r>
      <w:r>
        <w:rPr>
          <w:color w:val="231F20"/>
          <w:spacing w:val="31"/>
        </w:rPr>
        <w:t> </w:t>
      </w:r>
      <w:r>
        <w:rPr>
          <w:color w:val="231F20"/>
        </w:rPr>
        <w:t>im</w:t>
      </w:r>
      <w:r>
        <w:rPr>
          <w:color w:val="231F20"/>
          <w:spacing w:val="34"/>
        </w:rPr>
        <w:t> </w:t>
      </w:r>
      <w:r>
        <w:rPr>
          <w:color w:val="231F20"/>
          <w:spacing w:val="-1"/>
        </w:rPr>
        <w:t>potrebna</w:t>
      </w:r>
      <w:r>
        <w:rPr>
          <w:color w:val="231F20"/>
          <w:spacing w:val="32"/>
        </w:rPr>
        <w:t> </w:t>
      </w:r>
      <w:r>
        <w:rPr>
          <w:color w:val="231F20"/>
        </w:rPr>
        <w:t>za</w:t>
      </w:r>
      <w:r>
        <w:rPr>
          <w:color w:val="231F20"/>
          <w:spacing w:val="32"/>
        </w:rPr>
        <w:t> </w:t>
      </w:r>
      <w:r>
        <w:rPr>
          <w:color w:val="231F20"/>
        </w:rPr>
        <w:t>njihovu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profesiju</w:t>
      </w:r>
      <w:r>
        <w:rPr>
          <w:color w:val="231F20"/>
          <w:spacing w:val="33"/>
        </w:rPr>
        <w:t> </w:t>
      </w:r>
      <w:r>
        <w:rPr>
          <w:color w:val="231F20"/>
        </w:rPr>
        <w:t>i</w:t>
      </w:r>
      <w:r>
        <w:rPr>
          <w:color w:val="231F20"/>
          <w:spacing w:val="33"/>
        </w:rPr>
        <w:t> </w:t>
      </w:r>
      <w:r>
        <w:rPr>
          <w:color w:val="231F20"/>
        </w:rPr>
        <w:t>koja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će</w:t>
      </w:r>
      <w:r>
        <w:rPr>
          <w:color w:val="231F20"/>
          <w:spacing w:val="63"/>
        </w:rPr>
        <w:t> </w:t>
      </w:r>
      <w:r>
        <w:rPr>
          <w:color w:val="231F20"/>
          <w:spacing w:val="-1"/>
        </w:rPr>
        <w:t>doprinijeti</w:t>
      </w:r>
      <w:r>
        <w:rPr>
          <w:color w:val="231F20"/>
          <w:spacing w:val="22"/>
        </w:rPr>
        <w:t> </w:t>
      </w:r>
      <w:r>
        <w:rPr>
          <w:color w:val="231F20"/>
        </w:rPr>
        <w:t>njihovoj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egzistenciji,</w:t>
      </w:r>
      <w:r>
        <w:rPr>
          <w:color w:val="231F20"/>
          <w:spacing w:val="21"/>
        </w:rPr>
        <w:t> </w:t>
      </w:r>
      <w:r>
        <w:rPr>
          <w:color w:val="231F20"/>
        </w:rPr>
        <w:t>a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samim</w:t>
      </w:r>
      <w:r>
        <w:rPr>
          <w:color w:val="231F20"/>
          <w:spacing w:val="19"/>
        </w:rPr>
        <w:t> </w:t>
      </w:r>
      <w:r>
        <w:rPr>
          <w:color w:val="231F20"/>
        </w:rPr>
        <w:t>tim</w:t>
      </w:r>
      <w:r>
        <w:rPr>
          <w:color w:val="231F20"/>
          <w:spacing w:val="19"/>
        </w:rPr>
        <w:t> </w:t>
      </w:r>
      <w:r>
        <w:rPr>
          <w:color w:val="231F20"/>
        </w:rPr>
        <w:t>i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razvoju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zajednice</w:t>
      </w:r>
      <w:r>
        <w:rPr>
          <w:color w:val="231F20"/>
          <w:spacing w:val="18"/>
        </w:rPr>
        <w:t> </w:t>
      </w:r>
      <w:r>
        <w:rPr>
          <w:color w:val="231F20"/>
        </w:rPr>
        <w:t>i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društva</w:t>
      </w:r>
      <w:r>
        <w:rPr>
          <w:color w:val="231F20"/>
          <w:spacing w:val="20"/>
        </w:rPr>
        <w:t> </w:t>
      </w:r>
      <w:r>
        <w:rPr>
          <w:color w:val="231F20"/>
        </w:rPr>
        <w:t>u</w:t>
      </w:r>
      <w:r>
        <w:rPr>
          <w:color w:val="231F20"/>
          <w:spacing w:val="18"/>
        </w:rPr>
        <w:t> </w:t>
      </w:r>
      <w:r>
        <w:rPr>
          <w:color w:val="231F20"/>
        </w:rPr>
        <w:t>cjelini.</w:t>
      </w:r>
      <w:r>
        <w:rPr>
          <w:color w:val="231F20"/>
          <w:spacing w:val="19"/>
        </w:rPr>
        <w:t> </w:t>
      </w:r>
      <w:r>
        <w:rPr>
          <w:color w:val="231F20"/>
        </w:rPr>
        <w:t>S</w:t>
      </w:r>
      <w:r>
        <w:rPr>
          <w:color w:val="231F20"/>
          <w:spacing w:val="19"/>
        </w:rPr>
        <w:t> </w:t>
      </w:r>
      <w:r>
        <w:rPr>
          <w:color w:val="231F20"/>
        </w:rPr>
        <w:t>druge</w:t>
      </w:r>
      <w:r>
        <w:rPr>
          <w:color w:val="231F20"/>
          <w:spacing w:val="77"/>
        </w:rPr>
        <w:t> </w:t>
      </w:r>
      <w:r>
        <w:rPr>
          <w:color w:val="231F20"/>
          <w:spacing w:val="-1"/>
        </w:rPr>
        <w:t>strane,</w:t>
      </w:r>
      <w:r>
        <w:rPr>
          <w:color w:val="231F20"/>
          <w:spacing w:val="54"/>
        </w:rPr>
        <w:t> </w:t>
      </w:r>
      <w:r>
        <w:rPr>
          <w:color w:val="231F20"/>
        </w:rPr>
        <w:t>potencira</w:t>
      </w:r>
      <w:r>
        <w:rPr>
          <w:color w:val="231F20"/>
          <w:spacing w:val="53"/>
        </w:rPr>
        <w:t> </w:t>
      </w:r>
      <w:r>
        <w:rPr>
          <w:color w:val="231F20"/>
          <w:spacing w:val="1"/>
        </w:rPr>
        <w:t>se</w:t>
      </w:r>
      <w:r>
        <w:rPr>
          <w:color w:val="231F20"/>
          <w:spacing w:val="54"/>
        </w:rPr>
        <w:t> </w:t>
      </w:r>
      <w:r>
        <w:rPr>
          <w:color w:val="231F20"/>
        </w:rPr>
        <w:t>jedan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kontinuitet</w:t>
      </w:r>
      <w:r>
        <w:rPr>
          <w:color w:val="231F20"/>
          <w:spacing w:val="55"/>
        </w:rPr>
        <w:t> </w:t>
      </w:r>
      <w:r>
        <w:rPr>
          <w:color w:val="231F20"/>
        </w:rPr>
        <w:t>u</w:t>
      </w:r>
      <w:r>
        <w:rPr>
          <w:color w:val="231F20"/>
          <w:spacing w:val="55"/>
        </w:rPr>
        <w:t> </w:t>
      </w:r>
      <w:r>
        <w:rPr>
          <w:color w:val="231F20"/>
          <w:spacing w:val="-1"/>
        </w:rPr>
        <w:t>učenju</w:t>
      </w:r>
      <w:r>
        <w:rPr>
          <w:color w:val="231F20"/>
          <w:spacing w:val="57"/>
        </w:rPr>
        <w:t> </w:t>
      </w:r>
      <w:r>
        <w:rPr>
          <w:color w:val="231F20"/>
        </w:rPr>
        <w:t>i</w:t>
      </w:r>
      <w:r>
        <w:rPr>
          <w:color w:val="231F20"/>
          <w:spacing w:val="59"/>
        </w:rPr>
        <w:t> </w:t>
      </w:r>
      <w:r>
        <w:rPr>
          <w:color w:val="231F20"/>
          <w:spacing w:val="-1"/>
        </w:rPr>
        <w:t>usavršavanju</w:t>
      </w:r>
      <w:r>
        <w:rPr>
          <w:color w:val="231F20"/>
          <w:spacing w:val="55"/>
        </w:rPr>
        <w:t> </w:t>
      </w:r>
      <w:r>
        <w:rPr>
          <w:color w:val="231F20"/>
          <w:spacing w:val="-1"/>
        </w:rPr>
        <w:t>kako</w:t>
      </w:r>
      <w:r>
        <w:rPr>
          <w:color w:val="231F20"/>
          <w:spacing w:val="54"/>
        </w:rPr>
        <w:t> </w:t>
      </w:r>
      <w:r>
        <w:rPr>
          <w:color w:val="231F20"/>
        </w:rPr>
        <w:t>bi</w:t>
      </w:r>
      <w:r>
        <w:rPr>
          <w:color w:val="231F20"/>
          <w:spacing w:val="57"/>
        </w:rPr>
        <w:t> </w:t>
      </w:r>
      <w:r>
        <w:rPr>
          <w:color w:val="231F20"/>
        </w:rPr>
        <w:t>bili</w:t>
      </w:r>
      <w:r>
        <w:rPr>
          <w:color w:val="231F20"/>
          <w:spacing w:val="55"/>
        </w:rPr>
        <w:t> </w:t>
      </w:r>
      <w:r>
        <w:rPr>
          <w:color w:val="231F20"/>
          <w:spacing w:val="-1"/>
        </w:rPr>
        <w:t>konkurentni</w:t>
      </w:r>
      <w:r>
        <w:rPr>
          <w:color w:val="231F20"/>
          <w:spacing w:val="55"/>
        </w:rPr>
        <w:t> </w:t>
      </w:r>
      <w:r>
        <w:rPr>
          <w:color w:val="231F20"/>
        </w:rPr>
        <w:t>i</w:t>
      </w:r>
      <w:r>
        <w:rPr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naravno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kretali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korak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sa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vremenom,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ovom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savremenom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dobu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nosi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mnogo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color w:val="231F20"/>
        </w:rPr>
        <w:t>izazova</w:t>
      </w:r>
      <w:r>
        <w:rPr>
          <w:color w:val="231F20"/>
          <w:spacing w:val="-12"/>
        </w:rPr>
        <w:t> </w:t>
      </w:r>
      <w:r>
        <w:rPr>
          <w:color w:val="231F20"/>
        </w:rPr>
        <w:t>i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obaveza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prema</w:t>
      </w:r>
      <w:r>
        <w:rPr>
          <w:color w:val="231F20"/>
          <w:spacing w:val="-10"/>
        </w:rPr>
        <w:t> </w:t>
      </w:r>
      <w:r>
        <w:rPr>
          <w:color w:val="231F20"/>
        </w:rPr>
        <w:t>svim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gra</w:t>
      </w:r>
      <w:r>
        <w:rPr>
          <w:color w:val="231F20"/>
          <w:spacing w:val="-2"/>
        </w:rPr>
        <w:t>Ď</w:t>
      </w:r>
      <w:r>
        <w:rPr>
          <w:color w:val="231F20"/>
          <w:spacing w:val="-1"/>
        </w:rPr>
        <w:t>anima.</w:t>
      </w:r>
      <w:r>
        <w:rPr/>
      </w:r>
    </w:p>
    <w:p>
      <w:pPr>
        <w:pStyle w:val="BodyText"/>
        <w:spacing w:line="276" w:lineRule="auto" w:before="123"/>
        <w:ind w:right="112"/>
        <w:jc w:val="both"/>
      </w:pPr>
      <w:r>
        <w:rPr>
          <w:color w:val="231F20"/>
        </w:rPr>
        <w:t>U</w:t>
      </w:r>
      <w:r>
        <w:rPr>
          <w:color w:val="231F20"/>
          <w:spacing w:val="25"/>
        </w:rPr>
        <w:t> </w:t>
      </w:r>
      <w:r>
        <w:rPr>
          <w:color w:val="231F20"/>
        </w:rPr>
        <w:t>svim</w:t>
      </w:r>
      <w:r>
        <w:rPr>
          <w:color w:val="231F20"/>
          <w:spacing w:val="26"/>
        </w:rPr>
        <w:t> </w:t>
      </w:r>
      <w:r>
        <w:rPr>
          <w:color w:val="231F20"/>
        </w:rPr>
        <w:t>pomenutim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odrednicima</w:t>
      </w:r>
      <w:r>
        <w:rPr>
          <w:color w:val="231F20"/>
          <w:spacing w:val="26"/>
        </w:rPr>
        <w:t> </w:t>
      </w:r>
      <w:r>
        <w:rPr>
          <w:color w:val="231F20"/>
        </w:rPr>
        <w:t>cjeloţivotnog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učenja</w:t>
      </w:r>
      <w:r>
        <w:rPr>
          <w:color w:val="231F20"/>
          <w:spacing w:val="25"/>
        </w:rPr>
        <w:t> </w:t>
      </w:r>
      <w:r>
        <w:rPr>
          <w:color w:val="231F20"/>
        </w:rPr>
        <w:t>i</w:t>
      </w:r>
      <w:r>
        <w:rPr>
          <w:color w:val="231F20"/>
          <w:spacing w:val="27"/>
        </w:rPr>
        <w:t> </w:t>
      </w:r>
      <w:r>
        <w:rPr>
          <w:color w:val="231F20"/>
        </w:rPr>
        <w:t>cjeloţivotnog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obrazovanja</w:t>
      </w:r>
      <w:r>
        <w:rPr>
          <w:color w:val="231F20"/>
          <w:spacing w:val="39"/>
        </w:rPr>
        <w:t> </w:t>
      </w:r>
      <w:r>
        <w:rPr>
          <w:color w:val="231F20"/>
          <w:spacing w:val="-1"/>
        </w:rPr>
        <w:t>značajno</w:t>
      </w:r>
      <w:r>
        <w:rPr>
          <w:color w:val="231F20"/>
          <w:spacing w:val="38"/>
        </w:rPr>
        <w:t> </w:t>
      </w:r>
      <w:r>
        <w:rPr>
          <w:color w:val="231F20"/>
        </w:rPr>
        <w:t>je</w:t>
      </w:r>
      <w:r>
        <w:rPr>
          <w:color w:val="231F20"/>
          <w:spacing w:val="37"/>
        </w:rPr>
        <w:t> </w:t>
      </w:r>
      <w:r>
        <w:rPr>
          <w:color w:val="231F20"/>
        </w:rPr>
        <w:t>pomenuti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smjernice</w:t>
      </w:r>
      <w:r>
        <w:rPr>
          <w:color w:val="231F20"/>
          <w:spacing w:val="37"/>
        </w:rPr>
        <w:t> </w:t>
      </w:r>
      <w:r>
        <w:rPr>
          <w:color w:val="231F20"/>
        </w:rPr>
        <w:t>i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preporuke</w:t>
      </w:r>
      <w:r>
        <w:rPr>
          <w:color w:val="231F20"/>
          <w:spacing w:val="37"/>
        </w:rPr>
        <w:t> </w:t>
      </w:r>
      <w:r>
        <w:rPr>
          <w:color w:val="231F20"/>
        </w:rPr>
        <w:t>o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učenju</w:t>
      </w:r>
      <w:r>
        <w:rPr>
          <w:color w:val="231F20"/>
          <w:spacing w:val="38"/>
        </w:rPr>
        <w:t> </w:t>
      </w:r>
      <w:r>
        <w:rPr>
          <w:color w:val="231F20"/>
        </w:rPr>
        <w:t>koje</w:t>
      </w:r>
      <w:r>
        <w:rPr>
          <w:color w:val="231F20"/>
          <w:spacing w:val="37"/>
        </w:rPr>
        <w:t> </w:t>
      </w:r>
      <w:r>
        <w:rPr>
          <w:color w:val="231F20"/>
        </w:rPr>
        <w:t>ističe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Delors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(1998):</w:t>
      </w:r>
      <w:r>
        <w:rPr>
          <w:color w:val="231F20"/>
          <w:spacing w:val="37"/>
        </w:rPr>
        <w:t> </w:t>
      </w:r>
      <w:r>
        <w:rPr>
          <w:color w:val="231F20"/>
        </w:rPr>
        <w:t>„Četiri</w:t>
      </w:r>
      <w:r>
        <w:rPr>
          <w:color w:val="231F20"/>
          <w:spacing w:val="37"/>
        </w:rPr>
        <w:t> </w:t>
      </w:r>
      <w:r>
        <w:rPr>
          <w:color w:val="231F20"/>
          <w:spacing w:val="-2"/>
        </w:rPr>
        <w:t>su</w:t>
      </w:r>
      <w:r>
        <w:rPr>
          <w:color w:val="231F20"/>
          <w:spacing w:val="83"/>
        </w:rPr>
        <w:t> </w:t>
      </w:r>
      <w:r>
        <w:rPr>
          <w:color w:val="231F20"/>
        </w:rPr>
        <w:t>potpornja</w:t>
      </w:r>
      <w:r>
        <w:rPr>
          <w:color w:val="231F20"/>
          <w:spacing w:val="28"/>
        </w:rPr>
        <w:t> </w:t>
      </w:r>
      <w:r>
        <w:rPr>
          <w:color w:val="231F20"/>
        </w:rPr>
        <w:t>doţivotnog</w:t>
      </w:r>
      <w:r>
        <w:rPr>
          <w:color w:val="231F20"/>
          <w:spacing w:val="26"/>
        </w:rPr>
        <w:t> </w:t>
      </w:r>
      <w:r>
        <w:rPr>
          <w:color w:val="231F20"/>
        </w:rPr>
        <w:t>obrazovanja: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učiti</w:t>
      </w:r>
      <w:r>
        <w:rPr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znati,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color w:val="231F20"/>
        </w:rPr>
        <w:t>učiti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činiti,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učiti</w:t>
      </w:r>
      <w:r>
        <w:rPr>
          <w:color w:val="231F20"/>
          <w:spacing w:val="29"/>
        </w:rPr>
        <w:t> </w:t>
      </w:r>
      <w:r>
        <w:rPr>
          <w:color w:val="231F20"/>
        </w:rPr>
        <w:t>ţivjeti</w:t>
      </w:r>
      <w:r>
        <w:rPr>
          <w:color w:val="231F20"/>
          <w:spacing w:val="29"/>
        </w:rPr>
        <w:t> </w:t>
      </w:r>
      <w:r>
        <w:rPr>
          <w:color w:val="231F20"/>
        </w:rPr>
        <w:t>s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drugima</w:t>
      </w:r>
      <w:r>
        <w:rPr>
          <w:color w:val="231F20"/>
          <w:spacing w:val="29"/>
        </w:rPr>
        <w:t> </w:t>
      </w:r>
      <w:r>
        <w:rPr>
          <w:color w:val="231F20"/>
        </w:rPr>
        <w:t>i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učiti</w:t>
      </w:r>
      <w:r>
        <w:rPr>
          <w:color w:val="231F20"/>
          <w:spacing w:val="29"/>
        </w:rPr>
        <w:t> </w:t>
      </w:r>
      <w:r>
        <w:rPr>
          <w:color w:val="231F20"/>
        </w:rPr>
        <w:t>biti.</w:t>
      </w:r>
      <w:r>
        <w:rPr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Učiti</w:t>
      </w:r>
      <w:r>
        <w:rPr>
          <w:rFonts w:ascii="Times New Roman" w:hAnsi="Times New Roman" w:cs="Times New Roman" w:eastAsia="Times New Roman"/>
          <w:i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i/>
          <w:color w:val="231F20"/>
        </w:rPr>
        <w:t>znati</w:t>
      </w:r>
      <w:r>
        <w:rPr>
          <w:rFonts w:ascii="Times New Roman" w:hAnsi="Times New Roman" w:cs="Times New Roman" w:eastAsia="Times New Roman"/>
          <w:i/>
          <w:color w:val="231F20"/>
          <w:spacing w:val="58"/>
        </w:rPr>
        <w:t> </w:t>
      </w:r>
      <w:r>
        <w:rPr>
          <w:color w:val="231F20"/>
        </w:rPr>
        <w:t>objedinjuje</w:t>
      </w:r>
      <w:r>
        <w:rPr>
          <w:color w:val="231F20"/>
          <w:spacing w:val="56"/>
        </w:rPr>
        <w:t> </w:t>
      </w:r>
      <w:r>
        <w:rPr>
          <w:color w:val="231F20"/>
        </w:rPr>
        <w:t>dovoljno</w:t>
      </w:r>
      <w:r>
        <w:rPr>
          <w:color w:val="231F20"/>
          <w:spacing w:val="57"/>
        </w:rPr>
        <w:t> </w:t>
      </w:r>
      <w:r>
        <w:rPr>
          <w:color w:val="231F20"/>
        </w:rPr>
        <w:t>široko</w:t>
      </w:r>
      <w:r>
        <w:rPr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opće</w:t>
      </w:r>
      <w:r>
        <w:rPr>
          <w:rFonts w:ascii="Times New Roman" w:hAnsi="Times New Roman" w:cs="Times New Roman" w:eastAsia="Times New Roman"/>
          <w:i/>
          <w:color w:val="231F20"/>
          <w:spacing w:val="57"/>
        </w:rPr>
        <w:t> </w:t>
      </w:r>
      <w:r>
        <w:rPr>
          <w:color w:val="231F20"/>
        </w:rPr>
        <w:t>znanje</w:t>
      </w:r>
      <w:r>
        <w:rPr>
          <w:color w:val="231F20"/>
          <w:spacing w:val="56"/>
        </w:rPr>
        <w:t> </w:t>
      </w:r>
      <w:r>
        <w:rPr>
          <w:color w:val="231F20"/>
        </w:rPr>
        <w:t>s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mogućnošću</w:t>
      </w:r>
      <w:r>
        <w:rPr>
          <w:color w:val="231F20"/>
          <w:spacing w:val="56"/>
        </w:rPr>
        <w:t> </w:t>
      </w:r>
      <w:r>
        <w:rPr>
          <w:color w:val="231F20"/>
        </w:rPr>
        <w:t>dubinskog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izučavanja</w:t>
      </w:r>
      <w:r>
        <w:rPr>
          <w:color w:val="231F20"/>
          <w:spacing w:val="51"/>
        </w:rPr>
        <w:t> </w:t>
      </w:r>
      <w:r>
        <w:rPr>
          <w:color w:val="231F20"/>
        </w:rPr>
        <w:t>malog</w:t>
      </w:r>
      <w:r>
        <w:rPr>
          <w:color w:val="231F20"/>
          <w:spacing w:val="28"/>
        </w:rPr>
        <w:t> </w:t>
      </w:r>
      <w:r>
        <w:rPr>
          <w:color w:val="231F20"/>
        </w:rPr>
        <w:t>broja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predmeta.</w:t>
      </w:r>
      <w:r>
        <w:rPr>
          <w:color w:val="231F20"/>
          <w:spacing w:val="33"/>
        </w:rPr>
        <w:t> </w:t>
      </w:r>
      <w:r>
        <w:rPr>
          <w:color w:val="231F20"/>
        </w:rPr>
        <w:t>To</w:t>
      </w:r>
      <w:r>
        <w:rPr>
          <w:color w:val="231F20"/>
          <w:spacing w:val="30"/>
        </w:rPr>
        <w:t> </w:t>
      </w:r>
      <w:r>
        <w:rPr>
          <w:color w:val="231F20"/>
        </w:rPr>
        <w:t>ujedno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znači</w:t>
      </w:r>
      <w:r>
        <w:rPr>
          <w:color w:val="231F20"/>
          <w:spacing w:val="31"/>
        </w:rPr>
        <w:t> </w:t>
      </w:r>
      <w:r>
        <w:rPr>
          <w:color w:val="231F20"/>
        </w:rPr>
        <w:t>i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učiti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učiti,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kako</w:t>
      </w:r>
      <w:r>
        <w:rPr>
          <w:color w:val="231F20"/>
          <w:spacing w:val="30"/>
        </w:rPr>
        <w:t> </w:t>
      </w:r>
      <w:r>
        <w:rPr>
          <w:color w:val="231F20"/>
        </w:rPr>
        <w:t>bi</w:t>
      </w:r>
      <w:r>
        <w:rPr>
          <w:color w:val="231F20"/>
          <w:spacing w:val="31"/>
        </w:rPr>
        <w:t> </w:t>
      </w:r>
      <w:r>
        <w:rPr>
          <w:color w:val="231F20"/>
        </w:rPr>
        <w:t>se</w:t>
      </w:r>
      <w:r>
        <w:rPr>
          <w:color w:val="231F20"/>
          <w:spacing w:val="30"/>
        </w:rPr>
        <w:t> </w:t>
      </w:r>
      <w:r>
        <w:rPr>
          <w:color w:val="231F20"/>
        </w:rPr>
        <w:t>iskoristile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mogućnosti</w:t>
      </w:r>
      <w:r>
        <w:rPr>
          <w:color w:val="231F20"/>
          <w:spacing w:val="31"/>
        </w:rPr>
        <w:t> </w:t>
      </w:r>
      <w:r>
        <w:rPr>
          <w:color w:val="231F20"/>
        </w:rPr>
        <w:t>koje</w:t>
      </w:r>
      <w:r>
        <w:rPr>
          <w:color w:val="231F20"/>
          <w:spacing w:val="71"/>
        </w:rPr>
        <w:t> </w:t>
      </w:r>
      <w:r>
        <w:rPr>
          <w:color w:val="231F20"/>
          <w:spacing w:val="-1"/>
        </w:rPr>
        <w:t>obrazovanje</w:t>
      </w:r>
      <w:r>
        <w:rPr>
          <w:color w:val="231F20"/>
          <w:spacing w:val="6"/>
        </w:rPr>
        <w:t> </w:t>
      </w:r>
      <w:r>
        <w:rPr>
          <w:color w:val="231F20"/>
        </w:rPr>
        <w:t>pruţa</w:t>
      </w:r>
      <w:r>
        <w:rPr>
          <w:color w:val="231F20"/>
          <w:spacing w:val="7"/>
        </w:rPr>
        <w:t> </w:t>
      </w:r>
      <w:r>
        <w:rPr>
          <w:color w:val="231F20"/>
        </w:rPr>
        <w:t>cijelog</w:t>
      </w:r>
      <w:r>
        <w:rPr>
          <w:color w:val="231F20"/>
          <w:spacing w:val="4"/>
        </w:rPr>
        <w:t> </w:t>
      </w:r>
      <w:r>
        <w:rPr>
          <w:color w:val="231F20"/>
        </w:rPr>
        <w:t>ţivota.</w:t>
      </w:r>
      <w:r>
        <w:rPr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Učiti</w:t>
      </w:r>
      <w:r>
        <w:rPr>
          <w:rFonts w:ascii="Times New Roman" w:hAnsi="Times New Roman" w:cs="Times New Roman" w:eastAsia="Times New Roman"/>
          <w:i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i/>
          <w:color w:val="231F20"/>
        </w:rPr>
        <w:t>činiti</w:t>
      </w:r>
      <w:r>
        <w:rPr>
          <w:rFonts w:ascii="Times New Roman" w:hAnsi="Times New Roman" w:cs="Times New Roman" w:eastAsia="Times New Roman"/>
          <w:color w:val="231F20"/>
        </w:rPr>
        <w:t>,</w:t>
      </w:r>
      <w:r>
        <w:rPr>
          <w:rFonts w:ascii="Times New Roman" w:hAnsi="Times New Roman" w:cs="Times New Roman" w:eastAsia="Times New Roman"/>
          <w:color w:val="231F20"/>
          <w:spacing w:val="-13"/>
        </w:rPr>
        <w:t> </w:t>
      </w:r>
      <w:r>
        <w:rPr>
          <w:color w:val="231F20"/>
          <w:spacing w:val="-1"/>
        </w:rPr>
        <w:t>kako</w:t>
      </w:r>
      <w:r>
        <w:rPr>
          <w:color w:val="231F20"/>
          <w:spacing w:val="8"/>
        </w:rPr>
        <w:t> </w:t>
      </w:r>
      <w:r>
        <w:rPr>
          <w:color w:val="231F20"/>
        </w:rPr>
        <w:t>bi</w:t>
      </w:r>
      <w:r>
        <w:rPr>
          <w:color w:val="231F20"/>
          <w:spacing w:val="8"/>
        </w:rPr>
        <w:t> </w:t>
      </w:r>
      <w:r>
        <w:rPr>
          <w:color w:val="231F20"/>
        </w:rPr>
        <w:t>se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postigle</w:t>
      </w:r>
      <w:r>
        <w:rPr>
          <w:color w:val="231F20"/>
          <w:spacing w:val="7"/>
        </w:rPr>
        <w:t> </w:t>
      </w:r>
      <w:r>
        <w:rPr>
          <w:color w:val="231F20"/>
        </w:rPr>
        <w:t>ne</w:t>
      </w:r>
      <w:r>
        <w:rPr>
          <w:color w:val="231F20"/>
          <w:spacing w:val="7"/>
        </w:rPr>
        <w:t> </w:t>
      </w:r>
      <w:r>
        <w:rPr>
          <w:color w:val="231F20"/>
        </w:rPr>
        <w:t>samo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stručne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kvalifikacije</w:t>
      </w:r>
      <w:r>
        <w:rPr>
          <w:color w:val="231F20"/>
          <w:spacing w:val="81"/>
        </w:rPr>
        <w:t> </w:t>
      </w:r>
      <w:r>
        <w:rPr>
          <w:color w:val="231F20"/>
          <w:spacing w:val="-1"/>
        </w:rPr>
        <w:t>nego</w:t>
      </w:r>
      <w:r>
        <w:rPr>
          <w:color w:val="231F20"/>
          <w:spacing w:val="28"/>
        </w:rPr>
        <w:t> </w:t>
      </w:r>
      <w:r>
        <w:rPr>
          <w:color w:val="231F20"/>
        </w:rPr>
        <w:t>i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kompetencije</w:t>
      </w:r>
      <w:r>
        <w:rPr>
          <w:color w:val="231F20"/>
          <w:spacing w:val="28"/>
        </w:rPr>
        <w:t> </w:t>
      </w:r>
      <w:r>
        <w:rPr>
          <w:color w:val="231F20"/>
        </w:rPr>
        <w:t>snalaţenja</w:t>
      </w:r>
      <w:r>
        <w:rPr>
          <w:color w:val="231F20"/>
          <w:spacing w:val="27"/>
        </w:rPr>
        <w:t> </w:t>
      </w:r>
      <w:r>
        <w:rPr>
          <w:color w:val="231F20"/>
        </w:rPr>
        <w:t>u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raznim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situacijama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32"/>
        </w:rPr>
        <w:t> </w:t>
      </w:r>
      <w:r>
        <w:rPr>
          <w:color w:val="231F20"/>
        </w:rPr>
        <w:t>i</w:t>
      </w:r>
      <w:r>
        <w:rPr>
          <w:color w:val="231F20"/>
          <w:spacing w:val="29"/>
        </w:rPr>
        <w:t> </w:t>
      </w:r>
      <w:r>
        <w:rPr>
          <w:color w:val="231F20"/>
        </w:rPr>
        <w:t>za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timski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rad.</w:t>
      </w:r>
      <w:r>
        <w:rPr>
          <w:color w:val="231F20"/>
          <w:spacing w:val="28"/>
        </w:rPr>
        <w:t> </w:t>
      </w:r>
      <w:r>
        <w:rPr>
          <w:color w:val="231F20"/>
        </w:rPr>
        <w:t>To</w:t>
      </w:r>
      <w:r>
        <w:rPr>
          <w:color w:val="231F20"/>
          <w:spacing w:val="28"/>
        </w:rPr>
        <w:t> </w:t>
      </w:r>
      <w:r>
        <w:rPr>
          <w:color w:val="231F20"/>
        </w:rPr>
        <w:t>ujedno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znači</w:t>
      </w:r>
      <w:r>
        <w:rPr>
          <w:color w:val="231F20"/>
          <w:spacing w:val="28"/>
        </w:rPr>
        <w:t> </w:t>
      </w:r>
      <w:r>
        <w:rPr>
          <w:color w:val="231F20"/>
        </w:rPr>
        <w:t>i</w:t>
      </w:r>
      <w:r>
        <w:rPr>
          <w:color w:val="231F20"/>
          <w:spacing w:val="69"/>
        </w:rPr>
        <w:t> </w:t>
      </w:r>
      <w:r>
        <w:rPr>
          <w:color w:val="231F20"/>
          <w:spacing w:val="-1"/>
        </w:rPr>
        <w:t>učiti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činiti</w:t>
      </w:r>
      <w:r>
        <w:rPr>
          <w:color w:val="231F20"/>
          <w:spacing w:val="25"/>
        </w:rPr>
        <w:t> </w:t>
      </w:r>
      <w:r>
        <w:rPr>
          <w:color w:val="231F20"/>
        </w:rPr>
        <w:t>u</w:t>
      </w:r>
      <w:r>
        <w:rPr>
          <w:color w:val="231F20"/>
          <w:spacing w:val="24"/>
        </w:rPr>
        <w:t> </w:t>
      </w:r>
      <w:r>
        <w:rPr>
          <w:color w:val="231F20"/>
        </w:rPr>
        <w:t>kontekstu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raznolikog</w:t>
      </w:r>
      <w:r>
        <w:rPr>
          <w:color w:val="231F20"/>
          <w:spacing w:val="20"/>
        </w:rPr>
        <w:t> </w:t>
      </w:r>
      <w:r>
        <w:rPr>
          <w:color w:val="231F20"/>
        </w:rPr>
        <w:t>društvenog</w:t>
      </w:r>
      <w:r>
        <w:rPr>
          <w:color w:val="231F20"/>
          <w:spacing w:val="22"/>
        </w:rPr>
        <w:t> </w:t>
      </w:r>
      <w:r>
        <w:rPr>
          <w:color w:val="231F20"/>
        </w:rPr>
        <w:t>i</w:t>
      </w:r>
      <w:r>
        <w:rPr>
          <w:color w:val="231F20"/>
          <w:spacing w:val="24"/>
        </w:rPr>
        <w:t> </w:t>
      </w:r>
      <w:r>
        <w:rPr>
          <w:color w:val="231F20"/>
        </w:rPr>
        <w:t>radnog</w:t>
      </w:r>
      <w:r>
        <w:rPr>
          <w:color w:val="231F20"/>
          <w:spacing w:val="23"/>
        </w:rPr>
        <w:t> </w:t>
      </w:r>
      <w:r>
        <w:rPr>
          <w:color w:val="231F20"/>
        </w:rPr>
        <w:t>iskustva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mladih</w:t>
      </w:r>
      <w:r>
        <w:rPr>
          <w:color w:val="231F20"/>
          <w:spacing w:val="24"/>
        </w:rPr>
        <w:t> </w:t>
      </w:r>
      <w:r>
        <w:rPr>
          <w:color w:val="231F20"/>
        </w:rPr>
        <w:t>ljudi,</w:t>
      </w:r>
      <w:r>
        <w:rPr>
          <w:color w:val="231F20"/>
          <w:spacing w:val="24"/>
        </w:rPr>
        <w:t> </w:t>
      </w:r>
      <w:r>
        <w:rPr>
          <w:color w:val="231F20"/>
        </w:rPr>
        <w:t>koje</w:t>
      </w:r>
      <w:r>
        <w:rPr>
          <w:color w:val="231F20"/>
          <w:spacing w:val="22"/>
        </w:rPr>
        <w:t> </w:t>
      </w:r>
      <w:r>
        <w:rPr>
          <w:color w:val="231F20"/>
        </w:rPr>
        <w:t>moţe</w:t>
      </w:r>
      <w:r>
        <w:rPr>
          <w:color w:val="231F20"/>
          <w:spacing w:val="23"/>
        </w:rPr>
        <w:t> </w:t>
      </w:r>
      <w:r>
        <w:rPr>
          <w:color w:val="231F20"/>
        </w:rPr>
        <w:t>biti</w:t>
      </w:r>
      <w:r>
        <w:rPr>
          <w:color w:val="231F20"/>
          <w:spacing w:val="49"/>
        </w:rPr>
        <w:t> </w:t>
      </w:r>
      <w:r>
        <w:rPr>
          <w:color w:val="231F20"/>
          <w:spacing w:val="-1"/>
        </w:rPr>
        <w:t>neformalno</w:t>
      </w:r>
      <w:r>
        <w:rPr>
          <w:color w:val="231F20"/>
          <w:spacing w:val="6"/>
        </w:rPr>
        <w:t> </w:t>
      </w:r>
      <w:r>
        <w:rPr>
          <w:color w:val="231F20"/>
        </w:rPr>
        <w:t>(kao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posljedica</w:t>
      </w:r>
      <w:r>
        <w:rPr>
          <w:color w:val="231F20"/>
          <w:spacing w:val="6"/>
        </w:rPr>
        <w:t> </w:t>
      </w:r>
      <w:r>
        <w:rPr>
          <w:color w:val="231F20"/>
        </w:rPr>
        <w:t>lokalnog</w:t>
      </w:r>
      <w:r>
        <w:rPr>
          <w:color w:val="231F20"/>
          <w:spacing w:val="4"/>
        </w:rPr>
        <w:t> </w:t>
      </w:r>
      <w:r>
        <w:rPr>
          <w:color w:val="231F20"/>
        </w:rPr>
        <w:t>ili</w:t>
      </w:r>
      <w:r>
        <w:rPr>
          <w:color w:val="231F20"/>
          <w:spacing w:val="7"/>
        </w:rPr>
        <w:t> </w:t>
      </w:r>
      <w:r>
        <w:rPr>
          <w:color w:val="231F20"/>
        </w:rPr>
        <w:t>nacionalnog</w:t>
      </w:r>
      <w:r>
        <w:rPr>
          <w:color w:val="231F20"/>
          <w:spacing w:val="4"/>
        </w:rPr>
        <w:t> </w:t>
      </w:r>
      <w:r>
        <w:rPr>
          <w:color w:val="231F20"/>
        </w:rPr>
        <w:t>konteksta),</w:t>
      </w:r>
      <w:r>
        <w:rPr>
          <w:color w:val="231F20"/>
          <w:spacing w:val="6"/>
        </w:rPr>
        <w:t> </w:t>
      </w:r>
      <w:r>
        <w:rPr>
          <w:color w:val="231F20"/>
        </w:rPr>
        <w:t>ili</w:t>
      </w:r>
      <w:r>
        <w:rPr>
          <w:color w:val="231F20"/>
          <w:spacing w:val="7"/>
        </w:rPr>
        <w:t> </w:t>
      </w:r>
      <w:r>
        <w:rPr>
          <w:color w:val="231F20"/>
        </w:rPr>
        <w:t>formalno,</w:t>
      </w:r>
      <w:r>
        <w:rPr>
          <w:color w:val="231F20"/>
          <w:spacing w:val="6"/>
        </w:rPr>
        <w:t> </w:t>
      </w:r>
      <w:r>
        <w:rPr>
          <w:color w:val="231F20"/>
        </w:rPr>
        <w:t>a</w:t>
      </w:r>
      <w:r>
        <w:rPr>
          <w:color w:val="231F20"/>
          <w:spacing w:val="6"/>
        </w:rPr>
        <w:t> </w:t>
      </w:r>
      <w:r>
        <w:rPr>
          <w:color w:val="231F20"/>
        </w:rPr>
        <w:t>koje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uključuje</w:t>
      </w:r>
      <w:r>
        <w:rPr/>
      </w:r>
    </w:p>
    <w:p>
      <w:pPr>
        <w:spacing w:after="0" w:line="276" w:lineRule="auto"/>
        <w:jc w:val="both"/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6" w:lineRule="auto" w:before="69"/>
        <w:ind w:right="113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predmete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kojima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bi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se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izmjenj</w:t>
      </w:r>
      <w:r>
        <w:rPr>
          <w:rFonts w:ascii="Times New Roman" w:hAnsi="Times New Roman" w:cs="Times New Roman" w:eastAsia="Times New Roman"/>
          <w:color w:val="231F20"/>
        </w:rPr>
        <w:t>ivalo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učenje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s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radom.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Učiti</w:t>
      </w:r>
      <w:r>
        <w:rPr>
          <w:rFonts w:ascii="Times New Roman" w:hAnsi="Times New Roman" w:cs="Times New Roman" w:eastAsia="Times New Roman"/>
          <w:i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živjeti</w:t>
      </w:r>
      <w:r>
        <w:rPr>
          <w:rFonts w:ascii="Times New Roman" w:hAnsi="Times New Roman" w:cs="Times New Roman" w:eastAsia="Times New Roman"/>
          <w:i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zajedno</w:t>
      </w:r>
      <w:r>
        <w:rPr>
          <w:rFonts w:ascii="Times New Roman" w:hAnsi="Times New Roman" w:cs="Times New Roman" w:eastAsia="Times New Roman"/>
          <w:color w:val="231F20"/>
          <w:spacing w:val="-1"/>
        </w:rPr>
        <w:t>,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poticanjem</w:t>
      </w:r>
      <w:r>
        <w:rPr>
          <w:rFonts w:ascii="Times New Roman" w:hAnsi="Times New Roman" w:cs="Times New Roman" w:eastAsia="Times New Roman"/>
          <w:color w:val="231F20"/>
          <w:spacing w:val="81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razumijevanja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drugih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ljudi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poštovanjem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me</w:t>
      </w:r>
      <w:r>
        <w:rPr>
          <w:rFonts w:ascii="Times New Roman" w:hAnsi="Times New Roman" w:cs="Times New Roman" w:eastAsia="Times New Roman"/>
          <w:color w:val="231F20"/>
          <w:spacing w:val="-2"/>
        </w:rPr>
        <w:t>Ďuovis</w:t>
      </w:r>
      <w:r>
        <w:rPr>
          <w:rFonts w:ascii="Times New Roman" w:hAnsi="Times New Roman" w:cs="Times New Roman" w:eastAsia="Times New Roman"/>
          <w:color w:val="231F20"/>
          <w:spacing w:val="-1"/>
        </w:rPr>
        <w:t>nosti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suradnjom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zajedničkim</w:t>
      </w:r>
      <w:r>
        <w:rPr>
          <w:rFonts w:ascii="Times New Roman" w:hAnsi="Times New Roman" w:cs="Times New Roman" w:eastAsia="Times New Roman"/>
          <w:color w:val="231F20"/>
          <w:spacing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projektima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učenjem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rješavanja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sukoba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duhu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poštovanja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vrijednosti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pluralizma,</w:t>
      </w:r>
      <w:r>
        <w:rPr>
          <w:rFonts w:ascii="Times New Roman" w:hAnsi="Times New Roman" w:cs="Times New Roman" w:eastAsia="Times New Roman"/>
          <w:color w:val="231F20"/>
          <w:spacing w:val="89"/>
        </w:rPr>
        <w:t> </w:t>
      </w:r>
      <w:r>
        <w:rPr>
          <w:rFonts w:ascii="Times New Roman" w:hAnsi="Times New Roman" w:cs="Times New Roman" w:eastAsia="Times New Roman"/>
          <w:color w:val="231F20"/>
        </w:rPr>
        <w:t>uzajamnog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razumijevanja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mira.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Učiti</w:t>
      </w:r>
      <w:r>
        <w:rPr>
          <w:rFonts w:ascii="Times New Roman" w:hAnsi="Times New Roman" w:cs="Times New Roman" w:eastAsia="Times New Roman"/>
          <w:i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i/>
          <w:color w:val="231F20"/>
        </w:rPr>
        <w:t>biti</w:t>
      </w:r>
      <w:r>
        <w:rPr>
          <w:rFonts w:ascii="Times New Roman" w:hAnsi="Times New Roman" w:cs="Times New Roman" w:eastAsia="Times New Roman"/>
          <w:color w:val="231F20"/>
        </w:rPr>
        <w:t>,</w:t>
      </w:r>
      <w:r>
        <w:rPr>
          <w:rFonts w:ascii="Times New Roman" w:hAnsi="Times New Roman" w:cs="Times New Roman" w:eastAsia="Times New Roman"/>
          <w:color w:val="231F20"/>
          <w:spacing w:val="-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kako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bi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se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bolje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razvijala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osobnost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bilo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stanju</w:t>
      </w:r>
      <w:r>
        <w:rPr>
          <w:rFonts w:ascii="Times New Roman" w:hAnsi="Times New Roman" w:cs="Times New Roman" w:eastAsia="Times New Roman"/>
          <w:color w:val="231F20"/>
          <w:spacing w:val="6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djelovati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samostalnije,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utemeljenije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odgovornije.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S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time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vezi,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obrazovanje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smije</w:t>
      </w:r>
      <w:r>
        <w:rPr>
          <w:rFonts w:ascii="Times New Roman" w:hAnsi="Times New Roman" w:cs="Times New Roman" w:eastAsia="Times New Roman"/>
          <w:color w:val="231F20"/>
          <w:spacing w:val="97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zanemariti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nijedan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aspekt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osobnog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potencijala: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pamćenje,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zaključivanje,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osjećaj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lijepo,</w:t>
      </w:r>
      <w:r>
        <w:rPr>
          <w:rFonts w:ascii="Times New Roman" w:hAnsi="Times New Roman" w:cs="Times New Roman" w:eastAsia="Times New Roman"/>
          <w:color w:val="231F20"/>
          <w:spacing w:val="7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tjelesne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mogu</w:t>
      </w:r>
      <w:r>
        <w:rPr>
          <w:rFonts w:ascii="Times New Roman" w:hAnsi="Times New Roman" w:cs="Times New Roman" w:eastAsia="Times New Roman"/>
          <w:color w:val="231F20"/>
          <w:spacing w:val="-1"/>
        </w:rPr>
        <w:t>ćnosti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komunikacijske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sposobnosti.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Sustavi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formalnog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obrazovanja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često</w:t>
      </w:r>
      <w:r>
        <w:rPr>
          <w:rFonts w:ascii="Times New Roman" w:hAnsi="Times New Roman" w:cs="Times New Roman" w:eastAsia="Times New Roman"/>
          <w:color w:val="231F20"/>
          <w:spacing w:val="8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stavljaju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naglasak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na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usvajanje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znanja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na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uštrb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drugih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tipova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učenja;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ali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sad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nuţno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osmisliti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obrazovanje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sveobuhvatniji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način.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Takva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bi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vizija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trebala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proţimati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nadahnjivati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buduće</w:t>
      </w:r>
      <w:r>
        <w:rPr>
          <w:rFonts w:ascii="Times New Roman" w:hAnsi="Times New Roman" w:cs="Times New Roman" w:eastAsia="Times New Roman"/>
          <w:color w:val="231F20"/>
          <w:spacing w:val="8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obrazovne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reforme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obrazovnu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politiku,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odnosu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sadrţaj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metode.“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(Delors,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1998:</w:t>
      </w:r>
      <w:r>
        <w:rPr>
          <w:rFonts w:ascii="Times New Roman" w:hAnsi="Times New Roman" w:cs="Times New Roman" w:eastAsia="Times New Roman"/>
          <w:color w:val="231F20"/>
          <w:spacing w:val="61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</w:rPr>
        <w:t>108).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6" w:lineRule="auto"/>
        <w:ind w:right="11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Uz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cjeloţivotno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učenje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cjeloţivotno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obrazovanje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veţe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srodnih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pojmova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sinonima,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kojih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izdvajamo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sljedeće: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ţivotno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obrazovanje,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povratno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obrazovanje,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stalno</w:t>
      </w:r>
      <w:r>
        <w:rPr>
          <w:rFonts w:ascii="Times New Roman" w:hAnsi="Times New Roman"/>
          <w:color w:val="231F20"/>
          <w:spacing w:val="92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obrazovanje,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doţivotno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obrazovanje,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permanentno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obrazovanje,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kontinuirano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obrazovanje,</w:t>
      </w:r>
      <w:r>
        <w:rPr>
          <w:rFonts w:ascii="Times New Roman" w:hAnsi="Times New Roman"/>
          <w:color w:val="231F20"/>
          <w:spacing w:val="115"/>
        </w:rPr>
        <w:t> </w:t>
      </w:r>
      <w:r>
        <w:rPr>
          <w:rFonts w:ascii="Times New Roman" w:hAnsi="Times New Roman"/>
          <w:color w:val="231F20"/>
        </w:rPr>
        <w:t>itd...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(slika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1).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line="200" w:lineRule="atLeast"/>
        <w:ind w:left="1813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3489512" cy="1762125"/>
            <wp:effectExtent l="0" t="0" r="0" b="0"/>
            <wp:docPr id="1" name="image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89512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30"/>
          <w:szCs w:val="30"/>
        </w:rPr>
      </w:pPr>
    </w:p>
    <w:p>
      <w:pPr>
        <w:spacing w:before="0"/>
        <w:ind w:left="684" w:right="0" w:firstLine="288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Slika</w:t>
      </w:r>
      <w:r>
        <w:rPr>
          <w:rFonts w:ascii="Times New Roman" w:hAnsi="Times New Roman" w:cs="Times New Roman" w:eastAsia="Times New Roman"/>
          <w:color w:val="231F20"/>
          <w:spacing w:val="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1:</w:t>
      </w:r>
      <w:r>
        <w:rPr>
          <w:rFonts w:ascii="Times New Roman" w:hAnsi="Times New Roman" w:cs="Times New Roman" w:eastAsia="Times New Roman"/>
          <w:color w:val="231F20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Cjeloţivotno</w:t>
      </w:r>
      <w:r>
        <w:rPr>
          <w:rFonts w:ascii="Times New Roman" w:hAnsi="Times New Roman" w:cs="Times New Roman" w:eastAsia="Times New Roman"/>
          <w:color w:val="231F20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učenje</w:t>
      </w:r>
      <w:r>
        <w:rPr>
          <w:rFonts w:ascii="Times New Roman" w:hAnsi="Times New Roman" w:cs="Times New Roman" w:eastAsia="Times New Roman"/>
          <w:color w:val="231F20"/>
          <w:spacing w:val="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color w:val="231F20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cjeloţivotno</w:t>
      </w:r>
      <w:r>
        <w:rPr>
          <w:rFonts w:ascii="Times New Roman" w:hAnsi="Times New Roman" w:cs="Times New Roman" w:eastAsia="Times New Roman"/>
          <w:color w:val="231F20"/>
          <w:spacing w:val="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obrazovanje</w:t>
      </w:r>
      <w:r>
        <w:rPr>
          <w:rFonts w:ascii="Times New Roman" w:hAnsi="Times New Roman" w:cs="Times New Roman" w:eastAsia="Times New Roman"/>
          <w:color w:val="231F20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20"/>
          <w:spacing w:val="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sinonimi</w:t>
      </w:r>
      <w:r>
        <w:rPr>
          <w:rFonts w:ascii="Times New Roman" w:hAnsi="Times New Roman" w:cs="Times New Roman" w:eastAsia="Times New Roman"/>
          <w:color w:val="231F20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color w:val="231F20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srodni</w:t>
      </w:r>
      <w:r>
        <w:rPr>
          <w:rFonts w:ascii="Times New Roman" w:hAnsi="Times New Roman" w:cs="Times New Roman" w:eastAsia="Times New Roman"/>
          <w:color w:val="231F20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termini</w:t>
      </w:r>
      <w:r>
        <w:rPr>
          <w:rFonts w:ascii="Times New Roman" w:hAnsi="Times New Roman" w:cs="Times New Roman" w:eastAsia="Times New Roman"/>
          <w:color w:val="231F20"/>
          <w:spacing w:val="-1"/>
          <w:position w:val="10"/>
          <w:sz w:val="14"/>
          <w:szCs w:val="14"/>
        </w:rPr>
        <w:t>3</w:t>
      </w:r>
      <w:r>
        <w:rPr>
          <w:rFonts w:ascii="Times New Roman" w:hAnsi="Times New Roman" w:cs="Times New Roman" w:eastAsia="Times New Roman"/>
          <w:sz w:val="14"/>
          <w:szCs w:val="1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38"/>
          <w:szCs w:val="38"/>
        </w:rPr>
      </w:pPr>
    </w:p>
    <w:p>
      <w:pPr>
        <w:pStyle w:val="BodyText"/>
        <w:spacing w:line="276" w:lineRule="auto" w:before="0"/>
        <w:ind w:right="11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Cjeloţivotno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učenje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koncept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doţivjelo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svoj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poseban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razvoj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posljednje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četiri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decenije,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gdje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jednostavne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ideje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odgovora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potrebe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pojedinca,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zajednice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društva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cjelini,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neki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način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razvilo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perspektivno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sistemski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ure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no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načelo,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pri</w:t>
      </w:r>
      <w:r>
        <w:rPr>
          <w:rFonts w:ascii="Times New Roman" w:hAnsi="Times New Roman"/>
          <w:color w:val="231F20"/>
        </w:rPr>
        <w:t>stup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vodilju</w:t>
      </w:r>
      <w:r>
        <w:rPr>
          <w:rFonts w:ascii="Times New Roman" w:hAnsi="Times New Roman"/>
          <w:color w:val="231F20"/>
          <w:spacing w:val="101"/>
        </w:rPr>
        <w:t> </w:t>
      </w:r>
      <w:r>
        <w:rPr>
          <w:rFonts w:ascii="Times New Roman" w:hAnsi="Times New Roman"/>
          <w:color w:val="231F20"/>
          <w:spacing w:val="-1"/>
        </w:rPr>
        <w:t>ure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nja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razvoja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mnogih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obrazovnih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sistema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svijetu,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gdje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prije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svega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mislimo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obrazovne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sisteme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razvijenijih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društava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drţava.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Svoj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pravi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procvat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koncept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cjeloţivotnog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učenja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doţivio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1996.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godine,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koju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Evropska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zajednica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proglasila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godinom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cjeloţivotnog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učenja,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kada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došlo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ozbiljnih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pomaka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koncepcijskom,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organizacijskom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praktičnom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</w:rPr>
        <w:t>smislu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implementacije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ovog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izazovnog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koncepta,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poslije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pokazati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pravo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riješenje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odgovor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izazovne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zahtjeve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savremenog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društva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veće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potrebe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učenja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2"/>
        </w:rPr>
        <w:t> </w:t>
      </w:r>
      <w:r>
        <w:rPr>
          <w:rFonts w:ascii="Times New Roman" w:hAnsi="Times New Roman"/>
          <w:color w:val="231F20"/>
          <w:spacing w:val="-1"/>
        </w:rPr>
        <w:t>poučavanja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svim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mogućim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okolnostima,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bez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ozbiljnih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barijera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granica.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druge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strane,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before="84"/>
        <w:ind w:left="401" w:right="118" w:hanging="284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position w:val="9"/>
          <w:sz w:val="13"/>
        </w:rPr>
        <w:t>3</w:t>
      </w:r>
      <w:r>
        <w:rPr>
          <w:rFonts w:ascii="Times New Roman" w:hAnsi="Times New Roman"/>
          <w:color w:val="231F20"/>
          <w:spacing w:val="20"/>
          <w:position w:val="9"/>
          <w:sz w:val="13"/>
        </w:rPr>
        <w:t> </w:t>
      </w:r>
      <w:r>
        <w:rPr>
          <w:rFonts w:ascii="Times New Roman" w:hAnsi="Times New Roman"/>
          <w:color w:val="231F20"/>
          <w:sz w:val="20"/>
        </w:rPr>
        <w:t>Pregled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sinonima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3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srodnih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pojmova</w:t>
      </w:r>
      <w:r>
        <w:rPr>
          <w:rFonts w:ascii="Times New Roman" w:hAnsi="Times New Roman"/>
          <w:color w:val="231F20"/>
          <w:spacing w:val="3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(termina)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cjeloţivotnog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učenja</w:t>
      </w:r>
      <w:r>
        <w:rPr>
          <w:rFonts w:ascii="Times New Roman" w:hAnsi="Times New Roman"/>
          <w:color w:val="231F20"/>
          <w:spacing w:val="3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3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cjeloţivotnog</w:t>
      </w:r>
      <w:r>
        <w:rPr>
          <w:rFonts w:ascii="Times New Roman" w:hAnsi="Times New Roman"/>
          <w:color w:val="231F20"/>
          <w:spacing w:val="3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obrazovanja</w:t>
      </w:r>
      <w:r>
        <w:rPr>
          <w:rFonts w:ascii="Times New Roman" w:hAnsi="Times New Roman"/>
          <w:color w:val="231F20"/>
          <w:spacing w:val="3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prikazali</w:t>
      </w:r>
      <w:r>
        <w:rPr>
          <w:rFonts w:ascii="Times New Roman" w:hAnsi="Times New Roman"/>
          <w:color w:val="231F20"/>
          <w:spacing w:val="116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smo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slikovito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kako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bismo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imali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jasniji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pregled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prisustvo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istih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komunikaciji.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Pomenuti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sinonimi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koriste</w:t>
      </w:r>
      <w:r>
        <w:rPr>
          <w:rFonts w:ascii="Times New Roman" w:hAnsi="Times New Roman"/>
          <w:color w:val="231F20"/>
          <w:spacing w:val="89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mnogim</w:t>
      </w:r>
      <w:r>
        <w:rPr>
          <w:rFonts w:ascii="Times New Roman" w:hAnsi="Times New Roman"/>
          <w:color w:val="231F20"/>
          <w:spacing w:val="-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relevantnim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referencama: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Pastuović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(1999),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Čepić.</w:t>
      </w:r>
      <w:r>
        <w:rPr>
          <w:rFonts w:ascii="Times New Roman" w:hAnsi="Times New Roman"/>
          <w:sz w:val="20"/>
        </w:rPr>
      </w:r>
    </w:p>
    <w:p>
      <w:pPr>
        <w:spacing w:after="0"/>
        <w:jc w:val="both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6" w:lineRule="auto" w:before="69"/>
        <w:ind w:right="116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ovaj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novi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pristup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usvajanju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novih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znanja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kompetencija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treba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osigurati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jednake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mogućnosti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razvoja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kompetencija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potencijala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svakog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člana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društva,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zaposlenje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aktivno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učešće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15"/>
        </w:rPr>
        <w:t> </w:t>
      </w:r>
      <w:r>
        <w:rPr>
          <w:rFonts w:ascii="Times New Roman" w:hAnsi="Times New Roman"/>
          <w:color w:val="231F20"/>
          <w:spacing w:val="-1"/>
        </w:rPr>
        <w:t>društvenim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tokovima,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bez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obzira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ţivotnu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dob,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spol,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rasu,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pripadnost,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opredjeljenost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druge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faktore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koji </w:t>
      </w:r>
      <w:r>
        <w:rPr>
          <w:rFonts w:ascii="Times New Roman" w:hAnsi="Times New Roman"/>
          <w:color w:val="231F20"/>
          <w:spacing w:val="-1"/>
        </w:rPr>
        <w:t>karakterišu</w:t>
      </w:r>
      <w:r>
        <w:rPr>
          <w:rFonts w:ascii="Times New Roman" w:hAnsi="Times New Roman"/>
          <w:color w:val="231F20"/>
        </w:rPr>
        <w:t> aktivnog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člana</w:t>
      </w:r>
      <w:r>
        <w:rPr>
          <w:rFonts w:ascii="Times New Roman" w:hAnsi="Times New Roman"/>
          <w:color w:val="231F20"/>
          <w:spacing w:val="-1"/>
        </w:rPr>
        <w:t> društvene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zajednice.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20"/>
        <w:ind w:right="11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Historija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koncepcije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cjeloţivotnog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učenja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zaista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vrlo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bogata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zbog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same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činjenice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pojam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nastajao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razvijao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ranije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pomenutih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sinonima.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Razvojem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istraţivanjem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ove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koncepcije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bave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savremena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društva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m</w:t>
      </w:r>
      <w:r>
        <w:rPr>
          <w:rFonts w:ascii="Times New Roman" w:hAnsi="Times New Roman"/>
          <w:color w:val="231F20"/>
        </w:rPr>
        <w:t>n</w:t>
      </w:r>
      <w:r>
        <w:rPr>
          <w:rFonts w:ascii="Times New Roman" w:hAnsi="Times New Roman"/>
          <w:color w:val="231F20"/>
        </w:rPr>
        <w:t>oge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me</w:t>
      </w:r>
      <w:r>
        <w:rPr>
          <w:rFonts w:ascii="Times New Roman" w:hAnsi="Times New Roman"/>
          <w:color w:val="231F20"/>
          <w:spacing w:val="-2"/>
        </w:rPr>
        <w:t>Ďuna</w:t>
      </w:r>
      <w:r>
        <w:rPr>
          <w:rFonts w:ascii="Times New Roman" w:hAnsi="Times New Roman"/>
          <w:color w:val="231F20"/>
          <w:spacing w:val="-1"/>
        </w:rPr>
        <w:t>rdne,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vladine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nevladine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organizacije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(npr.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Evropska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komisija,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UNESCO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OECD),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zajedničkim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interesima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kontinuirano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rade</w:t>
      </w:r>
      <w:r>
        <w:rPr>
          <w:rFonts w:ascii="Times New Roman" w:hAnsi="Times New Roman"/>
          <w:color w:val="231F20"/>
          <w:spacing w:val="10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promociji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ovog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globalnog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projekta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znanja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svoje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refleksije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čovjeka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jedinku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društva,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zatim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zaposlenost,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ekonomiju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odrţivi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razvoj,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društvo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društvene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promjene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9"/>
        </w:rPr>
        <w:t> </w:t>
      </w:r>
      <w:r>
        <w:rPr>
          <w:rFonts w:ascii="Times New Roman" w:hAnsi="Times New Roman"/>
          <w:color w:val="231F20"/>
          <w:spacing w:val="-1"/>
        </w:rPr>
        <w:t>cjelini.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znanjem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sposobno</w:t>
      </w:r>
      <w:r>
        <w:rPr>
          <w:rFonts w:ascii="Times New Roman" w:hAnsi="Times New Roman"/>
          <w:color w:val="231F20"/>
          <w:spacing w:val="-1"/>
        </w:rPr>
        <w:t>stima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moţemo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zajedno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odgovoriti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izazovima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današnjice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</w:rPr>
        <w:t>svim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ţivotnim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društvenim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poljima.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Tehnološki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napredak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značajno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doprinio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razvojnim</w:t>
      </w:r>
      <w:r>
        <w:rPr>
          <w:rFonts w:ascii="Times New Roman" w:hAnsi="Times New Roman"/>
          <w:color w:val="231F20"/>
          <w:spacing w:val="95"/>
        </w:rPr>
        <w:t> </w:t>
      </w:r>
      <w:r>
        <w:rPr>
          <w:rFonts w:ascii="Times New Roman" w:hAnsi="Times New Roman"/>
          <w:color w:val="231F20"/>
          <w:spacing w:val="-1"/>
        </w:rPr>
        <w:t>pravcima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koncepcije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cjeloţivotnog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učenja,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zbog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same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činjenice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ljudi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svojim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znanjima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sposobnostima trebaju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pratiti </w:t>
      </w:r>
      <w:r>
        <w:rPr>
          <w:rFonts w:ascii="Times New Roman" w:hAnsi="Times New Roman"/>
          <w:color w:val="231F20"/>
        </w:rPr>
        <w:t>tehnološki</w:t>
      </w:r>
      <w:r>
        <w:rPr>
          <w:rFonts w:ascii="Times New Roman" w:hAnsi="Times New Roman"/>
          <w:color w:val="231F20"/>
          <w:spacing w:val="-1"/>
        </w:rPr>
        <w:t> napredak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koristiti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-1"/>
        </w:rPr>
        <w:t> njegove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benefite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"/>
        </w:rPr>
        <w:t> vrijednosti.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30"/>
          <w:szCs w:val="30"/>
        </w:rPr>
      </w:pPr>
    </w:p>
    <w:p>
      <w:pPr>
        <w:pStyle w:val="Heading1"/>
        <w:numPr>
          <w:ilvl w:val="0"/>
          <w:numId w:val="1"/>
        </w:numPr>
        <w:tabs>
          <w:tab w:pos="1048" w:val="left" w:leader="none"/>
        </w:tabs>
        <w:spacing w:line="277" w:lineRule="auto" w:before="0" w:after="0"/>
        <w:ind w:left="1047" w:right="297" w:hanging="36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Kompetencije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koncepta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cjeloţivotnog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učenja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sferi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savremenih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kompetencija</w:t>
      </w:r>
      <w:r>
        <w:rPr>
          <w:rFonts w:ascii="Times New Roman" w:hAnsi="Times New Roman" w:cs="Times New Roman" w:eastAsia="Times New Roman"/>
          <w:color w:val="231F20"/>
          <w:spacing w:val="8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XXI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stoljeća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izazovi,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vrijednosti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perspektive</w:t>
      </w:r>
      <w:r>
        <w:rPr>
          <w:rFonts w:ascii="Times New Roman" w:hAnsi="Times New Roman" w:cs="Times New Roman" w:eastAsia="Times New Roman"/>
          <w:b w:val="0"/>
          <w:bCs w:val="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7"/>
          <w:szCs w:val="27"/>
        </w:rPr>
      </w:pPr>
    </w:p>
    <w:p>
      <w:pPr>
        <w:pStyle w:val="BodyText"/>
        <w:spacing w:line="275" w:lineRule="auto" w:before="0"/>
        <w:ind w:right="11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početku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bitno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definišemo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pojam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„kompetencije“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obzirom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smo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danas</w:t>
      </w:r>
      <w:r>
        <w:rPr>
          <w:rFonts w:ascii="Times New Roman" w:hAnsi="Times New Roman" w:cs="Times New Roman" w:eastAsia="Times New Roman"/>
          <w:color w:val="231F20"/>
          <w:spacing w:val="6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svjedoci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vrlo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širokog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korištenja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pomenutog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pojma.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Vrlo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često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sluţimo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ovim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pojmom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pogrešan</w:t>
      </w:r>
      <w:r>
        <w:rPr>
          <w:rFonts w:ascii="Times New Roman" w:hAnsi="Times New Roman" w:cs="Times New Roman" w:eastAsia="Times New Roman"/>
          <w:color w:val="231F20"/>
        </w:rPr>
        <w:t>  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način,  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te  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je</w:t>
      </w:r>
      <w:r>
        <w:rPr>
          <w:rFonts w:ascii="Times New Roman" w:hAnsi="Times New Roman" w:cs="Times New Roman" w:eastAsia="Times New Roman"/>
          <w:color w:val="231F20"/>
        </w:rPr>
        <w:t>  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neophodno</w:t>
      </w:r>
      <w:r>
        <w:rPr>
          <w:rFonts w:ascii="Times New Roman" w:hAnsi="Times New Roman" w:cs="Times New Roman" w:eastAsia="Times New Roman"/>
          <w:color w:val="231F20"/>
        </w:rPr>
        <w:t>  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prikazati</w:t>
      </w:r>
      <w:r>
        <w:rPr>
          <w:rFonts w:ascii="Times New Roman" w:hAnsi="Times New Roman" w:cs="Times New Roman" w:eastAsia="Times New Roman"/>
          <w:color w:val="231F20"/>
        </w:rPr>
        <w:t>  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njegovo</w:t>
      </w:r>
      <w:r>
        <w:rPr>
          <w:rFonts w:ascii="Times New Roman" w:hAnsi="Times New Roman" w:cs="Times New Roman" w:eastAsia="Times New Roman"/>
          <w:color w:val="231F20"/>
        </w:rPr>
        <w:t>  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pravo</w:t>
      </w:r>
      <w:r>
        <w:rPr>
          <w:rFonts w:ascii="Times New Roman" w:hAnsi="Times New Roman" w:cs="Times New Roman" w:eastAsia="Times New Roman"/>
          <w:color w:val="231F20"/>
        </w:rPr>
        <w:t>  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značenje.  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Prije  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svega,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5" w:lineRule="auto" w:before="3"/>
        <w:ind w:right="112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„kompetencije“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najjednostavnije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moţemo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predstaviti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skup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znanja,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sposobnosti,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vještina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9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iskustava,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koje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pojedinac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posjeduje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kako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bi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mogao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obavljati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neki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posao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osigurati</w:t>
      </w:r>
      <w:r>
        <w:rPr>
          <w:rFonts w:ascii="Times New Roman" w:hAnsi="Times New Roman" w:cs="Times New Roman" w:eastAsia="Times New Roman"/>
          <w:color w:val="231F20"/>
          <w:spacing w:val="61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egzistenciju sebi</w:t>
      </w:r>
      <w:r>
        <w:rPr>
          <w:rFonts w:ascii="Times New Roman" w:hAnsi="Times New Roman" w:cs="Times New Roman" w:eastAsia="Times New Roman"/>
          <w:color w:val="231F20"/>
        </w:rPr>
        <w:t> i svojoj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porodici,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</w:rPr>
        <w:t> i doprinijeti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razvoju</w:t>
      </w:r>
      <w:r>
        <w:rPr>
          <w:rFonts w:ascii="Times New Roman" w:hAnsi="Times New Roman" w:cs="Times New Roman" w:eastAsia="Times New Roman"/>
          <w:color w:val="231F20"/>
        </w:rPr>
        <w:t> društva. „Pojam </w:t>
      </w:r>
      <w:r>
        <w:rPr>
          <w:rFonts w:ascii="Times New Roman" w:hAnsi="Times New Roman" w:cs="Times New Roman" w:eastAsia="Times New Roman"/>
          <w:color w:val="231F20"/>
          <w:spacing w:val="-1"/>
        </w:rPr>
        <w:t>’kompetencija’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73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podrazumijeva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samo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znanja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vještine.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On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uključuje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sposobnost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odgovaranja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kompleksne</w:t>
      </w:r>
      <w:r>
        <w:rPr>
          <w:rFonts w:ascii="Times New Roman" w:hAnsi="Times New Roman" w:cs="Times New Roman" w:eastAsia="Times New Roman"/>
          <w:color w:val="231F20"/>
          <w:spacing w:val="8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zahtjeve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korištenjem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mobilizacijom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psiholoških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resursa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(uključujući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vještine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stavove)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odre</w:t>
      </w:r>
      <w:r>
        <w:rPr>
          <w:rFonts w:ascii="Times New Roman" w:hAnsi="Times New Roman" w:cs="Times New Roman" w:eastAsia="Times New Roman"/>
          <w:color w:val="231F20"/>
          <w:spacing w:val="-2"/>
        </w:rPr>
        <w:t>Ďe</w:t>
      </w:r>
      <w:r>
        <w:rPr>
          <w:rFonts w:ascii="Times New Roman" w:hAnsi="Times New Roman" w:cs="Times New Roman" w:eastAsia="Times New Roman"/>
          <w:color w:val="231F20"/>
          <w:spacing w:val="-1"/>
        </w:rPr>
        <w:t>nom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kontekstu.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primjer,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sposobnost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učinkovitog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komuniciranja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ovisi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poznavanju</w:t>
      </w:r>
      <w:r>
        <w:rPr>
          <w:rFonts w:ascii="Times New Roman" w:hAnsi="Times New Roman" w:cs="Times New Roman" w:eastAsia="Times New Roman"/>
          <w:color w:val="231F20"/>
          <w:spacing w:val="71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</w:rPr>
        <w:t>jezika,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praktičnim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informacijskim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vještinama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stavovima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prema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sugovorniku.“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(OECD,</w:t>
      </w:r>
      <w:r>
        <w:rPr>
          <w:rFonts w:ascii="Times New Roman" w:hAnsi="Times New Roman" w:cs="Times New Roman" w:eastAsia="Times New Roman"/>
          <w:color w:val="231F20"/>
          <w:spacing w:val="97"/>
        </w:rPr>
        <w:t> </w:t>
      </w:r>
      <w:r>
        <w:rPr>
          <w:rFonts w:ascii="Times New Roman" w:hAnsi="Times New Roman" w:cs="Times New Roman" w:eastAsia="Times New Roman"/>
          <w:color w:val="231F20"/>
        </w:rPr>
        <w:t>2005: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4).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6" w:lineRule="auto" w:before="124"/>
        <w:ind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Jasno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ključne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kompetencije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mogu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posmatrati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općem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specifičnom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kontekstu.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Kada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govorimo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općim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kompetencijama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tada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mislimo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osnov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znanja,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sposobnosti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5"/>
          <w:w w:val="99"/>
        </w:rPr>
        <w:t> </w:t>
      </w:r>
      <w:r>
        <w:rPr>
          <w:rFonts w:ascii="Times New Roman" w:hAnsi="Times New Roman"/>
          <w:color w:val="231F20"/>
        </w:rPr>
        <w:t>vještine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pojedinca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stekao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kroz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formalne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vidove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obrazovanja,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naravno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mogu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72"/>
        </w:rPr>
        <w:t> </w:t>
      </w:r>
      <w:r>
        <w:rPr>
          <w:rFonts w:ascii="Times New Roman" w:hAnsi="Times New Roman"/>
          <w:color w:val="231F20"/>
        </w:rPr>
        <w:t>odnositi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na: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opća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znanja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primijenjenost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praksi,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timski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rad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efikasnu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komunikaciju,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poznavanje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stranih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jezika,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informatičku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pismenost,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razv</w:t>
      </w:r>
      <w:r>
        <w:rPr>
          <w:rFonts w:ascii="Times New Roman" w:hAnsi="Times New Roman"/>
          <w:color w:val="231F20"/>
        </w:rPr>
        <w:t>ijenost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interpersonalnih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vještina,</w:t>
      </w:r>
      <w:r>
        <w:rPr>
          <w:rFonts w:ascii="Times New Roman" w:hAnsi="Times New Roman"/>
          <w:color w:val="231F20"/>
          <w:spacing w:val="101"/>
        </w:rPr>
        <w:t> </w:t>
      </w:r>
      <w:r>
        <w:rPr>
          <w:rFonts w:ascii="Times New Roman" w:hAnsi="Times New Roman"/>
          <w:color w:val="231F20"/>
          <w:spacing w:val="-1"/>
        </w:rPr>
        <w:t>istraţivačke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sposobnosti,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sposobnosti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odlučivanja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upravljanja,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kreativnost,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inovativnost,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prilag</w:t>
      </w:r>
      <w:r>
        <w:rPr>
          <w:rFonts w:ascii="Times New Roman" w:hAnsi="Times New Roman"/>
          <w:color w:val="231F20"/>
          <w:spacing w:val="-2"/>
        </w:rPr>
        <w:t>oĎ</w:t>
      </w:r>
      <w:r>
        <w:rPr>
          <w:rFonts w:ascii="Times New Roman" w:hAnsi="Times New Roman"/>
          <w:color w:val="231F20"/>
          <w:spacing w:val="-1"/>
        </w:rPr>
        <w:t>avanje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promjenama,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itd...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-1"/>
        </w:rPr>
        <w:t> druge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strane, </w:t>
      </w:r>
      <w:r>
        <w:rPr>
          <w:rFonts w:ascii="Times New Roman" w:hAnsi="Times New Roman"/>
          <w:color w:val="231F20"/>
          <w:spacing w:val="-1"/>
        </w:rPr>
        <w:t>specifične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kompetencije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ličnosti označavaju</w:t>
      </w:r>
      <w:r>
        <w:rPr>
          <w:rFonts w:ascii="Times New Roman" w:hAnsi="Times New Roman"/>
          <w:color w:val="231F20"/>
          <w:spacing w:val="95"/>
        </w:rPr>
        <w:t> </w:t>
      </w:r>
      <w:r>
        <w:rPr>
          <w:rFonts w:ascii="Times New Roman" w:hAnsi="Times New Roman"/>
          <w:color w:val="231F20"/>
          <w:spacing w:val="-1"/>
        </w:rPr>
        <w:t>posebno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obrazovanje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osposobljenost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pojedinca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kroz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formalne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neformalne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oblike</w:t>
      </w:r>
      <w:r>
        <w:rPr>
          <w:rFonts w:ascii="Times New Roman" w:hAnsi="Times New Roman"/>
          <w:color w:val="231F20"/>
          <w:spacing w:val="7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obrazovanja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uspješno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efikasno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baviti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odre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nom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profesijom,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odnosno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baziraju</w:t>
      </w:r>
      <w:r>
        <w:rPr>
          <w:rFonts w:ascii="Times New Roman" w:hAnsi="Times New Roman"/>
          <w:color w:val="231F20"/>
          <w:spacing w:val="9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struku i sposobnosti </w:t>
      </w:r>
      <w:r>
        <w:rPr>
          <w:rFonts w:ascii="Times New Roman" w:hAnsi="Times New Roman"/>
          <w:color w:val="231F20"/>
          <w:spacing w:val="-1"/>
        </w:rPr>
        <w:t>pojedinca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u </w:t>
      </w:r>
      <w:r>
        <w:rPr>
          <w:rFonts w:ascii="Times New Roman" w:hAnsi="Times New Roman"/>
          <w:color w:val="231F20"/>
          <w:spacing w:val="-1"/>
        </w:rPr>
        <w:t>konkretnoj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branši.</w:t>
      </w:r>
      <w:r>
        <w:rPr>
          <w:rFonts w:ascii="Times New Roman" w:hAnsi="Times New Roman"/>
        </w:rPr>
      </w:r>
    </w:p>
    <w:p>
      <w:pPr>
        <w:pStyle w:val="BodyText"/>
        <w:spacing w:line="275" w:lineRule="auto"/>
        <w:ind w:right="11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Pomenute </w:t>
      </w:r>
      <w:r>
        <w:rPr>
          <w:rFonts w:ascii="Times New Roman" w:hAnsi="Times New Roman"/>
          <w:color w:val="231F20"/>
          <w:spacing w:val="-1"/>
        </w:rPr>
        <w:t>kompetencije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ulaze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koncept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cjeloţivotnog  učenja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1"/>
        </w:rPr>
        <w:t>us</w:t>
      </w:r>
      <w:r>
        <w:rPr>
          <w:rFonts w:ascii="Times New Roman" w:hAnsi="Times New Roman"/>
          <w:color w:val="231F20"/>
          <w:spacing w:val="1"/>
        </w:rPr>
        <w:t>ko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vezane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"/>
        </w:rPr>
        <w:t>sa</w:t>
      </w:r>
      <w:r>
        <w:rPr>
          <w:rFonts w:ascii="Times New Roman" w:hAnsi="Times New Roman"/>
          <w:color w:val="231F20"/>
          <w:spacing w:val="34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kompetencijama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XXI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stoljeće,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kontinuirano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nadogra</w:t>
      </w:r>
      <w:r>
        <w:rPr>
          <w:rFonts w:ascii="Times New Roman" w:hAnsi="Times New Roman"/>
          <w:color w:val="231F20"/>
          <w:spacing w:val="-2"/>
        </w:rPr>
        <w:t>Ďu</w:t>
      </w:r>
      <w:r>
        <w:rPr>
          <w:rFonts w:ascii="Times New Roman" w:hAnsi="Times New Roman"/>
          <w:color w:val="231F20"/>
          <w:spacing w:val="-1"/>
        </w:rPr>
        <w:t>ju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dolazi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</w:rPr>
        <w:t>tehnološkog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napretka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globalnih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promjena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društvu.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Sama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pojava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informatičke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tehnologije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</w:rPr>
      </w:r>
    </w:p>
    <w:p>
      <w:pPr>
        <w:spacing w:after="0" w:line="275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6" w:lineRule="auto" w:before="69"/>
        <w:ind w:right="116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interneta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krajem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XX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stoljeća,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doprinijela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globalnim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geostratešk</w:t>
      </w:r>
      <w:r>
        <w:rPr>
          <w:rFonts w:ascii="Times New Roman" w:hAnsi="Times New Roman"/>
          <w:color w:val="231F20"/>
        </w:rPr>
        <w:t>im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promjenama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cijelom</w:t>
      </w:r>
      <w:r>
        <w:rPr>
          <w:rFonts w:ascii="Times New Roman" w:hAnsi="Times New Roman"/>
          <w:color w:val="231F20"/>
          <w:spacing w:val="7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svijetu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svim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područjima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ţivota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društvenog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razvoja.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Intenzitet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protoka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informacija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7"/>
        </w:rPr>
        <w:t> </w:t>
      </w:r>
      <w:r>
        <w:rPr>
          <w:rFonts w:ascii="Times New Roman" w:hAnsi="Times New Roman"/>
          <w:color w:val="231F20"/>
        </w:rPr>
        <w:t>stalnom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rastu,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odnosno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prebrzo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dolazi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širenja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svih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vrsta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informacija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potrebne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širokoj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populaciji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svim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vremenskim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prostornim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di</w:t>
      </w:r>
      <w:r>
        <w:rPr>
          <w:rFonts w:ascii="Times New Roman" w:hAnsi="Times New Roman"/>
          <w:color w:val="231F20"/>
        </w:rPr>
        <w:t>menzijama.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Blagovremen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efikasan</w:t>
      </w:r>
      <w:r>
        <w:rPr>
          <w:rFonts w:ascii="Times New Roman" w:hAnsi="Times New Roman"/>
          <w:color w:val="231F20"/>
          <w:spacing w:val="74"/>
        </w:rPr>
        <w:t> </w:t>
      </w:r>
      <w:r>
        <w:rPr>
          <w:rFonts w:ascii="Times New Roman" w:hAnsi="Times New Roman"/>
          <w:color w:val="231F20"/>
          <w:spacing w:val="-1"/>
        </w:rPr>
        <w:t>protok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informacija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jeste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velika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prednost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preduslov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uspješnog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participiranja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ovom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modernom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dobu.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Naravno,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ponovo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fokusu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čovjek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svojim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potencijalima,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najveće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bogatstvo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društva,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najviše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involviran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tehnološki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napredak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razvoj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svih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aspekata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društva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zajednice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ciljem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stvaranja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povoljnih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pretpostavki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efikasan,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ekonomičan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prije</w:t>
      </w:r>
      <w:r>
        <w:rPr>
          <w:rFonts w:ascii="Times New Roman" w:hAnsi="Times New Roman"/>
          <w:color w:val="231F20"/>
          <w:spacing w:val="109"/>
        </w:rPr>
        <w:t> </w:t>
      </w:r>
      <w:r>
        <w:rPr>
          <w:rFonts w:ascii="Times New Roman" w:hAnsi="Times New Roman"/>
          <w:color w:val="231F20"/>
          <w:spacing w:val="-1"/>
        </w:rPr>
        <w:t>svega,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siguran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ţivot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ukupan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razvoj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društvene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zajednice.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čovjek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ovladao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odre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nim</w:t>
      </w:r>
      <w:r>
        <w:rPr>
          <w:rFonts w:ascii="Times New Roman" w:hAnsi="Times New Roman"/>
          <w:color w:val="231F20"/>
          <w:spacing w:val="99"/>
        </w:rPr>
        <w:t> </w:t>
      </w:r>
      <w:r>
        <w:rPr>
          <w:rFonts w:ascii="Times New Roman" w:hAnsi="Times New Roman"/>
          <w:color w:val="231F20"/>
        </w:rPr>
        <w:t>znanjima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sposobnostima,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ponov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fokusu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odgoj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obrazovanje,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bez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kojeg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postati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stručan,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efikasan</w:t>
      </w:r>
      <w:r>
        <w:rPr>
          <w:rFonts w:ascii="Times New Roman" w:hAnsi="Times New Roman"/>
          <w:color w:val="231F20"/>
        </w:rPr>
        <w:t> i </w:t>
      </w:r>
      <w:r>
        <w:rPr>
          <w:rFonts w:ascii="Times New Roman" w:hAnsi="Times New Roman"/>
          <w:color w:val="231F20"/>
          <w:spacing w:val="-1"/>
        </w:rPr>
        <w:t>produktivan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član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društva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-1"/>
        </w:rPr>
        <w:t>zajednice.</w:t>
      </w:r>
      <w:r>
        <w:rPr>
          <w:rFonts w:ascii="Times New Roman" w:hAnsi="Times New Roman"/>
        </w:rPr>
      </w:r>
    </w:p>
    <w:p>
      <w:pPr>
        <w:pStyle w:val="BodyText"/>
        <w:spacing w:line="276" w:lineRule="auto"/>
        <w:ind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Kada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pitanju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ključne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kompetencije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trebamo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posjedovati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gra</w:t>
      </w:r>
      <w:r>
        <w:rPr>
          <w:rFonts w:ascii="Times New Roman" w:hAnsi="Times New Roman"/>
          <w:color w:val="231F20"/>
          <w:spacing w:val="-2"/>
        </w:rPr>
        <w:t>Ďa</w:t>
      </w:r>
      <w:r>
        <w:rPr>
          <w:rFonts w:ascii="Times New Roman" w:hAnsi="Times New Roman"/>
          <w:color w:val="231F20"/>
          <w:spacing w:val="-1"/>
        </w:rPr>
        <w:t>ni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  <w:spacing w:val="-1"/>
        </w:rPr>
        <w:t>savremenog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doba,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naglašvamo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mnogi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teoretiča</w:t>
      </w:r>
      <w:r>
        <w:rPr>
          <w:rFonts w:ascii="Times New Roman" w:hAnsi="Times New Roman"/>
          <w:color w:val="231F20"/>
        </w:rPr>
        <w:t>ri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bave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</w:rPr>
        <w:t>straţivanjima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ovom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pravcu,</w:t>
      </w:r>
      <w:r>
        <w:rPr>
          <w:rFonts w:ascii="Times New Roman" w:hAnsi="Times New Roman"/>
          <w:color w:val="231F20"/>
          <w:spacing w:val="60"/>
        </w:rPr>
        <w:t> </w:t>
      </w: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došli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najboljih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riješenja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odgovora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izazove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savremenog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doba.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Jedan 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domaćih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teoretičara,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značajnu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paţnju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posvetio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kompetencijama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XXI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stoljeće,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jeste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ugledni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pedagog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Nenad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Suzić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(2005)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koji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iste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posma</w:t>
      </w:r>
      <w:r>
        <w:rPr>
          <w:rFonts w:ascii="Times New Roman" w:hAnsi="Times New Roman"/>
          <w:color w:val="231F20"/>
        </w:rPr>
        <w:t>tra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kroz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prizmu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kognitivnih,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socijalnih,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emocionalnih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radno-</w:t>
      </w:r>
      <w:r>
        <w:rPr>
          <w:rFonts w:ascii="Times New Roman" w:hAnsi="Times New Roman"/>
          <w:color w:val="231F20"/>
          <w:spacing w:val="-1"/>
        </w:rPr>
        <w:t>akcionih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aspekata,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cjelosti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podrţavaju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kompetencije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koncepta</w:t>
      </w:r>
      <w:r>
        <w:rPr>
          <w:rFonts w:ascii="Times New Roman" w:hAnsi="Times New Roman"/>
          <w:color w:val="231F20"/>
          <w:spacing w:val="105"/>
        </w:rPr>
        <w:t> </w:t>
      </w:r>
      <w:r>
        <w:rPr>
          <w:rFonts w:ascii="Times New Roman" w:hAnsi="Times New Roman"/>
          <w:color w:val="231F20"/>
        </w:rPr>
        <w:t>cjeloţivotnog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učenja.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20"/>
        <w:ind w:right="11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nastavku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ćemo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prikazati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kompetencije</w:t>
      </w:r>
      <w:r>
        <w:rPr>
          <w:rFonts w:ascii="Times New Roman" w:hAnsi="Times New Roman" w:cs="Times New Roman" w:eastAsia="Times New Roman"/>
          <w:i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koncepta</w:t>
      </w:r>
      <w:r>
        <w:rPr>
          <w:rFonts w:ascii="Times New Roman" w:hAnsi="Times New Roman" w:cs="Times New Roman" w:eastAsia="Times New Roman"/>
          <w:i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cjeloživotnog</w:t>
      </w:r>
      <w:r>
        <w:rPr>
          <w:rFonts w:ascii="Times New Roman" w:hAnsi="Times New Roman" w:cs="Times New Roman" w:eastAsia="Times New Roman"/>
          <w:i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učenja</w:t>
      </w:r>
      <w:r>
        <w:rPr>
          <w:rFonts w:ascii="Times New Roman" w:hAnsi="Times New Roman" w:cs="Times New Roman" w:eastAsia="Times New Roman"/>
          <w:i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osloncem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95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Preporuke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Evropskog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parlamenta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vijeća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(2018</w:t>
      </w:r>
      <w:r>
        <w:rPr>
          <w:rFonts w:ascii="Times New Roman" w:hAnsi="Times New Roman" w:cs="Times New Roman" w:eastAsia="Times New Roman"/>
          <w:color w:val="231F20"/>
        </w:rPr>
        <w:t>)</w:t>
      </w:r>
      <w:r>
        <w:rPr>
          <w:rFonts w:ascii="Times New Roman" w:hAnsi="Times New Roman" w:cs="Times New Roman" w:eastAsia="Times New Roman"/>
          <w:i/>
          <w:color w:val="231F20"/>
        </w:rPr>
        <w:t>.</w:t>
      </w:r>
      <w:r>
        <w:rPr>
          <w:rFonts w:ascii="Times New Roman" w:hAnsi="Times New Roman" w:cs="Times New Roman" w:eastAsia="Times New Roman"/>
          <w:i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Ranije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smo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pomenuli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EU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putem</w:t>
      </w:r>
      <w:r>
        <w:rPr>
          <w:rFonts w:ascii="Times New Roman" w:hAnsi="Times New Roman" w:cs="Times New Roman" w:eastAsia="Times New Roman"/>
          <w:color w:val="231F20"/>
          <w:spacing w:val="51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evropske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komisije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radi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kontinuiranoj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promociji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koncepcije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cjeloţivotnog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učenja</w:t>
      </w:r>
      <w:r>
        <w:rPr>
          <w:rFonts w:ascii="Times New Roman" w:hAnsi="Times New Roman" w:cs="Times New Roman" w:eastAsia="Times New Roman"/>
          <w:color w:val="231F20"/>
          <w:spacing w:val="6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(Memorandum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cjeloţivotnom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učenju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EK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2000.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godine),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odgovora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global</w:t>
      </w:r>
      <w:r>
        <w:rPr>
          <w:rFonts w:ascii="Times New Roman" w:hAnsi="Times New Roman" w:cs="Times New Roman" w:eastAsia="Times New Roman"/>
          <w:color w:val="231F20"/>
          <w:spacing w:val="-1"/>
        </w:rPr>
        <w:t>izacijske</w:t>
      </w:r>
      <w:r>
        <w:rPr>
          <w:rFonts w:ascii="Times New Roman" w:hAnsi="Times New Roman" w:cs="Times New Roman" w:eastAsia="Times New Roman"/>
          <w:color w:val="231F20"/>
          <w:spacing w:val="9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promjene,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borbu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protiv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nezaposlenosti,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privredni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razvoj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koncentrisan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na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znanju,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akcenat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se</w:t>
      </w:r>
      <w:r>
        <w:rPr>
          <w:rFonts w:ascii="Times New Roman" w:hAnsi="Times New Roman" w:cs="Times New Roman" w:eastAsia="Times New Roman"/>
          <w:color w:val="231F20"/>
          <w:spacing w:val="78"/>
        </w:rPr>
        <w:t> </w:t>
      </w:r>
      <w:r>
        <w:rPr>
          <w:rFonts w:ascii="Times New Roman" w:hAnsi="Times New Roman" w:cs="Times New Roman" w:eastAsia="Times New Roman"/>
          <w:color w:val="231F20"/>
        </w:rPr>
        <w:t>stavlja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ljudske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resurse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najveće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bogatstvo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društva.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Kroz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ove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preporuke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druga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dokumenta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koja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dotiču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razvoja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koncepta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cjeloţivotnog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učenja,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kroz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cijelu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ţivotnu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radno</w:t>
      </w:r>
      <w:r>
        <w:rPr>
          <w:rFonts w:ascii="Times New Roman" w:hAnsi="Times New Roman" w:cs="Times New Roman" w:eastAsia="Times New Roman"/>
          <w:color w:val="231F20"/>
          <w:spacing w:val="-1"/>
        </w:rPr>
        <w:t>-</w:t>
      </w:r>
      <w:r>
        <w:rPr>
          <w:rFonts w:ascii="Times New Roman" w:hAnsi="Times New Roman" w:cs="Times New Roman" w:eastAsia="Times New Roman"/>
          <w:color w:val="231F20"/>
          <w:spacing w:val="6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aktivnu </w:t>
      </w:r>
      <w:r>
        <w:rPr>
          <w:rFonts w:ascii="Times New Roman" w:hAnsi="Times New Roman" w:cs="Times New Roman" w:eastAsia="Times New Roman"/>
          <w:color w:val="231F20"/>
        </w:rPr>
        <w:t>dob </w:t>
      </w:r>
      <w:r>
        <w:rPr>
          <w:rFonts w:ascii="Times New Roman" w:hAnsi="Times New Roman" w:cs="Times New Roman" w:eastAsia="Times New Roman"/>
          <w:color w:val="231F20"/>
          <w:spacing w:val="-1"/>
        </w:rPr>
        <w:t>čovjeka,</w:t>
      </w:r>
      <w:r>
        <w:rPr>
          <w:rFonts w:ascii="Times New Roman" w:hAnsi="Times New Roman" w:cs="Times New Roman" w:eastAsia="Times New Roman"/>
          <w:color w:val="231F20"/>
        </w:rPr>
        <w:t> naglasak se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stavlja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na </w:t>
      </w:r>
      <w:r>
        <w:rPr>
          <w:rFonts w:ascii="Times New Roman" w:hAnsi="Times New Roman" w:cs="Times New Roman" w:eastAsia="Times New Roman"/>
          <w:color w:val="231F20"/>
          <w:spacing w:val="-1"/>
        </w:rPr>
        <w:t>unapre</w:t>
      </w:r>
      <w:r>
        <w:rPr>
          <w:rFonts w:ascii="Times New Roman" w:hAnsi="Times New Roman" w:cs="Times New Roman" w:eastAsia="Times New Roman"/>
          <w:color w:val="231F20"/>
          <w:spacing w:val="-2"/>
        </w:rPr>
        <w:t>Ďe</w:t>
      </w:r>
      <w:r>
        <w:rPr>
          <w:rFonts w:ascii="Times New Roman" w:hAnsi="Times New Roman" w:cs="Times New Roman" w:eastAsia="Times New Roman"/>
          <w:color w:val="231F20"/>
          <w:spacing w:val="-1"/>
        </w:rPr>
        <w:t>nje</w:t>
      </w:r>
      <w:r>
        <w:rPr>
          <w:rFonts w:ascii="Times New Roman" w:hAnsi="Times New Roman" w:cs="Times New Roman" w:eastAsia="Times New Roman"/>
          <w:color w:val="231F20"/>
        </w:rPr>
        <w:t> stepena</w:t>
      </w:r>
      <w:r>
        <w:rPr>
          <w:rFonts w:ascii="Times New Roman" w:hAnsi="Times New Roman" w:cs="Times New Roman" w:eastAsia="Times New Roman"/>
          <w:color w:val="231F20"/>
          <w:spacing w:val="-1"/>
        </w:rPr>
        <w:t> efikasnosti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u </w:t>
      </w:r>
      <w:r>
        <w:rPr>
          <w:rFonts w:ascii="Times New Roman" w:hAnsi="Times New Roman" w:cs="Times New Roman" w:eastAsia="Times New Roman"/>
          <w:color w:val="231F20"/>
          <w:spacing w:val="-1"/>
        </w:rPr>
        <w:t>pogledu</w:t>
      </w:r>
      <w:r>
        <w:rPr>
          <w:rFonts w:ascii="Times New Roman" w:hAnsi="Times New Roman" w:cs="Times New Roman" w:eastAsia="Times New Roman"/>
          <w:color w:val="231F20"/>
        </w:rPr>
        <w:t> znanja,</w:t>
      </w:r>
      <w:r>
        <w:rPr>
          <w:rFonts w:ascii="Times New Roman" w:hAnsi="Times New Roman" w:cs="Times New Roman" w:eastAsia="Times New Roman"/>
          <w:color w:val="231F20"/>
          <w:spacing w:val="71"/>
        </w:rPr>
        <w:t> </w:t>
      </w:r>
      <w:r>
        <w:rPr>
          <w:rFonts w:ascii="Times New Roman" w:hAnsi="Times New Roman" w:cs="Times New Roman" w:eastAsia="Times New Roman"/>
          <w:color w:val="231F20"/>
        </w:rPr>
        <w:t>vještina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sposobnosti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ličnosti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unutar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lične,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gra</w:t>
      </w:r>
      <w:r>
        <w:rPr>
          <w:rFonts w:ascii="Times New Roman" w:hAnsi="Times New Roman" w:cs="Times New Roman" w:eastAsia="Times New Roman"/>
          <w:color w:val="231F20"/>
          <w:spacing w:val="-2"/>
        </w:rPr>
        <w:t>Ďa</w:t>
      </w:r>
      <w:r>
        <w:rPr>
          <w:rFonts w:ascii="Times New Roman" w:hAnsi="Times New Roman" w:cs="Times New Roman" w:eastAsia="Times New Roman"/>
          <w:color w:val="231F20"/>
          <w:spacing w:val="-1"/>
        </w:rPr>
        <w:t>nske,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društveno</w:t>
      </w:r>
      <w:r>
        <w:rPr>
          <w:rFonts w:ascii="Times New Roman" w:hAnsi="Times New Roman" w:cs="Times New Roman" w:eastAsia="Times New Roman"/>
          <w:color w:val="231F20"/>
        </w:rPr>
        <w:t>-socijalne,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razvojne,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socijalne</w:t>
      </w:r>
      <w:r>
        <w:rPr>
          <w:rFonts w:ascii="Times New Roman" w:hAnsi="Times New Roman" w:cs="Times New Roman" w:eastAsia="Times New Roman"/>
          <w:color w:val="231F20"/>
          <w:spacing w:val="65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svake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druge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dimenzije,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odgovora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širok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spektar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izazova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savremenog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doba.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Globalizacijske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geostrateške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promjene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svim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sferama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društva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dovode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mnogih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izazova</w:t>
      </w:r>
      <w:r>
        <w:rPr>
          <w:rFonts w:ascii="Times New Roman" w:hAnsi="Times New Roman" w:cs="Times New Roman" w:eastAsia="Times New Roman"/>
          <w:color w:val="231F20"/>
          <w:spacing w:val="87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zahtjevaju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brze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odgovore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reakcije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njenih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gra</w:t>
      </w:r>
      <w:r>
        <w:rPr>
          <w:rFonts w:ascii="Times New Roman" w:hAnsi="Times New Roman" w:cs="Times New Roman" w:eastAsia="Times New Roman"/>
          <w:color w:val="231F20"/>
          <w:spacing w:val="-2"/>
        </w:rPr>
        <w:t>Ďa</w:t>
      </w:r>
      <w:r>
        <w:rPr>
          <w:rFonts w:ascii="Times New Roman" w:hAnsi="Times New Roman" w:cs="Times New Roman" w:eastAsia="Times New Roman"/>
          <w:color w:val="231F20"/>
          <w:spacing w:val="-1"/>
        </w:rPr>
        <w:t>na,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konačnici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dovodi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uspostavljanja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ozbiljnih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standarda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zahtj</w:t>
      </w:r>
      <w:r>
        <w:rPr>
          <w:rFonts w:ascii="Times New Roman" w:hAnsi="Times New Roman" w:cs="Times New Roman" w:eastAsia="Times New Roman"/>
          <w:color w:val="231F20"/>
        </w:rPr>
        <w:t>evaju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svaki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pojedinac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treba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posjedovati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širok</w:t>
      </w:r>
      <w:r>
        <w:rPr>
          <w:rFonts w:ascii="Times New Roman" w:hAnsi="Times New Roman" w:cs="Times New Roman" w:eastAsia="Times New Roman"/>
          <w:color w:val="231F20"/>
          <w:spacing w:val="9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spektar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kompetencija,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kako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bi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bio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stanju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odgovoriti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pomenutim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izazovima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individua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9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aktivan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član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društva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zajednice.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preporukama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Evropskog</w:t>
      </w:r>
      <w:r>
        <w:rPr>
          <w:rFonts w:ascii="Times New Roman" w:hAnsi="Times New Roman" w:cs="Times New Roman" w:eastAsia="Times New Roman"/>
          <w:color w:val="231F20"/>
        </w:rPr>
        <w:t> parlamenta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vijeća,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kompetencije</w:t>
      </w:r>
      <w:r>
        <w:rPr>
          <w:rFonts w:ascii="Times New Roman" w:hAnsi="Times New Roman" w:cs="Times New Roman" w:eastAsia="Times New Roman"/>
          <w:color w:val="231F20"/>
          <w:spacing w:val="73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-1"/>
        </w:rPr>
        <w:t> definiraju</w:t>
      </w:r>
      <w:r>
        <w:rPr>
          <w:rFonts w:ascii="Times New Roman" w:hAnsi="Times New Roman" w:cs="Times New Roman" w:eastAsia="Times New Roman"/>
          <w:color w:val="231F20"/>
        </w:rPr>
        <w:t> kao </w:t>
      </w:r>
      <w:r>
        <w:rPr>
          <w:rFonts w:ascii="Times New Roman" w:hAnsi="Times New Roman" w:cs="Times New Roman" w:eastAsia="Times New Roman"/>
          <w:color w:val="231F20"/>
          <w:spacing w:val="-1"/>
        </w:rPr>
        <w:t>„kombinacija </w:t>
      </w:r>
      <w:r>
        <w:rPr>
          <w:rFonts w:ascii="Times New Roman" w:hAnsi="Times New Roman" w:cs="Times New Roman" w:eastAsia="Times New Roman"/>
          <w:color w:val="231F20"/>
        </w:rPr>
        <w:t>znanja, </w:t>
      </w:r>
      <w:r>
        <w:rPr>
          <w:rFonts w:ascii="Times New Roman" w:hAnsi="Times New Roman" w:cs="Times New Roman" w:eastAsia="Times New Roman"/>
          <w:color w:val="231F20"/>
          <w:spacing w:val="-1"/>
        </w:rPr>
        <w:t>vještina </w:t>
      </w:r>
      <w:r>
        <w:rPr>
          <w:rFonts w:ascii="Times New Roman" w:hAnsi="Times New Roman" w:cs="Times New Roman" w:eastAsia="Times New Roman"/>
          <w:color w:val="231F20"/>
        </w:rPr>
        <w:t>i </w:t>
      </w:r>
      <w:r>
        <w:rPr>
          <w:rFonts w:ascii="Times New Roman" w:hAnsi="Times New Roman" w:cs="Times New Roman" w:eastAsia="Times New Roman"/>
          <w:color w:val="231F20"/>
          <w:spacing w:val="-1"/>
        </w:rPr>
        <w:t>stavova,</w:t>
      </w:r>
      <w:r>
        <w:rPr>
          <w:rFonts w:ascii="Times New Roman" w:hAnsi="Times New Roman" w:cs="Times New Roman" w:eastAsia="Times New Roman"/>
          <w:color w:val="231F20"/>
        </w:rPr>
        <w:t> pri </w:t>
      </w:r>
      <w:r>
        <w:rPr>
          <w:rFonts w:ascii="Times New Roman" w:hAnsi="Times New Roman" w:cs="Times New Roman" w:eastAsia="Times New Roman"/>
          <w:color w:val="231F20"/>
          <w:spacing w:val="-1"/>
        </w:rPr>
        <w:t>čemu: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2"/>
        </w:numPr>
        <w:tabs>
          <w:tab w:pos="969" w:val="left" w:leader="none"/>
        </w:tabs>
        <w:spacing w:line="275" w:lineRule="auto" w:before="121" w:after="0"/>
        <w:ind w:left="118" w:right="119" w:firstLine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znanje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sastoji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već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postojećih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činjenica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podataka,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koncepata,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ideja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teorija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</w:rPr>
        <w:t>kojima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podupire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razumijevanje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odre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nog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područja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teme;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"/>
        </w:numPr>
        <w:tabs>
          <w:tab w:pos="981" w:val="left" w:leader="none"/>
        </w:tabs>
        <w:spacing w:line="277" w:lineRule="auto" w:before="121" w:after="0"/>
        <w:ind w:left="118" w:right="116" w:firstLine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vještine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definiraju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sposobnost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mogućnost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provoĎenja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procesa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korištenja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postojećim</w:t>
      </w:r>
      <w:r>
        <w:rPr>
          <w:rFonts w:ascii="Times New Roman" w:hAnsi="Times New Roman"/>
          <w:color w:val="231F20"/>
        </w:rPr>
        <w:t> znanjem za</w:t>
      </w:r>
      <w:r>
        <w:rPr>
          <w:rFonts w:ascii="Times New Roman" w:hAnsi="Times New Roman"/>
          <w:color w:val="231F20"/>
          <w:spacing w:val="-1"/>
        </w:rPr>
        <w:t> postizanje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rezultata;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19"/>
        <w:ind w:left="685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c)</w:t>
      </w:r>
      <w:r>
        <w:rPr>
          <w:rFonts w:ascii="Times New Roman"/>
          <w:color w:val="231F20"/>
          <w:spacing w:val="15"/>
        </w:rPr>
        <w:t> </w:t>
      </w:r>
      <w:r>
        <w:rPr>
          <w:rFonts w:ascii="Times New Roman"/>
          <w:color w:val="231F20"/>
          <w:spacing w:val="-1"/>
        </w:rPr>
        <w:t>stavovi</w:t>
      </w:r>
      <w:r>
        <w:rPr>
          <w:rFonts w:ascii="Times New Roman"/>
          <w:color w:val="231F20"/>
          <w:spacing w:val="17"/>
        </w:rPr>
        <w:t> </w:t>
      </w:r>
      <w:r>
        <w:rPr>
          <w:rFonts w:ascii="Times New Roman"/>
          <w:color w:val="231F20"/>
        </w:rPr>
        <w:t>opisuju</w:t>
      </w:r>
      <w:r>
        <w:rPr>
          <w:rFonts w:ascii="Times New Roman"/>
          <w:color w:val="231F20"/>
          <w:spacing w:val="16"/>
        </w:rPr>
        <w:t> </w:t>
      </w:r>
      <w:r>
        <w:rPr>
          <w:rFonts w:ascii="Times New Roman"/>
          <w:color w:val="231F20"/>
          <w:spacing w:val="-1"/>
        </w:rPr>
        <w:t>spremnost</w:t>
      </w:r>
      <w:r>
        <w:rPr>
          <w:rFonts w:ascii="Times New Roman"/>
          <w:color w:val="231F20"/>
          <w:spacing w:val="16"/>
        </w:rPr>
        <w:t> </w:t>
      </w:r>
      <w:r>
        <w:rPr>
          <w:rFonts w:ascii="Times New Roman"/>
          <w:color w:val="231F20"/>
        </w:rPr>
        <w:t>na</w:t>
      </w:r>
      <w:r>
        <w:rPr>
          <w:rFonts w:ascii="Times New Roman"/>
          <w:color w:val="231F20"/>
          <w:spacing w:val="15"/>
        </w:rPr>
        <w:t> </w:t>
      </w:r>
      <w:r>
        <w:rPr>
          <w:rFonts w:ascii="Times New Roman"/>
          <w:color w:val="231F20"/>
          <w:spacing w:val="-1"/>
        </w:rPr>
        <w:t>djelovanje</w:t>
      </w:r>
      <w:r>
        <w:rPr>
          <w:rFonts w:ascii="Times New Roman"/>
          <w:color w:val="231F20"/>
          <w:spacing w:val="15"/>
        </w:rPr>
        <w:t> </w:t>
      </w:r>
      <w:r>
        <w:rPr>
          <w:rFonts w:ascii="Times New Roman"/>
          <w:color w:val="231F20"/>
        </w:rPr>
        <w:t>ili</w:t>
      </w:r>
      <w:r>
        <w:rPr>
          <w:rFonts w:ascii="Times New Roman"/>
          <w:color w:val="231F20"/>
          <w:spacing w:val="16"/>
        </w:rPr>
        <w:t> </w:t>
      </w:r>
      <w:r>
        <w:rPr>
          <w:rFonts w:ascii="Times New Roman"/>
          <w:color w:val="231F20"/>
          <w:spacing w:val="-1"/>
        </w:rPr>
        <w:t>reagiranje</w:t>
      </w:r>
      <w:r>
        <w:rPr>
          <w:rFonts w:ascii="Times New Roman"/>
          <w:color w:val="231F20"/>
          <w:spacing w:val="16"/>
        </w:rPr>
        <w:t> </w:t>
      </w:r>
      <w:r>
        <w:rPr>
          <w:rFonts w:ascii="Times New Roman"/>
          <w:color w:val="231F20"/>
        </w:rPr>
        <w:t>na</w:t>
      </w:r>
      <w:r>
        <w:rPr>
          <w:rFonts w:ascii="Times New Roman"/>
          <w:color w:val="231F20"/>
          <w:spacing w:val="15"/>
        </w:rPr>
        <w:t> </w:t>
      </w:r>
      <w:r>
        <w:rPr>
          <w:rFonts w:ascii="Times New Roman"/>
          <w:color w:val="231F20"/>
          <w:spacing w:val="-1"/>
        </w:rPr>
        <w:t>ideje,</w:t>
      </w:r>
      <w:r>
        <w:rPr>
          <w:rFonts w:ascii="Times New Roman"/>
          <w:color w:val="231F20"/>
          <w:spacing w:val="16"/>
        </w:rPr>
        <w:t> </w:t>
      </w:r>
      <w:r>
        <w:rPr>
          <w:rFonts w:ascii="Times New Roman"/>
          <w:color w:val="231F20"/>
        </w:rPr>
        <w:t>osobe</w:t>
      </w:r>
      <w:r>
        <w:rPr>
          <w:rFonts w:ascii="Times New Roman"/>
          <w:color w:val="231F20"/>
          <w:spacing w:val="15"/>
        </w:rPr>
        <w:t> </w:t>
      </w:r>
      <w:r>
        <w:rPr>
          <w:rFonts w:ascii="Times New Roman"/>
          <w:color w:val="231F20"/>
        </w:rPr>
        <w:t>ili</w:t>
      </w:r>
      <w:r>
        <w:rPr>
          <w:rFonts w:ascii="Times New Roman"/>
          <w:color w:val="231F20"/>
          <w:spacing w:val="16"/>
        </w:rPr>
        <w:t> </w:t>
      </w:r>
      <w:r>
        <w:rPr>
          <w:rFonts w:ascii="Times New Roman"/>
          <w:color w:val="231F20"/>
          <w:spacing w:val="-1"/>
        </w:rPr>
        <w:t>situacije</w:t>
      </w:r>
      <w:r>
        <w:rPr>
          <w:rFonts w:ascii="Times New Roman"/>
          <w:color w:val="231F20"/>
          <w:spacing w:val="15"/>
        </w:rPr>
        <w:t> </w:t>
      </w:r>
      <w:r>
        <w:rPr>
          <w:rFonts w:ascii="Times New Roman"/>
          <w:color w:val="231F20"/>
        </w:rPr>
        <w:t>te</w:t>
      </w:r>
      <w:r>
        <w:rPr>
          <w:rFonts w:ascii="Times New Roman"/>
        </w:rPr>
      </w:r>
    </w:p>
    <w:p>
      <w:pPr>
        <w:spacing w:before="41"/>
        <w:ind w:left="118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povezani način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razmišljanja.“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(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Preporuke Evropskog parlament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 i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 vijeća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 2018: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7).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after="0"/>
        <w:jc w:val="both"/>
        <w:rPr>
          <w:rFonts w:ascii="Times New Roman" w:hAnsi="Times New Roman" w:cs="Times New Roman" w:eastAsia="Times New Roman"/>
          <w:sz w:val="24"/>
          <w:szCs w:val="24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5" w:lineRule="auto" w:before="69"/>
        <w:ind w:right="15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Evropski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parl</w:t>
      </w:r>
      <w:r>
        <w:rPr>
          <w:rFonts w:ascii="Times New Roman" w:hAnsi="Times New Roman"/>
          <w:color w:val="231F20"/>
          <w:spacing w:val="-1"/>
        </w:rPr>
        <w:t>ament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vijeće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kroz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Preporuke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ključnim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kompetencijama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97"/>
        </w:rPr>
        <w:t> </w:t>
      </w:r>
      <w:r>
        <w:rPr>
          <w:rFonts w:ascii="Times New Roman" w:hAnsi="Times New Roman"/>
          <w:color w:val="231F20"/>
        </w:rPr>
        <w:t>cjeloţivotno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učenje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(2018),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kroz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referentni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okvir,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utvrdili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osam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ključnih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kompetencija: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3"/>
        </w:numPr>
        <w:tabs>
          <w:tab w:pos="1048" w:val="left" w:leader="none"/>
        </w:tabs>
        <w:spacing w:line="240" w:lineRule="auto" w:before="121" w:after="0"/>
        <w:ind w:left="1047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Komunikacija</w:t>
      </w:r>
      <w:r>
        <w:rPr>
          <w:rFonts w:ascii="Times New Roman"/>
          <w:color w:val="231F20"/>
          <w:spacing w:val="-13"/>
        </w:rPr>
        <w:t> </w:t>
      </w:r>
      <w:r>
        <w:rPr>
          <w:rFonts w:ascii="Times New Roman"/>
          <w:color w:val="231F20"/>
        </w:rPr>
        <w:t>na</w:t>
      </w:r>
      <w:r>
        <w:rPr>
          <w:rFonts w:ascii="Times New Roman"/>
          <w:color w:val="231F20"/>
          <w:spacing w:val="-13"/>
        </w:rPr>
        <w:t> </w:t>
      </w:r>
      <w:r>
        <w:rPr>
          <w:rFonts w:ascii="Times New Roman"/>
          <w:color w:val="231F20"/>
        </w:rPr>
        <w:t>materinskom</w:t>
      </w:r>
      <w:r>
        <w:rPr>
          <w:rFonts w:ascii="Times New Roman"/>
          <w:color w:val="231F20"/>
          <w:spacing w:val="-12"/>
        </w:rPr>
        <w:t> </w:t>
      </w:r>
      <w:r>
        <w:rPr>
          <w:rFonts w:ascii="Times New Roman"/>
          <w:color w:val="231F20"/>
        </w:rPr>
        <w:t>jeziku</w:t>
      </w:r>
      <w:r>
        <w:rPr>
          <w:rFonts w:ascii="Times New Roman"/>
          <w:color w:val="231F20"/>
          <w:spacing w:val="-13"/>
        </w:rPr>
        <w:t> </w:t>
      </w:r>
      <w:r>
        <w:rPr>
          <w:rFonts w:ascii="Times New Roman"/>
          <w:color w:val="231F20"/>
          <w:spacing w:val="-1"/>
        </w:rPr>
        <w:t>(kompetencija</w:t>
      </w:r>
      <w:r>
        <w:rPr>
          <w:rFonts w:ascii="Times New Roman"/>
          <w:color w:val="231F20"/>
          <w:spacing w:val="-13"/>
        </w:rPr>
        <w:t> </w:t>
      </w:r>
      <w:r>
        <w:rPr>
          <w:rFonts w:ascii="Times New Roman"/>
          <w:color w:val="231F20"/>
        </w:rPr>
        <w:t>pismenosti);</w:t>
      </w:r>
      <w:r>
        <w:rPr>
          <w:rFonts w:ascii="Times New Roman"/>
        </w:rPr>
      </w:r>
    </w:p>
    <w:p>
      <w:pPr>
        <w:pStyle w:val="BodyText"/>
        <w:numPr>
          <w:ilvl w:val="0"/>
          <w:numId w:val="3"/>
        </w:numPr>
        <w:tabs>
          <w:tab w:pos="1048" w:val="left" w:leader="none"/>
        </w:tabs>
        <w:spacing w:line="240" w:lineRule="auto" w:before="139" w:after="0"/>
        <w:ind w:left="1047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Komunikacija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stranom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jeziku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(kompetencij</w:t>
      </w:r>
      <w:r>
        <w:rPr>
          <w:rFonts w:ascii="Times New Roman" w:hAnsi="Times New Roman"/>
          <w:color w:val="231F20"/>
          <w:spacing w:val="-1"/>
        </w:rPr>
        <w:t>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višejezičnosti);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3"/>
        </w:numPr>
        <w:tabs>
          <w:tab w:pos="1048" w:val="left" w:leader="none"/>
        </w:tabs>
        <w:spacing w:line="360" w:lineRule="auto" w:before="137" w:after="0"/>
        <w:ind w:left="1047" w:right="186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Matematička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kompetencija  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  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temeljne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kompetencije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u  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prirodnim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naukama,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tehnologiji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inţenjerstvu;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3"/>
        </w:numPr>
        <w:tabs>
          <w:tab w:pos="1048" w:val="left" w:leader="none"/>
        </w:tabs>
        <w:spacing w:line="240" w:lineRule="auto" w:before="3" w:after="0"/>
        <w:ind w:left="1047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Digitalne</w:t>
      </w:r>
      <w:r>
        <w:rPr>
          <w:rFonts w:ascii="Times New Roman"/>
          <w:color w:val="231F20"/>
          <w:spacing w:val="-20"/>
        </w:rPr>
        <w:t> </w:t>
      </w:r>
      <w:r>
        <w:rPr>
          <w:rFonts w:ascii="Times New Roman"/>
          <w:color w:val="231F20"/>
          <w:spacing w:val="-1"/>
        </w:rPr>
        <w:t>kompetencije;</w:t>
      </w:r>
      <w:r>
        <w:rPr>
          <w:rFonts w:ascii="Times New Roman"/>
        </w:rPr>
      </w:r>
    </w:p>
    <w:p>
      <w:pPr>
        <w:pStyle w:val="BodyText"/>
        <w:numPr>
          <w:ilvl w:val="0"/>
          <w:numId w:val="3"/>
        </w:numPr>
        <w:tabs>
          <w:tab w:pos="1048" w:val="left" w:leader="none"/>
        </w:tabs>
        <w:spacing w:line="240" w:lineRule="auto" w:before="139" w:after="0"/>
        <w:ind w:left="1047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Lična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-1"/>
        </w:rPr>
        <w:t>socijalna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kompetencija,</w:t>
      </w:r>
      <w:r>
        <w:rPr>
          <w:rFonts w:ascii="Times New Roman" w:hAnsi="Times New Roman"/>
          <w:color w:val="231F20"/>
        </w:rPr>
        <w:t> te </w:t>
      </w:r>
      <w:r>
        <w:rPr>
          <w:rFonts w:ascii="Times New Roman" w:hAnsi="Times New Roman"/>
          <w:color w:val="231F20"/>
          <w:spacing w:val="-1"/>
        </w:rPr>
        <w:t>kompetencija </w:t>
      </w:r>
      <w:r>
        <w:rPr>
          <w:rFonts w:ascii="Times New Roman" w:hAnsi="Times New Roman"/>
          <w:color w:val="231F20"/>
        </w:rPr>
        <w:t>učenja </w:t>
      </w: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  <w:color w:val="231F20"/>
        </w:rPr>
        <w:t> učiti;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3"/>
        </w:numPr>
        <w:tabs>
          <w:tab w:pos="1049" w:val="left" w:leader="none"/>
        </w:tabs>
        <w:spacing w:line="240" w:lineRule="auto" w:before="137" w:after="0"/>
        <w:ind w:left="1048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Kompetencija</w:t>
      </w:r>
      <w:r>
        <w:rPr>
          <w:rFonts w:ascii="Times New Roman" w:hAnsi="Times New Roman"/>
          <w:color w:val="231F20"/>
          <w:spacing w:val="-24"/>
        </w:rPr>
        <w:t> </w:t>
      </w:r>
      <w:r>
        <w:rPr>
          <w:rFonts w:ascii="Times New Roman" w:hAnsi="Times New Roman"/>
          <w:color w:val="231F20"/>
          <w:spacing w:val="-1"/>
        </w:rPr>
        <w:t>gra</w:t>
      </w:r>
      <w:r>
        <w:rPr>
          <w:rFonts w:ascii="Times New Roman" w:hAnsi="Times New Roman"/>
          <w:color w:val="231F20"/>
          <w:spacing w:val="-2"/>
        </w:rPr>
        <w:t>Ďa</w:t>
      </w:r>
      <w:r>
        <w:rPr>
          <w:rFonts w:ascii="Times New Roman" w:hAnsi="Times New Roman"/>
          <w:color w:val="231F20"/>
          <w:spacing w:val="-1"/>
        </w:rPr>
        <w:t>nstva</w:t>
      </w:r>
      <w:r>
        <w:rPr>
          <w:rFonts w:ascii="Times New Roman" w:hAnsi="Times New Roman"/>
          <w:color w:val="231F20"/>
          <w:spacing w:val="-23"/>
        </w:rPr>
        <w:t> </w:t>
      </w:r>
      <w:r>
        <w:rPr>
          <w:rFonts w:ascii="Times New Roman" w:hAnsi="Times New Roman"/>
          <w:color w:val="231F20"/>
          <w:spacing w:val="-1"/>
        </w:rPr>
        <w:t>(društvene</w:t>
      </w:r>
      <w:r>
        <w:rPr>
          <w:rFonts w:ascii="Times New Roman" w:hAnsi="Times New Roman"/>
          <w:color w:val="231F20"/>
          <w:spacing w:val="-2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23"/>
        </w:rPr>
        <w:t> </w:t>
      </w:r>
      <w:r>
        <w:rPr>
          <w:rFonts w:ascii="Times New Roman" w:hAnsi="Times New Roman"/>
          <w:color w:val="231F20"/>
          <w:spacing w:val="-1"/>
        </w:rPr>
        <w:t>gra</w:t>
      </w:r>
      <w:r>
        <w:rPr>
          <w:rFonts w:ascii="Times New Roman" w:hAnsi="Times New Roman"/>
          <w:color w:val="231F20"/>
          <w:spacing w:val="-2"/>
        </w:rPr>
        <w:t>Ďa</w:t>
      </w:r>
      <w:r>
        <w:rPr>
          <w:rFonts w:ascii="Times New Roman" w:hAnsi="Times New Roman"/>
          <w:color w:val="231F20"/>
          <w:spacing w:val="-1"/>
        </w:rPr>
        <w:t>nske</w:t>
      </w:r>
      <w:r>
        <w:rPr>
          <w:rFonts w:ascii="Times New Roman" w:hAnsi="Times New Roman"/>
          <w:color w:val="231F20"/>
          <w:spacing w:val="-24"/>
        </w:rPr>
        <w:t> </w:t>
      </w:r>
      <w:r>
        <w:rPr>
          <w:rFonts w:ascii="Times New Roman" w:hAnsi="Times New Roman"/>
          <w:color w:val="231F20"/>
          <w:spacing w:val="-1"/>
        </w:rPr>
        <w:t>kompetencije);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3"/>
        </w:numPr>
        <w:tabs>
          <w:tab w:pos="1049" w:val="left" w:leader="none"/>
        </w:tabs>
        <w:spacing w:line="240" w:lineRule="auto" w:before="139" w:after="0"/>
        <w:ind w:left="1048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Smisao</w:t>
      </w:r>
      <w:r>
        <w:rPr>
          <w:rFonts w:ascii="Times New Roman" w:hAnsi="Times New Roman"/>
          <w:color w:val="231F20"/>
        </w:rPr>
        <w:t> za</w:t>
      </w:r>
      <w:r>
        <w:rPr>
          <w:rFonts w:ascii="Times New Roman" w:hAnsi="Times New Roman"/>
          <w:color w:val="231F20"/>
          <w:spacing w:val="-1"/>
        </w:rPr>
        <w:t> inicijativu</w:t>
      </w:r>
      <w:r>
        <w:rPr>
          <w:rFonts w:ascii="Times New Roman" w:hAnsi="Times New Roman"/>
          <w:color w:val="231F20"/>
        </w:rPr>
        <w:t> i </w:t>
      </w:r>
      <w:r>
        <w:rPr>
          <w:rFonts w:ascii="Times New Roman" w:hAnsi="Times New Roman"/>
          <w:color w:val="231F20"/>
          <w:spacing w:val="-1"/>
        </w:rPr>
        <w:t>poduzetništvo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(poduzetnička kompetencija);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3"/>
        </w:numPr>
        <w:tabs>
          <w:tab w:pos="1049" w:val="left" w:leader="none"/>
          <w:tab w:pos="2514" w:val="left" w:leader="none"/>
          <w:tab w:pos="4097" w:val="left" w:leader="none"/>
          <w:tab w:pos="4378" w:val="left" w:leader="none"/>
          <w:tab w:pos="5697" w:val="left" w:leader="none"/>
          <w:tab w:pos="7280" w:val="left" w:leader="none"/>
          <w:tab w:pos="8295" w:val="left" w:leader="none"/>
          <w:tab w:pos="9093" w:val="left" w:leader="none"/>
        </w:tabs>
        <w:spacing w:line="360" w:lineRule="auto" w:before="137" w:after="0"/>
        <w:ind w:left="1048" w:right="182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w w:val="95"/>
        </w:rPr>
        <w:t>Kulturološka</w:t>
        <w:tab/>
      </w:r>
      <w:r>
        <w:rPr>
          <w:rFonts w:ascii="Times New Roman" w:hAnsi="Times New Roman"/>
          <w:color w:val="231F20"/>
          <w:spacing w:val="-1"/>
          <w:w w:val="95"/>
        </w:rPr>
        <w:t>senzibilizacija</w:t>
        <w:tab/>
      </w:r>
      <w:r>
        <w:rPr>
          <w:rFonts w:ascii="Times New Roman" w:hAnsi="Times New Roman"/>
          <w:color w:val="231F20"/>
        </w:rPr>
        <w:t>i</w:t>
        <w:tab/>
      </w:r>
      <w:r>
        <w:rPr>
          <w:rFonts w:ascii="Times New Roman" w:hAnsi="Times New Roman"/>
          <w:color w:val="231F20"/>
          <w:spacing w:val="-1"/>
        </w:rPr>
        <w:t>istraţivanje</w:t>
        <w:tab/>
      </w:r>
      <w:r>
        <w:rPr>
          <w:rFonts w:ascii="Times New Roman" w:hAnsi="Times New Roman"/>
          <w:color w:val="231F20"/>
          <w:spacing w:val="-1"/>
          <w:w w:val="95"/>
        </w:rPr>
        <w:t>(kompetencija</w:t>
        <w:tab/>
      </w:r>
      <w:r>
        <w:rPr>
          <w:rFonts w:ascii="Times New Roman" w:hAnsi="Times New Roman"/>
          <w:color w:val="231F20"/>
          <w:spacing w:val="-1"/>
        </w:rPr>
        <w:t>kulturne</w:t>
        <w:tab/>
        <w:t>svijeti</w:t>
        <w:tab/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izraţavanja).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76" w:lineRule="auto" w:before="163"/>
        <w:ind w:left="119" w:right="117" w:firstLine="56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Preporukama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Evropskog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parlamenta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vijeća,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detaljno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pojašnjava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svaka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pomenutih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kompetencija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naglašavanjem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odnosa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znanja,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vještina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stavova,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svakoj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pojedinačnoj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kompetenciji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pristupa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krajnje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detaljno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jasno,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im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pridaje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ozbiljna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1"/>
        </w:rPr>
        <w:t>pa</w:t>
      </w:r>
      <w:r>
        <w:rPr>
          <w:rFonts w:ascii="Times New Roman" w:hAnsi="Times New Roman"/>
          <w:color w:val="231F20"/>
        </w:rPr>
        <w:t>ţ</w:t>
      </w:r>
      <w:r>
        <w:rPr>
          <w:rFonts w:ascii="Times New Roman" w:hAnsi="Times New Roman"/>
          <w:color w:val="231F20"/>
          <w:spacing w:val="1"/>
        </w:rPr>
        <w:t>nj</w:t>
      </w:r>
      <w:r>
        <w:rPr>
          <w:rFonts w:ascii="Times New Roman" w:hAnsi="Times New Roman"/>
          <w:color w:val="231F20"/>
          <w:spacing w:val="1"/>
        </w:rPr>
        <w:t>a</w:t>
      </w:r>
      <w:r>
        <w:rPr>
          <w:rFonts w:ascii="Times New Roman" w:hAnsi="Times New Roman"/>
          <w:color w:val="231F20"/>
          <w:spacing w:val="5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uvaţavajući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činjenicu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svaka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pojedinačna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kompetencija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daje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značajan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doprinos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spremnosti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gra</w:t>
      </w:r>
      <w:r>
        <w:rPr>
          <w:rFonts w:ascii="Times New Roman" w:hAnsi="Times New Roman"/>
          <w:color w:val="231F20"/>
          <w:spacing w:val="-2"/>
        </w:rPr>
        <w:t>Ďa</w:t>
      </w:r>
      <w:r>
        <w:rPr>
          <w:rFonts w:ascii="Times New Roman" w:hAnsi="Times New Roman"/>
          <w:color w:val="231F20"/>
          <w:spacing w:val="-1"/>
        </w:rPr>
        <w:t>na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ţivotne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izazove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"/>
        </w:rPr>
        <w:t> participiranje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savremenom</w:t>
      </w:r>
      <w:r>
        <w:rPr>
          <w:rFonts w:ascii="Times New Roman" w:hAnsi="Times New Roman"/>
          <w:color w:val="231F20"/>
          <w:spacing w:val="-1"/>
        </w:rPr>
        <w:t> društvu temeljenom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1"/>
        </w:rPr>
        <w:t> znanju.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23"/>
        <w:ind w:left="119" w:right="118" w:firstLine="56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Ako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osvrnemo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svaku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pomenutih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kompetencija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moţemo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uočiti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jedna</w:t>
      </w:r>
      <w:r>
        <w:rPr>
          <w:rFonts w:ascii="Times New Roman" w:hAnsi="Times New Roman"/>
          <w:color w:val="231F20"/>
        </w:rPr>
        <w:t>ko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vaţne,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povezane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uslovljene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jedna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drugom,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jer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zajednički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doprinose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stvaranju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znanja,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  <w:spacing w:val="-1"/>
        </w:rPr>
        <w:t>vještina,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sposobnosti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iskustava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pojedinca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kako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mogao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adekvatno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odgovoriti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savremenim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</w:rPr>
        <w:t>izazovima,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potrebama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zajednice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društva.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pomenute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kompetencije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sastavni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dio</w:t>
      </w:r>
      <w:r>
        <w:rPr>
          <w:rFonts w:ascii="Times New Roman" w:hAnsi="Times New Roman"/>
          <w:color w:val="231F20"/>
          <w:spacing w:val="7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koncepta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cjeloţivotnog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učenja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omogućavaju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pojedincu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bude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spreman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odgovoriti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različitim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ţivotnim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izazovima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ravnopravno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sudjeluje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društvu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društvenim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tokovima.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Heading1"/>
        <w:numPr>
          <w:ilvl w:val="1"/>
          <w:numId w:val="3"/>
        </w:numPr>
        <w:tabs>
          <w:tab w:pos="1114" w:val="left" w:leader="none"/>
        </w:tabs>
        <w:spacing w:line="240" w:lineRule="auto" w:before="0" w:after="0"/>
        <w:ind w:left="1113" w:right="1187" w:hanging="286"/>
        <w:jc w:val="left"/>
        <w:rPr>
          <w:b w:val="0"/>
          <w:bCs w:val="0"/>
        </w:rPr>
      </w:pPr>
      <w:r>
        <w:rPr>
          <w:color w:val="231F20"/>
          <w:spacing w:val="-1"/>
        </w:rPr>
        <w:t>Cjeloţivotno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učenje</w:t>
      </w:r>
      <w:r>
        <w:rPr>
          <w:color w:val="231F20"/>
          <w:spacing w:val="2"/>
        </w:rPr>
        <w:t> </w:t>
      </w:r>
      <w:r>
        <w:rPr>
          <w:color w:val="231F20"/>
        </w:rPr>
        <w:t>u</w:t>
      </w:r>
      <w:r>
        <w:rPr>
          <w:color w:val="231F20"/>
          <w:spacing w:val="2"/>
        </w:rPr>
        <w:t> </w:t>
      </w:r>
      <w:r>
        <w:rPr>
          <w:color w:val="231F20"/>
        </w:rPr>
        <w:t>polju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„društva</w:t>
      </w:r>
      <w:r>
        <w:rPr>
          <w:color w:val="231F20"/>
          <w:spacing w:val="3"/>
        </w:rPr>
        <w:t> </w:t>
      </w:r>
      <w:r>
        <w:rPr>
          <w:color w:val="231F20"/>
        </w:rPr>
        <w:t>znanja“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ili</w:t>
      </w:r>
      <w:r>
        <w:rPr>
          <w:color w:val="231F20"/>
          <w:spacing w:val="3"/>
        </w:rPr>
        <w:t> </w:t>
      </w:r>
      <w:r>
        <w:rPr>
          <w:color w:val="231F20"/>
        </w:rPr>
        <w:t>„društva</w:t>
      </w:r>
      <w:r>
        <w:rPr>
          <w:color w:val="231F20"/>
          <w:spacing w:val="2"/>
        </w:rPr>
        <w:t> </w:t>
      </w:r>
      <w:r>
        <w:rPr>
          <w:color w:val="231F20"/>
        </w:rPr>
        <w:t>koje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uči“</w:t>
      </w:r>
      <w:r>
        <w:rPr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mog</w:t>
      </w:r>
      <w:r>
        <w:rPr>
          <w:color w:val="231F20"/>
          <w:spacing w:val="-1"/>
        </w:rPr>
        <w:t>ućnosti</w:t>
      </w:r>
      <w:r>
        <w:rPr>
          <w:color w:val="231F20"/>
        </w:rPr>
        <w:t> i </w:t>
      </w:r>
      <w:r>
        <w:rPr>
          <w:color w:val="231F20"/>
          <w:spacing w:val="-1"/>
        </w:rPr>
        <w:t>perspektive društva</w:t>
      </w:r>
      <w:r>
        <w:rPr>
          <w:color w:val="231F20"/>
        </w:rPr>
        <w:t> </w:t>
      </w:r>
      <w:r>
        <w:rPr>
          <w:color w:val="231F20"/>
          <w:spacing w:val="-1"/>
        </w:rPr>
        <w:t>temeljenog</w:t>
      </w:r>
      <w:r>
        <w:rPr>
          <w:color w:val="231F20"/>
        </w:rPr>
        <w:t> na </w:t>
      </w:r>
      <w:r>
        <w:rPr>
          <w:color w:val="231F20"/>
          <w:spacing w:val="-1"/>
        </w:rPr>
        <w:t>znanju</w:t>
      </w:r>
      <w:r>
        <w:rPr>
          <w:b w:val="0"/>
          <w:bCs w:val="0"/>
        </w:rPr>
      </w:r>
    </w:p>
    <w:p>
      <w:pPr>
        <w:pStyle w:val="BodyText"/>
        <w:spacing w:line="276" w:lineRule="auto" w:before="115"/>
        <w:ind w:left="119" w:right="15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pojmu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„društvo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znanja“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„društvo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koje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uči“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konekciji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cjeloţivotnim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učenjem,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mnogo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polemika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rasprava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strane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različitih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teoretičara,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isto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povezuju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sa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savremenim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izazovima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zahtjevima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obrazovanja,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tehnološkim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napretkom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potrebama</w:t>
      </w:r>
      <w:r>
        <w:rPr>
          <w:rFonts w:ascii="Times New Roman" w:hAnsi="Times New Roman" w:cs="Times New Roman" w:eastAsia="Times New Roman"/>
          <w:color w:val="231F20"/>
          <w:spacing w:val="75"/>
        </w:rPr>
        <w:t> </w:t>
      </w:r>
      <w:r>
        <w:rPr>
          <w:rFonts w:ascii="Times New Roman" w:hAnsi="Times New Roman" w:cs="Times New Roman" w:eastAsia="Times New Roman"/>
          <w:color w:val="231F20"/>
        </w:rPr>
        <w:t>odrţivog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razvoja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društva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zajednice.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Globalizacijski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tokovi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trendovi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uspostavili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visoke</w:t>
      </w:r>
      <w:r>
        <w:rPr>
          <w:rFonts w:ascii="Times New Roman" w:hAnsi="Times New Roman" w:cs="Times New Roman" w:eastAsia="Times New Roman"/>
          <w:color w:val="231F20"/>
          <w:spacing w:val="6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standarde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ozbiljne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zahtjeve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obrazovanje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cjelini.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Naime,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društvo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sada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traţi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brţe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7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efikasnije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modele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učenja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usvajanja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znanja,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dostupnost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informacija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znanja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svim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članovima</w:t>
      </w:r>
      <w:r>
        <w:rPr>
          <w:rFonts w:ascii="Times New Roman" w:hAnsi="Times New Roman" w:cs="Times New Roman" w:eastAsia="Times New Roman"/>
          <w:color w:val="231F20"/>
          <w:spacing w:val="7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društva </w:t>
      </w:r>
      <w:r>
        <w:rPr>
          <w:rFonts w:ascii="Times New Roman" w:hAnsi="Times New Roman" w:cs="Times New Roman" w:eastAsia="Times New Roman"/>
          <w:color w:val="231F20"/>
        </w:rPr>
        <w:t>(bez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obzira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st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</w:rPr>
        <w:t>rosnu </w:t>
      </w:r>
      <w:r>
        <w:rPr>
          <w:rFonts w:ascii="Times New Roman" w:hAnsi="Times New Roman" w:cs="Times New Roman" w:eastAsia="Times New Roman"/>
          <w:color w:val="231F20"/>
          <w:spacing w:val="-1"/>
        </w:rPr>
        <w:t>dob),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razvoj </w:t>
      </w:r>
      <w:r>
        <w:rPr>
          <w:rFonts w:ascii="Times New Roman" w:hAnsi="Times New Roman" w:cs="Times New Roman" w:eastAsia="Times New Roman"/>
          <w:color w:val="231F20"/>
          <w:spacing w:val="-1"/>
        </w:rPr>
        <w:t>koncepata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edukacije </w:t>
      </w:r>
      <w:r>
        <w:rPr>
          <w:rFonts w:ascii="Times New Roman" w:hAnsi="Times New Roman" w:cs="Times New Roman" w:eastAsia="Times New Roman"/>
          <w:color w:val="231F20"/>
        </w:rPr>
        <w:t>koji će</w:t>
      </w:r>
      <w:r>
        <w:rPr>
          <w:rFonts w:ascii="Times New Roman" w:hAnsi="Times New Roman" w:cs="Times New Roman" w:eastAsia="Times New Roman"/>
          <w:color w:val="231F20"/>
          <w:spacing w:val="-1"/>
        </w:rPr>
        <w:t> omogućiti</w:t>
      </w:r>
      <w:r>
        <w:rPr>
          <w:rFonts w:ascii="Times New Roman" w:hAnsi="Times New Roman" w:cs="Times New Roman" w:eastAsia="Times New Roman"/>
          <w:color w:val="231F20"/>
        </w:rPr>
        <w:t> produkciju</w:t>
      </w:r>
      <w:r>
        <w:rPr>
          <w:rFonts w:ascii="Times New Roman" w:hAnsi="Times New Roman" w:cs="Times New Roman" w:eastAsia="Times New Roman"/>
          <w:color w:val="231F20"/>
          <w:spacing w:val="7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kompetentnog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kadra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trţište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rada,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ekonomski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odrţivi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razvoj.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Traţe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gra</w:t>
      </w:r>
      <w:r>
        <w:rPr>
          <w:rFonts w:ascii="Times New Roman" w:hAnsi="Times New Roman" w:cs="Times New Roman" w:eastAsia="Times New Roman"/>
          <w:color w:val="231F20"/>
          <w:spacing w:val="-2"/>
        </w:rPr>
        <w:t>Ďa</w:t>
      </w:r>
      <w:r>
        <w:rPr>
          <w:rFonts w:ascii="Times New Roman" w:hAnsi="Times New Roman" w:cs="Times New Roman" w:eastAsia="Times New Roman"/>
          <w:color w:val="231F20"/>
          <w:spacing w:val="-1"/>
        </w:rPr>
        <w:t>ni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stručnjaci</w:t>
      </w:r>
      <w:r>
        <w:rPr>
          <w:rFonts w:ascii="Times New Roman" w:hAnsi="Times New Roman" w:cs="Times New Roman" w:eastAsia="Times New Roman"/>
          <w:color w:val="231F20"/>
          <w:spacing w:val="93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će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moći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odgovoriti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izazovnim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tehnološkim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dostignućima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velikim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razvojnim</w:t>
      </w:r>
      <w:r>
        <w:rPr>
          <w:rFonts w:ascii="Times New Roman" w:hAnsi="Times New Roman" w:cs="Times New Roman" w:eastAsia="Times New Roman"/>
          <w:color w:val="231F20"/>
          <w:spacing w:val="7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programima.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Naravno,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ovdje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su u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fokusu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učenje,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znanje,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kompetencije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i </w:t>
      </w:r>
      <w:r>
        <w:rPr>
          <w:rFonts w:ascii="Times New Roman" w:hAnsi="Times New Roman" w:cs="Times New Roman" w:eastAsia="Times New Roman"/>
          <w:color w:val="231F20"/>
          <w:spacing w:val="-1"/>
        </w:rPr>
        <w:t>svestran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razvoj</w:t>
      </w:r>
      <w:r>
        <w:rPr>
          <w:rFonts w:ascii="Times New Roman" w:hAnsi="Times New Roman" w:cs="Times New Roman" w:eastAsia="Times New Roman"/>
          <w:color w:val="231F20"/>
          <w:spacing w:val="8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društva</w:t>
      </w:r>
      <w:r>
        <w:rPr>
          <w:rFonts w:ascii="Times New Roman" w:hAnsi="Times New Roman" w:cs="Times New Roman" w:eastAsia="Times New Roman"/>
          <w:color w:val="231F20"/>
        </w:rPr>
        <w:t> i </w:t>
      </w:r>
      <w:r>
        <w:rPr>
          <w:rFonts w:ascii="Times New Roman" w:hAnsi="Times New Roman" w:cs="Times New Roman" w:eastAsia="Times New Roman"/>
          <w:color w:val="231F20"/>
          <w:spacing w:val="-1"/>
        </w:rPr>
        <w:t>zajednice.</w:t>
      </w:r>
      <w:r>
        <w:rPr>
          <w:rFonts w:ascii="Times New Roman" w:hAnsi="Times New Roman" w:cs="Times New Roman" w:eastAsia="Times New Roman"/>
        </w:rPr>
      </w:r>
    </w:p>
    <w:p>
      <w:pPr>
        <w:spacing w:after="0" w:line="276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26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5" w:lineRule="auto" w:before="69"/>
        <w:ind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temeljnim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odrednicama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cjeloţivotnog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učenja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značaju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Lisabonskog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p</w:t>
      </w:r>
      <w:r>
        <w:rPr>
          <w:rFonts w:ascii="Times New Roman" w:hAnsi="Times New Roman" w:cs="Times New Roman" w:eastAsia="Times New Roman"/>
          <w:color w:val="231F20"/>
        </w:rPr>
        <w:t>rocesa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67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neki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način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promovisao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vrijednosti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koncepta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cjeloţivotnog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učenja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društvu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znanja,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Ţiljak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(2005)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ističe: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„Uloga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cjeloţivotnog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učenja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europskim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obrazovnim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politikama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nakon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2000.</w:t>
      </w:r>
      <w:r>
        <w:rPr>
          <w:rFonts w:ascii="Times New Roman" w:hAnsi="Times New Roman" w:cs="Times New Roman" w:eastAsia="Times New Roman"/>
          <w:color w:val="231F20"/>
          <w:spacing w:val="7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godine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odreĎena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Lisabonskim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procesom.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On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započeo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sjednicom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Europskog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vijeća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kojoj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utvrĎe</w:t>
      </w:r>
      <w:r>
        <w:rPr>
          <w:rFonts w:ascii="Times New Roman" w:hAnsi="Times New Roman" w:cs="Times New Roman" w:eastAsia="Times New Roman"/>
          <w:color w:val="231F20"/>
          <w:spacing w:val="-1"/>
        </w:rPr>
        <w:t>na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strategija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razvitka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EU</w:t>
      </w:r>
      <w:r>
        <w:rPr>
          <w:rFonts w:ascii="Times New Roman" w:hAnsi="Times New Roman" w:cs="Times New Roman" w:eastAsia="Times New Roman"/>
          <w:color w:val="231F20"/>
        </w:rPr>
        <w:t>-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2010.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godine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s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ciljem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izgradnje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najdinamičnijeg</w:t>
      </w:r>
      <w:r>
        <w:rPr>
          <w:rFonts w:ascii="Times New Roman" w:hAnsi="Times New Roman" w:cs="Times New Roman" w:eastAsia="Times New Roman"/>
          <w:color w:val="231F20"/>
          <w:spacing w:val="9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najkonkurentnijeg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svjetskog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gospodarskog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prostora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temeljenog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znanju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kojem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bi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se</w:t>
      </w:r>
      <w:r>
        <w:rPr>
          <w:rFonts w:ascii="Times New Roman" w:hAnsi="Times New Roman" w:cs="Times New Roman" w:eastAsia="Times New Roman"/>
          <w:color w:val="231F20"/>
          <w:spacing w:val="7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povećala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zaposlenost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ţivotni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standard.“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(Ţiljak,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2005: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71).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5" w:lineRule="auto" w:before="123"/>
        <w:ind w:right="11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Današnji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svijet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nalazi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značajnoj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prekretnici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industrijskog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društva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informaciono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društvo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društvo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znanja.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Dok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industrijskom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društvu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radna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snaga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kapital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dominirali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ključni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faktori</w:t>
      </w:r>
      <w:r>
        <w:rPr>
          <w:rFonts w:ascii="Times New Roman" w:hAnsi="Times New Roman"/>
          <w:color w:val="231F20"/>
        </w:rPr>
        <w:t>  proizvodnje,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informacionom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-1"/>
        </w:rPr>
        <w:t>društvu,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pojavilo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kasnim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sedamdesetim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godinama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dvadesetog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vijeka,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ulogu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ključnog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faktora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proizvodnje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preuzima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razvijeni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informaciono-</w:t>
      </w:r>
      <w:r>
        <w:rPr>
          <w:rFonts w:ascii="Times New Roman" w:hAnsi="Times New Roman"/>
          <w:color w:val="231F20"/>
          <w:spacing w:val="-1"/>
        </w:rPr>
        <w:t>komunikacioni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sektor.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Krajem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20.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početkom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21.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vijeka</w:t>
      </w:r>
      <w:r>
        <w:rPr>
          <w:rFonts w:ascii="Times New Roman" w:hAnsi="Times New Roman"/>
          <w:color w:val="231F20"/>
          <w:spacing w:val="101"/>
        </w:rPr>
        <w:t> </w:t>
      </w:r>
      <w:r>
        <w:rPr>
          <w:rFonts w:ascii="Times New Roman" w:hAnsi="Times New Roman"/>
          <w:color w:val="231F20"/>
          <w:spacing w:val="-1"/>
        </w:rPr>
        <w:t>razvijeni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2"/>
        </w:rPr>
        <w:t>ICT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sektor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bio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viĎen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jedan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najvaţnijih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pokretača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promena.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Ulogu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ključnog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faktora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proizvodnje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preuzelo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znanje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ugra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no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ljudima.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Time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informaciono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društvo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postepeno</w:t>
      </w:r>
      <w:r>
        <w:rPr>
          <w:rFonts w:ascii="Times New Roman" w:hAnsi="Times New Roman"/>
          <w:color w:val="231F20"/>
        </w:rPr>
        <w:t> prerasta u </w:t>
      </w:r>
      <w:r>
        <w:rPr>
          <w:rFonts w:ascii="Times New Roman" w:hAnsi="Times New Roman"/>
          <w:color w:val="231F20"/>
          <w:spacing w:val="-1"/>
        </w:rPr>
        <w:t>društvo</w:t>
      </w:r>
      <w:r>
        <w:rPr>
          <w:rFonts w:ascii="Times New Roman" w:hAnsi="Times New Roman"/>
          <w:color w:val="231F20"/>
        </w:rPr>
        <w:t> znanja. (Miljković, </w:t>
      </w:r>
      <w:r>
        <w:rPr>
          <w:rFonts w:ascii="Times New Roman" w:hAnsi="Times New Roman"/>
          <w:color w:val="231F20"/>
          <w:spacing w:val="-1"/>
        </w:rPr>
        <w:t>Sitarica,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2016).</w:t>
      </w:r>
      <w:r>
        <w:rPr>
          <w:rFonts w:ascii="Times New Roman" w:hAnsi="Times New Roman"/>
        </w:rPr>
      </w:r>
    </w:p>
    <w:p>
      <w:pPr>
        <w:pStyle w:val="BodyText"/>
        <w:spacing w:line="276" w:lineRule="auto"/>
        <w:ind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Društvo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znanja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jedan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novi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fenomen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pristup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dolaska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ţeljenih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informacija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znanja</w:t>
      </w:r>
      <w:r>
        <w:rPr>
          <w:rFonts w:ascii="Times New Roman" w:hAnsi="Times New Roman" w:cs="Times New Roman" w:eastAsia="Times New Roman"/>
          <w:color w:val="231F20"/>
          <w:spacing w:val="77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neophodnih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izgradnju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vlastitih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potencija,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kompetencija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osobina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koje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daju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mogućnost</w:t>
      </w:r>
      <w:r>
        <w:rPr>
          <w:rFonts w:ascii="Times New Roman" w:hAnsi="Times New Roman" w:cs="Times New Roman" w:eastAsia="Times New Roman"/>
          <w:color w:val="231F20"/>
          <w:spacing w:val="8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participiranja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društvu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koje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teţi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napretku,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prosperitetu,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razvoju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sveukupnom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blagostanju.</w:t>
      </w:r>
      <w:r>
        <w:rPr>
          <w:rFonts w:ascii="Times New Roman" w:hAnsi="Times New Roman" w:cs="Times New Roman" w:eastAsia="Times New Roman"/>
          <w:color w:val="231F20"/>
          <w:spacing w:val="1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Temelji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pojma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društva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znanja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javljaju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se1969.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tada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definisano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društvo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temeljeno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znanju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treba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osigurati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ravnopravan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pristup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informacijama,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usvajanju,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stvaranju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99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primjeni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znanja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svim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članovima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zajednice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društva,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kako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bi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cjelosti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unaprijedili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stanje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9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društvu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pratili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globalna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dešavanja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svijetu.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ovom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konceptu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znanje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sposobnosti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članova</w:t>
      </w:r>
      <w:r>
        <w:rPr>
          <w:rFonts w:ascii="Times New Roman" w:hAnsi="Times New Roman" w:cs="Times New Roman" w:eastAsia="Times New Roman"/>
          <w:color w:val="231F20"/>
          <w:spacing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društva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postaju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glavna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snaga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najvrijedniji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resurs,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koje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svakako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treba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biti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dostupno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svima,</w:t>
      </w:r>
      <w:r>
        <w:rPr>
          <w:rFonts w:ascii="Times New Roman" w:hAnsi="Times New Roman" w:cs="Times New Roman" w:eastAsia="Times New Roman"/>
          <w:color w:val="231F20"/>
          <w:spacing w:val="8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bez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obzira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starosnu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dob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druge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osobine.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Naravno,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pomenute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činjenice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ukazuju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to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uspješno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„društvo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znanja“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treba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osigurati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potrebne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uslove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sveobuhvatnu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podršku,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koja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će</w:t>
      </w:r>
      <w:r>
        <w:rPr>
          <w:rFonts w:ascii="Times New Roman" w:hAnsi="Times New Roman" w:cs="Times New Roman" w:eastAsia="Times New Roman"/>
          <w:color w:val="231F20"/>
          <w:spacing w:val="6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omogućiti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prosperitetan</w:t>
      </w:r>
      <w:r>
        <w:rPr>
          <w:rFonts w:ascii="Times New Roman" w:hAnsi="Times New Roman" w:cs="Times New Roman" w:eastAsia="Times New Roman"/>
          <w:color w:val="231F20"/>
        </w:rPr>
        <w:t> razvoj </w:t>
      </w:r>
      <w:r>
        <w:rPr>
          <w:rFonts w:ascii="Times New Roman" w:hAnsi="Times New Roman" w:cs="Times New Roman" w:eastAsia="Times New Roman"/>
          <w:color w:val="231F20"/>
          <w:spacing w:val="-1"/>
        </w:rPr>
        <w:t>zajednice </w:t>
      </w:r>
      <w:r>
        <w:rPr>
          <w:rFonts w:ascii="Times New Roman" w:hAnsi="Times New Roman" w:cs="Times New Roman" w:eastAsia="Times New Roman"/>
          <w:color w:val="231F20"/>
        </w:rPr>
        <w:t>i društva u </w:t>
      </w:r>
      <w:r>
        <w:rPr>
          <w:rFonts w:ascii="Times New Roman" w:hAnsi="Times New Roman" w:cs="Times New Roman" w:eastAsia="Times New Roman"/>
          <w:color w:val="231F20"/>
          <w:spacing w:val="-1"/>
        </w:rPr>
        <w:t>cjelini.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6" w:lineRule="auto" w:before="120"/>
        <w:ind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„Društvo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znanja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moţe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se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stoga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nazvati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naslednikom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informacionog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društva,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6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informaciono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društvo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naslednik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industrijskog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društva.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Obzirom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pojmovi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društvo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znanja</w:t>
      </w:r>
      <w:r>
        <w:rPr>
          <w:rFonts w:ascii="Times New Roman" w:hAnsi="Times New Roman" w:cs="Times New Roman" w:eastAsia="Times New Roman"/>
          <w:color w:val="231F20"/>
          <w:spacing w:val="7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informaciono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društvo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dosta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često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koriste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sinonimi,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njih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potrebno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preciznije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definisati.</w:t>
      </w:r>
      <w:r>
        <w:rPr>
          <w:rFonts w:ascii="Times New Roman" w:hAnsi="Times New Roman" w:cs="Times New Roman" w:eastAsia="Times New Roman"/>
          <w:color w:val="231F20"/>
          <w:spacing w:val="10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Društvo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znanja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moţe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odrediti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ono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društvo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kome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ljudska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znanja,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stručnosti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6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sposobnosti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najva</w:t>
      </w:r>
      <w:r>
        <w:rPr>
          <w:rFonts w:ascii="Times New Roman" w:hAnsi="Times New Roman" w:cs="Times New Roman" w:eastAsia="Times New Roman"/>
          <w:color w:val="231F20"/>
        </w:rPr>
        <w:t>ţniji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razvojni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resurs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pokretač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privrednih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društvenih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promena.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Informaciono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društvo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ono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društvo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kome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informaciono</w:t>
      </w:r>
      <w:r>
        <w:rPr>
          <w:rFonts w:ascii="Times New Roman" w:hAnsi="Times New Roman" w:cs="Times New Roman" w:eastAsia="Times New Roman"/>
          <w:color w:val="231F20"/>
          <w:spacing w:val="-1"/>
        </w:rPr>
        <w:t>-komunikacione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tehnologije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igraju</w:t>
      </w:r>
      <w:r>
        <w:rPr>
          <w:rFonts w:ascii="Times New Roman" w:hAnsi="Times New Roman" w:cs="Times New Roman" w:eastAsia="Times New Roman"/>
          <w:color w:val="231F20"/>
          <w:spacing w:val="113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ključnu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ulogu</w:t>
      </w:r>
      <w:r>
        <w:rPr>
          <w:rFonts w:ascii="Times New Roman" w:hAnsi="Times New Roman" w:cs="Times New Roman" w:eastAsia="Times New Roman"/>
          <w:color w:val="231F20"/>
        </w:rPr>
        <w:t> u ekonomskom i </w:t>
      </w:r>
      <w:r>
        <w:rPr>
          <w:rFonts w:ascii="Times New Roman" w:hAnsi="Times New Roman" w:cs="Times New Roman" w:eastAsia="Times New Roman"/>
          <w:color w:val="231F20"/>
          <w:spacing w:val="-1"/>
        </w:rPr>
        <w:t>društvenom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razvoju.“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</w:t>
      </w:r>
      <w:r>
        <w:rPr>
          <w:rFonts w:ascii="Times New Roman" w:hAnsi="Times New Roman" w:cs="Times New Roman" w:eastAsia="Times New Roman"/>
          <w:color w:val="231F20"/>
          <w:spacing w:val="-1"/>
        </w:rPr>
        <w:t>Miljković,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Sitarica,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2016: 291).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5" w:lineRule="auto" w:before="123"/>
        <w:ind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Znanja,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vještine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sposobnosti,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odnosno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naše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kompetencije,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naš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glavni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alat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opstanka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aktivnog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participranja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društvu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društvenim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tokovima,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stoga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cjeloţivotno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učenje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zaista</w:t>
      </w:r>
      <w:r>
        <w:rPr>
          <w:rFonts w:ascii="Times New Roman" w:hAnsi="Times New Roman"/>
          <w:color w:val="231F20"/>
          <w:spacing w:val="95"/>
        </w:rPr>
        <w:t> </w:t>
      </w:r>
      <w:r>
        <w:rPr>
          <w:rFonts w:ascii="Times New Roman" w:hAnsi="Times New Roman"/>
          <w:color w:val="231F20"/>
          <w:spacing w:val="-1"/>
        </w:rPr>
        <w:t>postaje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naš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izazov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potreba,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bismo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bili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mogućnosti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ravnopravno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participrati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druš</w:t>
      </w:r>
      <w:r>
        <w:rPr>
          <w:rFonts w:ascii="Times New Roman" w:hAnsi="Times New Roman"/>
          <w:color w:val="231F20"/>
        </w:rPr>
        <w:t>tvu</w:t>
      </w:r>
      <w:r>
        <w:rPr>
          <w:rFonts w:ascii="Times New Roman" w:hAnsi="Times New Roman"/>
          <w:color w:val="231F20"/>
          <w:spacing w:val="101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temeljenom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znanju.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Cjeloţivotno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učenje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društvo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temeljeno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znanju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imaju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cilj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razviju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svoje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gra</w:t>
      </w:r>
      <w:r>
        <w:rPr>
          <w:rFonts w:ascii="Times New Roman" w:hAnsi="Times New Roman"/>
          <w:color w:val="231F20"/>
          <w:spacing w:val="-2"/>
        </w:rPr>
        <w:t>Ďa</w:t>
      </w:r>
      <w:r>
        <w:rPr>
          <w:rFonts w:ascii="Times New Roman" w:hAnsi="Times New Roman"/>
          <w:color w:val="231F20"/>
          <w:spacing w:val="-1"/>
        </w:rPr>
        <w:t>ne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stepena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omogućiti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njihovo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učešće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društvenim,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ekonomskim,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političkim,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privrednim,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kulturološkim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drugim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aspektima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zajednice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c</w:t>
      </w:r>
      <w:r>
        <w:rPr>
          <w:rFonts w:ascii="Times New Roman" w:hAnsi="Times New Roman"/>
          <w:color w:val="231F20"/>
        </w:rPr>
        <w:t>iljem</w:t>
      </w:r>
      <w:r>
        <w:rPr>
          <w:rFonts w:ascii="Times New Roman" w:hAnsi="Times New Roman"/>
          <w:color w:val="231F20"/>
          <w:spacing w:val="11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unapre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nja</w:t>
      </w:r>
      <w:r>
        <w:rPr>
          <w:rFonts w:ascii="Times New Roman" w:hAnsi="Times New Roman"/>
          <w:color w:val="231F20"/>
          <w:spacing w:val="-15"/>
        </w:rPr>
        <w:t> </w:t>
      </w:r>
      <w:r>
        <w:rPr>
          <w:rFonts w:ascii="Times New Roman" w:hAnsi="Times New Roman"/>
          <w:color w:val="231F20"/>
        </w:rPr>
        <w:t>ukupnog</w:t>
      </w:r>
      <w:r>
        <w:rPr>
          <w:rFonts w:ascii="Times New Roman" w:hAnsi="Times New Roman"/>
          <w:color w:val="231F20"/>
          <w:spacing w:val="-17"/>
        </w:rPr>
        <w:t> </w:t>
      </w:r>
      <w:r>
        <w:rPr>
          <w:rFonts w:ascii="Times New Roman" w:hAnsi="Times New Roman"/>
          <w:color w:val="231F20"/>
        </w:rPr>
        <w:t>kvaliteta</w:t>
      </w:r>
      <w:r>
        <w:rPr>
          <w:rFonts w:ascii="Times New Roman" w:hAnsi="Times New Roman"/>
          <w:color w:val="231F20"/>
          <w:spacing w:val="-14"/>
        </w:rPr>
        <w:t> </w:t>
      </w:r>
      <w:r>
        <w:rPr>
          <w:rFonts w:ascii="Times New Roman" w:hAnsi="Times New Roman"/>
          <w:color w:val="231F20"/>
        </w:rPr>
        <w:t>ţivota</w:t>
      </w:r>
      <w:r>
        <w:rPr>
          <w:rFonts w:ascii="Times New Roman" w:hAnsi="Times New Roman"/>
          <w:color w:val="231F20"/>
          <w:spacing w:val="-15"/>
        </w:rPr>
        <w:t> </w:t>
      </w:r>
      <w:r>
        <w:rPr>
          <w:rFonts w:ascii="Times New Roman" w:hAnsi="Times New Roman"/>
          <w:color w:val="231F20"/>
        </w:rPr>
        <w:t>svih</w:t>
      </w:r>
      <w:r>
        <w:rPr>
          <w:rFonts w:ascii="Times New Roman" w:hAnsi="Times New Roman"/>
          <w:color w:val="231F20"/>
          <w:spacing w:val="-14"/>
        </w:rPr>
        <w:t> </w:t>
      </w:r>
      <w:r>
        <w:rPr>
          <w:rFonts w:ascii="Times New Roman" w:hAnsi="Times New Roman"/>
          <w:color w:val="231F20"/>
          <w:spacing w:val="-1"/>
        </w:rPr>
        <w:t>gra</w:t>
      </w:r>
      <w:r>
        <w:rPr>
          <w:rFonts w:ascii="Times New Roman" w:hAnsi="Times New Roman"/>
          <w:color w:val="231F20"/>
          <w:spacing w:val="-2"/>
        </w:rPr>
        <w:t>Ďa</w:t>
      </w:r>
      <w:r>
        <w:rPr>
          <w:rFonts w:ascii="Times New Roman" w:hAnsi="Times New Roman"/>
          <w:color w:val="231F20"/>
          <w:spacing w:val="-1"/>
        </w:rPr>
        <w:t>na.</w:t>
      </w:r>
      <w:r>
        <w:rPr>
          <w:rFonts w:ascii="Times New Roman" w:hAnsi="Times New Roman"/>
        </w:rPr>
      </w:r>
    </w:p>
    <w:p>
      <w:pPr>
        <w:spacing w:after="0" w:line="275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1"/>
        <w:numPr>
          <w:ilvl w:val="1"/>
          <w:numId w:val="3"/>
        </w:numPr>
        <w:tabs>
          <w:tab w:pos="1112" w:val="left" w:leader="none"/>
        </w:tabs>
        <w:spacing w:line="240" w:lineRule="auto" w:before="69" w:after="0"/>
        <w:ind w:left="1111" w:right="0" w:hanging="273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Cjeloţivotno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učenje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obrazovanje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funkciji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odrţivog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razvoja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društva</w:t>
      </w:r>
      <w:r>
        <w:rPr>
          <w:rFonts w:ascii="Times New Roman" w:hAnsi="Times New Roman"/>
          <w:b w:val="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21"/>
          <w:szCs w:val="21"/>
        </w:rPr>
      </w:pPr>
    </w:p>
    <w:p>
      <w:pPr>
        <w:pStyle w:val="BodyText"/>
        <w:spacing w:line="276" w:lineRule="auto" w:before="0"/>
        <w:ind w:right="11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Kroz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prethodna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izlaganja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više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puta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smo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pominjali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izazove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savremenog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doba,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se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ogledaju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različitim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sferama,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koje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svakako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ulaze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ekonomski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odrţivi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razvoj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sve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veći</w:t>
      </w:r>
      <w:r>
        <w:rPr>
          <w:rFonts w:ascii="Times New Roman" w:hAnsi="Times New Roman" w:cs="Times New Roman" w:eastAsia="Times New Roman"/>
          <w:color w:val="231F20"/>
          <w:spacing w:val="6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zahtjevi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trţišta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rada.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Konkurentnost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trţištu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rada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zahtijeva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efikasnu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radnu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snagu,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različite</w:t>
      </w:r>
      <w:r>
        <w:rPr>
          <w:rFonts w:ascii="Times New Roman" w:hAnsi="Times New Roman" w:cs="Times New Roman" w:eastAsia="Times New Roman"/>
          <w:color w:val="231F20"/>
          <w:spacing w:val="8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profesije,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nova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zanimanja,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kontinuirano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mijenjanje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profila,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kompetencija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vrijednih</w:t>
      </w:r>
      <w:r>
        <w:rPr>
          <w:rFonts w:ascii="Times New Roman" w:hAnsi="Times New Roman" w:cs="Times New Roman" w:eastAsia="Times New Roman"/>
          <w:color w:val="231F20"/>
          <w:spacing w:val="99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</w:rPr>
        <w:t>iskustva.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Jedan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ključnih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razloga</w:t>
      </w:r>
      <w:r>
        <w:rPr>
          <w:rFonts w:ascii="Times New Roman" w:hAnsi="Times New Roman" w:cs="Times New Roman" w:eastAsia="Times New Roman"/>
          <w:color w:val="231F20"/>
        </w:rPr>
        <w:t> nezaposlenosti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danas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predstavlja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nedostatak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znanja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praktičnih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iskustava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korištenju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naprednih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tehnologija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(IKT),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pogotovo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manje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razvijenim</w:t>
      </w:r>
      <w:r>
        <w:rPr>
          <w:rFonts w:ascii="Times New Roman" w:hAnsi="Times New Roman" w:cs="Times New Roman" w:eastAsia="Times New Roman"/>
          <w:color w:val="231F20"/>
          <w:spacing w:val="6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društvima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marginaliziranim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zajednicama.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Kroz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kompetencije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koncepta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cjeloţivotnog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učenja</w:t>
      </w:r>
      <w:r>
        <w:rPr>
          <w:rFonts w:ascii="Times New Roman" w:hAnsi="Times New Roman" w:cs="Times New Roman" w:eastAsia="Times New Roman"/>
          <w:color w:val="231F20"/>
          <w:spacing w:val="7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1"/>
        </w:rPr>
        <w:t> sa</w:t>
      </w:r>
      <w:r>
        <w:rPr>
          <w:rFonts w:ascii="Times New Roman" w:hAnsi="Times New Roman" w:cs="Times New Roman" w:eastAsia="Times New Roman"/>
          <w:color w:val="231F20"/>
          <w:spacing w:val="-1"/>
        </w:rPr>
        <w:t>vremene </w:t>
      </w:r>
      <w:r>
        <w:rPr>
          <w:rFonts w:ascii="Times New Roman" w:hAnsi="Times New Roman" w:cs="Times New Roman" w:eastAsia="Times New Roman"/>
          <w:color w:val="231F20"/>
        </w:rPr>
        <w:t>kompetencije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XXI</w:t>
      </w:r>
      <w:r>
        <w:rPr>
          <w:rFonts w:ascii="Times New Roman" w:hAnsi="Times New Roman" w:cs="Times New Roman" w:eastAsia="Times New Roman"/>
          <w:color w:val="231F20"/>
          <w:spacing w:val="-1"/>
        </w:rPr>
        <w:t> stoljeća,</w:t>
      </w:r>
      <w:r>
        <w:rPr>
          <w:rFonts w:ascii="Times New Roman" w:hAnsi="Times New Roman" w:cs="Times New Roman" w:eastAsia="Times New Roman"/>
          <w:color w:val="231F20"/>
        </w:rPr>
        <w:t> naglasili smo da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informatička</w:t>
      </w:r>
      <w:r>
        <w:rPr>
          <w:rFonts w:ascii="Times New Roman" w:hAnsi="Times New Roman" w:cs="Times New Roman" w:eastAsia="Times New Roman"/>
          <w:color w:val="231F20"/>
          <w:spacing w:val="-1"/>
        </w:rPr>
        <w:t> pismenost</w:t>
      </w:r>
      <w:r>
        <w:rPr>
          <w:rFonts w:ascii="Times New Roman" w:hAnsi="Times New Roman" w:cs="Times New Roman" w:eastAsia="Times New Roman"/>
          <w:color w:val="231F20"/>
        </w:rPr>
        <w:t> i </w:t>
      </w:r>
      <w:r>
        <w:rPr>
          <w:rFonts w:ascii="Times New Roman" w:hAnsi="Times New Roman" w:cs="Times New Roman" w:eastAsia="Times New Roman"/>
          <w:color w:val="231F20"/>
          <w:spacing w:val="-1"/>
        </w:rPr>
        <w:t>poznavanje</w:t>
      </w:r>
      <w:r>
        <w:rPr>
          <w:rFonts w:ascii="Times New Roman" w:hAnsi="Times New Roman" w:cs="Times New Roman" w:eastAsia="Times New Roman"/>
          <w:color w:val="231F20"/>
          <w:spacing w:val="6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stranih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jezika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danas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predstavljaju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osnovu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pismenosti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gra</w:t>
      </w:r>
      <w:r>
        <w:rPr>
          <w:rFonts w:ascii="Times New Roman" w:hAnsi="Times New Roman" w:cs="Times New Roman" w:eastAsia="Times New Roman"/>
          <w:color w:val="231F20"/>
          <w:spacing w:val="-2"/>
        </w:rPr>
        <w:t>Ď</w:t>
      </w:r>
      <w:r>
        <w:rPr>
          <w:rFonts w:ascii="Times New Roman" w:hAnsi="Times New Roman" w:cs="Times New Roman" w:eastAsia="Times New Roman"/>
          <w:color w:val="231F20"/>
          <w:spacing w:val="-1"/>
        </w:rPr>
        <w:t>ana,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s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druge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strane,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posebne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vaţnosti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za </w:t>
      </w:r>
      <w:r>
        <w:rPr>
          <w:rFonts w:ascii="Times New Roman" w:hAnsi="Times New Roman" w:cs="Times New Roman" w:eastAsia="Times New Roman"/>
          <w:color w:val="231F20"/>
          <w:spacing w:val="-1"/>
        </w:rPr>
        <w:t>involviranje</w:t>
      </w:r>
      <w:r>
        <w:rPr>
          <w:rFonts w:ascii="Times New Roman" w:hAnsi="Times New Roman" w:cs="Times New Roman" w:eastAsia="Times New Roman"/>
          <w:color w:val="231F20"/>
        </w:rPr>
        <w:t> u </w:t>
      </w:r>
      <w:r>
        <w:rPr>
          <w:rFonts w:ascii="Times New Roman" w:hAnsi="Times New Roman" w:cs="Times New Roman" w:eastAsia="Times New Roman"/>
          <w:color w:val="231F20"/>
          <w:spacing w:val="-1"/>
        </w:rPr>
        <w:t>savremena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društva </w:t>
      </w:r>
      <w:r>
        <w:rPr>
          <w:rFonts w:ascii="Times New Roman" w:hAnsi="Times New Roman" w:cs="Times New Roman" w:eastAsia="Times New Roman"/>
          <w:color w:val="231F20"/>
          <w:spacing w:val="-1"/>
        </w:rPr>
        <w:t>temeljena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na znanju,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odrţivom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razvoju,</w:t>
      </w:r>
      <w:r>
        <w:rPr>
          <w:rFonts w:ascii="Times New Roman" w:hAnsi="Times New Roman" w:cs="Times New Roman" w:eastAsia="Times New Roman"/>
          <w:color w:val="231F20"/>
          <w:spacing w:val="71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ekonomskom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napretku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uključenosti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globalizacijske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procese.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Naravno,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veće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kompetencije,</w:t>
      </w:r>
      <w:r>
        <w:rPr>
          <w:rFonts w:ascii="Times New Roman" w:hAnsi="Times New Roman" w:cs="Times New Roman" w:eastAsia="Times New Roman"/>
          <w:color w:val="231F20"/>
          <w:spacing w:val="119"/>
        </w:rPr>
        <w:t> </w:t>
      </w:r>
      <w:r>
        <w:rPr>
          <w:rFonts w:ascii="Times New Roman" w:hAnsi="Times New Roman" w:cs="Times New Roman" w:eastAsia="Times New Roman"/>
          <w:color w:val="231F20"/>
        </w:rPr>
        <w:t>znanja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kvalifikacije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jedan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ključnih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faktora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odre</w:t>
      </w:r>
      <w:r>
        <w:rPr>
          <w:rFonts w:ascii="Times New Roman" w:hAnsi="Times New Roman" w:cs="Times New Roman" w:eastAsia="Times New Roman"/>
          <w:color w:val="231F20"/>
          <w:spacing w:val="-2"/>
        </w:rPr>
        <w:t>Ďuju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poziciju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trţištu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brţi</w:t>
      </w:r>
      <w:r>
        <w:rPr>
          <w:rFonts w:ascii="Times New Roman" w:hAnsi="Times New Roman" w:cs="Times New Roman" w:eastAsia="Times New Roman"/>
          <w:color w:val="231F20"/>
          <w:spacing w:val="7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pronalazak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posla,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konačnici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ima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refleksije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na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ekonomski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napredak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kontinuirani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odrţivi</w:t>
      </w:r>
      <w:r>
        <w:rPr>
          <w:rFonts w:ascii="Times New Roman" w:hAnsi="Times New Roman" w:cs="Times New Roman" w:eastAsia="Times New Roman"/>
          <w:color w:val="231F20"/>
          <w:spacing w:val="8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razvoj.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6" w:lineRule="auto" w:before="123"/>
        <w:ind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„Sintagma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„odrţivi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razvoj“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postaje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sve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češće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korištena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sloţenica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odgovor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6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socijalnoekološku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krizu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kojoj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nalazi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čovječanstvo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zadnjem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desetljeću.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Shvaćanje</w:t>
      </w:r>
      <w:r>
        <w:rPr>
          <w:rFonts w:ascii="Times New Roman" w:hAnsi="Times New Roman" w:cs="Times New Roman" w:eastAsia="Times New Roman"/>
          <w:color w:val="231F20"/>
          <w:spacing w:val="8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povezanosti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čovjeka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njegova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prirodnog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oko</w:t>
      </w:r>
      <w:r>
        <w:rPr>
          <w:rFonts w:ascii="Times New Roman" w:hAnsi="Times New Roman" w:cs="Times New Roman" w:eastAsia="Times New Roman"/>
          <w:color w:val="231F20"/>
        </w:rPr>
        <w:t>liša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postaje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imperativom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na 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lokalnoj,</w:t>
      </w:r>
      <w:r>
        <w:rPr>
          <w:rFonts w:ascii="Times New Roman" w:hAnsi="Times New Roman" w:cs="Times New Roman" w:eastAsia="Times New Roman"/>
          <w:color w:val="231F20"/>
          <w:spacing w:val="64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regionalnoj,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nacionalnoj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globalnoj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razini.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Kako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dosadašnje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globalne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strategije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nisu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bile</w:t>
      </w:r>
      <w:r>
        <w:rPr>
          <w:rFonts w:ascii="Times New Roman" w:hAnsi="Times New Roman" w:cs="Times New Roman" w:eastAsia="Times New Roman"/>
          <w:color w:val="231F20"/>
          <w:spacing w:val="9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operabilne,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niti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potaknule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toliko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razgovora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kao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odrţivi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razvoj,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Cifrić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(2002)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smatra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65"/>
        </w:rPr>
        <w:t> </w:t>
      </w:r>
      <w:r>
        <w:rPr>
          <w:rFonts w:ascii="Times New Roman" w:hAnsi="Times New Roman" w:cs="Times New Roman" w:eastAsia="Times New Roman"/>
          <w:color w:val="231F20"/>
        </w:rPr>
        <w:t>odrţivi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razvoj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moţe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biti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poticajna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motivirajuća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vodilja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koja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će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proizvesti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nove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društvene</w:t>
      </w:r>
      <w:r>
        <w:rPr>
          <w:rFonts w:ascii="Times New Roman" w:hAnsi="Times New Roman" w:cs="Times New Roman" w:eastAsia="Times New Roman"/>
          <w:color w:val="231F20"/>
          <w:spacing w:val="7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energije.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Govoreći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društvu,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nezaobilazno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govoriti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uključivanju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integracijske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procese</w:t>
      </w:r>
      <w:r>
        <w:rPr>
          <w:rFonts w:ascii="Times New Roman" w:hAnsi="Times New Roman" w:cs="Times New Roman" w:eastAsia="Times New Roman"/>
          <w:color w:val="231F20"/>
          <w:spacing w:val="103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posljedica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globalizacijskog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procesa.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Sasvim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očito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kako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rješavanje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problema</w:t>
      </w:r>
      <w:r>
        <w:rPr>
          <w:rFonts w:ascii="Times New Roman" w:hAnsi="Times New Roman" w:cs="Times New Roman" w:eastAsia="Times New Roman"/>
          <w:color w:val="231F20"/>
          <w:spacing w:val="8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očuvanja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zaštite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okoliša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moţe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ograničiti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samo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područje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unutar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granica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jedne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drţave.“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(Smuda, </w:t>
      </w:r>
      <w:r>
        <w:rPr>
          <w:rFonts w:ascii="Times New Roman" w:hAnsi="Times New Roman" w:cs="Times New Roman" w:eastAsia="Times New Roman"/>
          <w:color w:val="231F20"/>
        </w:rPr>
        <w:t>2008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vidi kod</w:t>
      </w:r>
      <w:r>
        <w:rPr>
          <w:rFonts w:ascii="Times New Roman" w:hAnsi="Times New Roman" w:cs="Times New Roman" w:eastAsia="Times New Roman"/>
          <w:color w:val="231F20"/>
          <w:spacing w:val="-1"/>
        </w:rPr>
        <w:t> Uzelac, Vujičić, svezak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3,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2008: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86).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6" w:lineRule="auto"/>
        <w:ind w:right="11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2"/>
        </w:rPr>
        <w:t>Mnoge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promjene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globalnom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planu,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kretanja,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izazovi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krize,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uzrokovale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83"/>
          <w:w w:val="99"/>
        </w:rPr>
        <w:t> </w:t>
      </w:r>
      <w:r>
        <w:rPr>
          <w:rFonts w:ascii="Times New Roman" w:hAnsi="Times New Roman"/>
          <w:color w:val="231F20"/>
        </w:rPr>
        <w:t>cjeloţivotno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učenje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odrţivi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razvoj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svom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konceptualnom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obliku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postane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jedan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glavnih</w:t>
      </w:r>
      <w:r>
        <w:rPr>
          <w:rFonts w:ascii="Times New Roman" w:hAnsi="Times New Roman"/>
          <w:color w:val="231F20"/>
          <w:spacing w:val="43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prioriteta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zajednice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društva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temeljenog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znanju</w:t>
      </w:r>
      <w:r>
        <w:rPr>
          <w:rFonts w:ascii="Times New Roman" w:hAnsi="Times New Roman"/>
          <w:b/>
          <w:color w:val="231F20"/>
          <w:sz w:val="22"/>
        </w:rPr>
        <w:t>.</w:t>
      </w:r>
      <w:r>
        <w:rPr>
          <w:rFonts w:ascii="Times New Roman" w:hAnsi="Times New Roman"/>
          <w:b/>
          <w:color w:val="231F20"/>
          <w:spacing w:val="13"/>
          <w:sz w:val="22"/>
        </w:rPr>
        <w:t> </w:t>
      </w:r>
      <w:r>
        <w:rPr>
          <w:rFonts w:ascii="Times New Roman" w:hAnsi="Times New Roman"/>
          <w:color w:val="231F20"/>
          <w:spacing w:val="-1"/>
        </w:rPr>
        <w:t>Odrţivi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razvoj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ciljna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odrednica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svakog</w:t>
      </w:r>
      <w:r>
        <w:rPr>
          <w:rFonts w:ascii="Times New Roman" w:hAnsi="Times New Roman"/>
          <w:color w:val="231F20"/>
          <w:spacing w:val="115"/>
        </w:rPr>
        <w:t> </w:t>
      </w:r>
      <w:r>
        <w:rPr>
          <w:rFonts w:ascii="Times New Roman" w:hAnsi="Times New Roman"/>
          <w:color w:val="231F20"/>
          <w:spacing w:val="-1"/>
        </w:rPr>
        <w:t>društva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nastoje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stvoriti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pretpostavke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osigurati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stabilan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sistem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obrazovanja,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zdrave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društveno</w:t>
      </w:r>
      <w:r>
        <w:rPr>
          <w:rFonts w:ascii="Times New Roman" w:hAnsi="Times New Roman"/>
          <w:color w:val="231F20"/>
          <w:spacing w:val="-1"/>
        </w:rPr>
        <w:t>-soc</w:t>
      </w:r>
      <w:r>
        <w:rPr>
          <w:rFonts w:ascii="Times New Roman" w:hAnsi="Times New Roman"/>
          <w:color w:val="231F20"/>
          <w:spacing w:val="-1"/>
        </w:rPr>
        <w:t>ijalne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odnose,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veću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zaposlenost,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kvalitetniju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konkurentnost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trţišti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rada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03"/>
        </w:rPr>
        <w:t> </w:t>
      </w:r>
      <w:r>
        <w:rPr>
          <w:rFonts w:ascii="Times New Roman" w:hAnsi="Times New Roman"/>
          <w:color w:val="231F20"/>
        </w:rPr>
        <w:t>stabilnost društva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u </w:t>
      </w:r>
      <w:r>
        <w:rPr>
          <w:rFonts w:ascii="Times New Roman" w:hAnsi="Times New Roman"/>
          <w:color w:val="231F20"/>
          <w:spacing w:val="-1"/>
        </w:rPr>
        <w:t>cjelini.</w:t>
      </w:r>
      <w:r>
        <w:rPr>
          <w:rFonts w:ascii="Times New Roman" w:hAnsi="Times New Roman"/>
        </w:rPr>
      </w:r>
    </w:p>
    <w:p>
      <w:pPr>
        <w:pStyle w:val="BodyText"/>
        <w:spacing w:line="276" w:lineRule="auto"/>
        <w:ind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početku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nam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nameće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pitanja,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šta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stvari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predstavlja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fenomen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odrţivi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razvoj,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kroz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koncepciju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cjeloţivotnog </w:t>
      </w:r>
      <w:r>
        <w:rPr>
          <w:rFonts w:ascii="Times New Roman" w:hAnsi="Times New Roman"/>
          <w:color w:val="231F20"/>
          <w:spacing w:val="-1"/>
        </w:rPr>
        <w:t>učenja.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Mnogo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različitih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pristupa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definiranju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pojma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odrţivog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  <w:spacing w:val="-1"/>
        </w:rPr>
        <w:t>razvoja,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terminološki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moţe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posmatrati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stvarna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potreba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odgovora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izazove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savremenog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doba,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naravno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zadovoljenje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širokog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spektra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potreba.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očekivanja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84"/>
        </w:rPr>
        <w:t> </w:t>
      </w:r>
      <w:r>
        <w:rPr>
          <w:rFonts w:ascii="Times New Roman" w:hAnsi="Times New Roman"/>
          <w:color w:val="231F20"/>
          <w:spacing w:val="-1"/>
        </w:rPr>
        <w:t>odgojno-</w:t>
      </w:r>
      <w:r>
        <w:rPr>
          <w:rFonts w:ascii="Times New Roman" w:hAnsi="Times New Roman"/>
          <w:color w:val="231F20"/>
          <w:spacing w:val="-1"/>
        </w:rPr>
        <w:t>obrazovnih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ustanova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pogledu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odrţivog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razvoja,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Šoljan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(2007)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odgovore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temelji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70"/>
        </w:rPr>
        <w:t> </w:t>
      </w:r>
      <w:r>
        <w:rPr>
          <w:rFonts w:ascii="Times New Roman" w:hAnsi="Times New Roman"/>
          <w:color w:val="231F20"/>
          <w:spacing w:val="-1"/>
        </w:rPr>
        <w:t>nekoliko</w:t>
      </w:r>
      <w:r>
        <w:rPr>
          <w:rFonts w:ascii="Times New Roman" w:hAnsi="Times New Roman"/>
          <w:color w:val="231F20"/>
          <w:spacing w:val="-14"/>
        </w:rPr>
        <w:t> </w:t>
      </w:r>
      <w:r>
        <w:rPr>
          <w:rFonts w:ascii="Times New Roman" w:hAnsi="Times New Roman"/>
          <w:color w:val="231F20"/>
        </w:rPr>
        <w:t>tvrdnji: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4"/>
        </w:numPr>
        <w:tabs>
          <w:tab w:pos="839" w:val="left" w:leader="none"/>
        </w:tabs>
        <w:spacing w:line="275" w:lineRule="auto" w:before="0" w:after="0"/>
        <w:ind w:left="838" w:right="121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„Odgoj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obrazovanje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za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odrţivi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razvoj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nije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jednokratno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učenje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konačan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rezultat</w:t>
      </w:r>
      <w:r>
        <w:rPr>
          <w:rFonts w:ascii="Times New Roman" w:hAnsi="Times New Roman" w:cs="Times New Roman" w:eastAsia="Times New Roman"/>
          <w:color w:val="231F20"/>
          <w:spacing w:val="7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uspijeha,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nego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trajna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potreba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učenjem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odrţivom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razvoju,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odnosno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potreba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razvijanjem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angaţiranosti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djece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odraslih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učenju.</w:t>
      </w:r>
      <w:r>
        <w:rPr>
          <w:rFonts w:ascii="Times New Roman" w:hAnsi="Times New Roman" w:cs="Times New Roman" w:eastAsia="Times New Roman"/>
        </w:rPr>
      </w:r>
    </w:p>
    <w:p>
      <w:pPr>
        <w:spacing w:after="0" w:line="275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numPr>
          <w:ilvl w:val="0"/>
          <w:numId w:val="4"/>
        </w:numPr>
        <w:tabs>
          <w:tab w:pos="839" w:val="left" w:leader="none"/>
        </w:tabs>
        <w:spacing w:line="274" w:lineRule="auto" w:before="55" w:after="0"/>
        <w:ind w:left="838" w:right="122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Odgoj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obrazovanje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odrţivi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razvoj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povezan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stalnim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promjenama,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njihova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veza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osnova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odrţivog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razvoja,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pa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prema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tome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znanja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odrţivom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razvoju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stječu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nisu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definitivna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nego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stalno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podloţna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promjenama.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4"/>
        </w:numPr>
        <w:tabs>
          <w:tab w:pos="839" w:val="left" w:leader="none"/>
        </w:tabs>
        <w:spacing w:line="274" w:lineRule="auto" w:before="5" w:after="0"/>
        <w:ind w:left="838" w:right="118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Odgoj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obrazovanje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1"/>
        </w:rPr>
        <w:t>z</w:t>
      </w:r>
      <w:r>
        <w:rPr>
          <w:rFonts w:ascii="Times New Roman" w:hAnsi="Times New Roman"/>
          <w:color w:val="231F20"/>
          <w:spacing w:val="1"/>
        </w:rPr>
        <w:t>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odrţivi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razvoj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pomaţe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budemo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tijeku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raznih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postignuća,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  <w:spacing w:val="-1"/>
        </w:rPr>
        <w:t>posebice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znanstvenih,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tehničkih,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ekonomskih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2"/>
        </w:rPr>
        <w:t>drugih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odrţivom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razvoju,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upravljamo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promjenama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raznovrsnim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smjerokazima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budućnosti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odrţivog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razvoja.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4"/>
        </w:numPr>
        <w:tabs>
          <w:tab w:pos="839" w:val="left" w:leader="none"/>
        </w:tabs>
        <w:spacing w:line="275" w:lineRule="auto" w:before="5" w:after="0"/>
        <w:ind w:left="838" w:right="113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Odgoj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obrazovanje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odrţivi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razvoj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pokazuje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tendenciju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obuhvaćanja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svih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ljudi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svim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ţivotnim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dobima,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čemu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čovjek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glavni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pokretač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korisnik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svoga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napretka,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te</w:t>
      </w:r>
      <w:r>
        <w:rPr>
          <w:rFonts w:ascii="Times New Roman" w:hAnsi="Times New Roman" w:cs="Times New Roman" w:eastAsia="Times New Roman"/>
          <w:color w:val="231F20"/>
          <w:spacing w:val="65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njegova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moć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uvjetovana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stalnim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učenjem,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odnosno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razvojem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osobnih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sposobnosti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širem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smislu.“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(Šoljan,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2007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vidi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kod: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Uzelac,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Vujičić,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svezak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1,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2008: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3).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6" w:lineRule="auto" w:before="1"/>
        <w:ind w:right="117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Odgoj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obrazovanje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danas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pred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ozbiljnim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izazovom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sa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vrlo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kompleksnim</w:t>
      </w:r>
      <w:r>
        <w:rPr>
          <w:rFonts w:ascii="Times New Roman" w:hAnsi="Times New Roman"/>
          <w:color w:val="231F20"/>
          <w:spacing w:val="5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zadacima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koji </w:t>
      </w:r>
      <w:r>
        <w:rPr>
          <w:rFonts w:ascii="Times New Roman" w:hAnsi="Times New Roman"/>
          <w:color w:val="231F20"/>
          <w:spacing w:val="-1"/>
        </w:rPr>
        <w:t>trebaju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omogućiti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osposobljavanje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gra</w:t>
      </w:r>
      <w:r>
        <w:rPr>
          <w:rFonts w:ascii="Times New Roman" w:hAnsi="Times New Roman"/>
          <w:color w:val="231F20"/>
          <w:spacing w:val="-2"/>
        </w:rPr>
        <w:t>Ďa</w:t>
      </w:r>
      <w:r>
        <w:rPr>
          <w:rFonts w:ascii="Times New Roman" w:hAnsi="Times New Roman"/>
          <w:color w:val="231F20"/>
          <w:spacing w:val="-1"/>
        </w:rPr>
        <w:t>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(prvenstveno mladih</w:t>
      </w:r>
      <w:r>
        <w:rPr>
          <w:rFonts w:ascii="Times New Roman" w:hAnsi="Times New Roman"/>
          <w:color w:val="231F20"/>
        </w:rPr>
        <w:t> ljudi)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1"/>
        </w:rPr>
        <w:t> ulogu</w:t>
      </w:r>
      <w:r>
        <w:rPr>
          <w:rFonts w:ascii="Times New Roman" w:hAnsi="Times New Roman"/>
          <w:color w:val="231F20"/>
          <w:spacing w:val="103"/>
        </w:rPr>
        <w:t> </w:t>
      </w:r>
      <w:r>
        <w:rPr>
          <w:rFonts w:ascii="Times New Roman" w:hAnsi="Times New Roman"/>
          <w:color w:val="231F20"/>
          <w:spacing w:val="-1"/>
        </w:rPr>
        <w:t>aktivnog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gra</w:t>
      </w:r>
      <w:r>
        <w:rPr>
          <w:rFonts w:ascii="Times New Roman" w:hAnsi="Times New Roman"/>
          <w:color w:val="231F20"/>
          <w:spacing w:val="-2"/>
        </w:rPr>
        <w:t>Ďa</w:t>
      </w:r>
      <w:r>
        <w:rPr>
          <w:rFonts w:ascii="Times New Roman" w:hAnsi="Times New Roman"/>
          <w:color w:val="231F20"/>
          <w:spacing w:val="-1"/>
        </w:rPr>
        <w:t>nina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društvu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znanja,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razvijajući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im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kompetencije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će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im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biti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pomoći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pri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suočavanju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svim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izazovima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nepoznanicama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donosi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savremeno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doba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brzi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naučno</w:t>
      </w:r>
      <w:r>
        <w:rPr>
          <w:rFonts w:ascii="Times New Roman" w:hAnsi="Times New Roman"/>
          <w:color w:val="231F20"/>
          <w:spacing w:val="-1"/>
        </w:rPr>
        <w:t>-</w:t>
      </w:r>
      <w:r>
        <w:rPr>
          <w:rFonts w:ascii="Times New Roman" w:hAnsi="Times New Roman"/>
          <w:color w:val="231F20"/>
          <w:spacing w:val="-1"/>
        </w:rPr>
        <w:t>tehnološki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napredak.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Ovdje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izuzetno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bitno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naglasiti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mladim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članovima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društva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zaista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potrebna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relevantna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znanja,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sposobnosti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vještine,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1"/>
        </w:rPr>
        <w:t>bi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kretali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prema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„društvu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znanja“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aktivno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učestvovali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razvoju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kap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</w:rPr>
        <w:t>citeta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društva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kontekstu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odrţivog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43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razvoja.</w:t>
      </w:r>
      <w:r>
        <w:rPr>
          <w:rFonts w:asci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1"/>
          <w:numId w:val="3"/>
        </w:numPr>
        <w:tabs>
          <w:tab w:pos="1127" w:val="left" w:leader="none"/>
        </w:tabs>
        <w:spacing w:line="240" w:lineRule="auto" w:before="147" w:after="0"/>
        <w:ind w:left="1126" w:right="0" w:hanging="30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Zaključna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razmatranja</w:t>
      </w:r>
      <w:r>
        <w:rPr>
          <w:rFonts w:ascii="Times New Roman" w:hAnsi="Times New Roman"/>
          <w:b w:val="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pStyle w:val="BodyText"/>
        <w:spacing w:line="276" w:lineRule="auto" w:before="0"/>
        <w:ind w:left="119" w:right="112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Ovaj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usmjeren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na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promociju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značaja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savremenog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koncepta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cjeloţivotnog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učenja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cjeloţivotnog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obrazovanja,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gdje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smo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iznijeli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različita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mišljenja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stavove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uglednih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pedagoga,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naučnika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istraţivača,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sloţili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radi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jednom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vrlo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značajnom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obrazovnom</w:t>
      </w:r>
      <w:r>
        <w:rPr>
          <w:rFonts w:ascii="Times New Roman" w:hAnsi="Times New Roman" w:cs="Times New Roman" w:eastAsia="Times New Roman"/>
          <w:color w:val="231F20"/>
          <w:spacing w:val="6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fenomenu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budućnosti,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unosi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veliko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osvjeţenje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sistem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odgoja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obrazovanja.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Obrazovni</w:t>
      </w:r>
      <w:r>
        <w:rPr>
          <w:rFonts w:ascii="Times New Roman" w:hAnsi="Times New Roman" w:cs="Times New Roman" w:eastAsia="Times New Roman"/>
          <w:color w:val="231F20"/>
          <w:spacing w:val="83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</w:rPr>
        <w:t>sistem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više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nije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orijentisan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samo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formalne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oblike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školovanja,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nego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putem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ovog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koncepta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obrazovanje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ljudi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dobilo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jednu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novu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dimenziju,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koja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omogućava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ljudima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kontinuirano</w:t>
      </w:r>
      <w:r>
        <w:rPr>
          <w:rFonts w:ascii="Times New Roman" w:hAnsi="Times New Roman" w:cs="Times New Roman" w:eastAsia="Times New Roman"/>
          <w:color w:val="231F20"/>
          <w:spacing w:val="7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školovanje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usavršavanje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kroz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cijelu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ţ</w:t>
      </w:r>
      <w:r>
        <w:rPr>
          <w:rFonts w:ascii="Times New Roman" w:hAnsi="Times New Roman" w:cs="Times New Roman" w:eastAsia="Times New Roman"/>
          <w:color w:val="231F20"/>
        </w:rPr>
        <w:t>ivotnu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dob.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Ovaj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koncept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doprinos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razvoja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„društva</w:t>
      </w:r>
      <w:r>
        <w:rPr>
          <w:rFonts w:ascii="Times New Roman" w:hAnsi="Times New Roman" w:cs="Times New Roman" w:eastAsia="Times New Roman"/>
          <w:color w:val="231F20"/>
          <w:spacing w:val="9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znanja“,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obzirom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su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otvorene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mogućnosti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svima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individualno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ulaţu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svoje</w:t>
      </w:r>
      <w:r>
        <w:rPr>
          <w:rFonts w:ascii="Times New Roman" w:hAnsi="Times New Roman" w:cs="Times New Roman" w:eastAsia="Times New Roman"/>
          <w:color w:val="231F20"/>
          <w:spacing w:val="6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profesionalne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kompetencije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učestvuju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svim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oblicima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obrazovanja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kroz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cijeli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ţivot.</w:t>
      </w:r>
      <w:r>
        <w:rPr>
          <w:rFonts w:ascii="Times New Roman" w:hAnsi="Times New Roman" w:cs="Times New Roman" w:eastAsia="Times New Roman"/>
          <w:color w:val="231F20"/>
          <w:spacing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Koncept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postao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prepoznatljiv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našem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društvu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obrazovnim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sistemima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značajna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paţnja</w:t>
      </w:r>
      <w:r>
        <w:rPr>
          <w:rFonts w:ascii="Times New Roman" w:hAnsi="Times New Roman" w:cs="Times New Roman" w:eastAsia="Times New Roman"/>
          <w:color w:val="231F20"/>
          <w:spacing w:val="65"/>
        </w:rPr>
        <w:t> </w:t>
      </w:r>
      <w:r>
        <w:rPr>
          <w:rFonts w:ascii="Times New Roman" w:hAnsi="Times New Roman" w:cs="Times New Roman" w:eastAsia="Times New Roman"/>
          <w:color w:val="231F20"/>
        </w:rPr>
        <w:t>cjeloţivotnom </w:t>
      </w:r>
      <w:r>
        <w:rPr>
          <w:rFonts w:ascii="Times New Roman" w:hAnsi="Times New Roman" w:cs="Times New Roman" w:eastAsia="Times New Roman"/>
          <w:color w:val="231F20"/>
          <w:spacing w:val="-1"/>
        </w:rPr>
        <w:t>učenju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posvećuje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се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na</w:t>
      </w:r>
      <w:r>
        <w:rPr>
          <w:rFonts w:ascii="Times New Roman" w:hAnsi="Times New Roman" w:cs="Times New Roman" w:eastAsia="Times New Roman"/>
          <w:color w:val="231F20"/>
        </w:rPr>
        <w:t>  visokoškolskim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ustanovama,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gdje  se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radi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ozbiljna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promocija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ovog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savremenog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pristupa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učenju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podučavanju,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kroz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nastavne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planove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7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programe.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Cjeloţivotno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učenje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treb</w:t>
      </w:r>
      <w:r>
        <w:rPr>
          <w:rFonts w:ascii="Times New Roman" w:hAnsi="Times New Roman" w:cs="Times New Roman" w:eastAsia="Times New Roman"/>
          <w:color w:val="231F20"/>
        </w:rPr>
        <w:t>amo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prihvatiti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obrazovni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imperativ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benefit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nam</w:t>
      </w:r>
      <w:r>
        <w:rPr>
          <w:rFonts w:ascii="Times New Roman" w:hAnsi="Times New Roman" w:cs="Times New Roman" w:eastAsia="Times New Roman"/>
          <w:color w:val="231F20"/>
          <w:spacing w:val="89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</w:rPr>
        <w:t>donosi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efikasnost,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profesionalnost,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kompetentnost,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prilagodljivost,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kreativnost,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inovativnost,</w:t>
      </w:r>
      <w:r>
        <w:rPr>
          <w:rFonts w:ascii="Times New Roman" w:hAnsi="Times New Roman" w:cs="Times New Roman" w:eastAsia="Times New Roman"/>
          <w:color w:val="231F20"/>
          <w:spacing w:val="9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interaktivnost,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socijalni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razvoj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konkurentnost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društvu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temeljenom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na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znanju. 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Odrţivi</w:t>
      </w:r>
      <w:r>
        <w:rPr>
          <w:rFonts w:ascii="Times New Roman" w:hAnsi="Times New Roman" w:cs="Times New Roman" w:eastAsia="Times New Roman"/>
          <w:color w:val="231F20"/>
          <w:spacing w:val="1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razvoj,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posmatran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kroz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koncepciju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cjeloţivotnog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učenja,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podrazumijeva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kontinuirani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proces</w:t>
      </w:r>
      <w:r>
        <w:rPr>
          <w:rFonts w:ascii="Times New Roman" w:hAnsi="Times New Roman" w:cs="Times New Roman" w:eastAsia="Times New Roman"/>
          <w:color w:val="231F20"/>
          <w:spacing w:val="8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učenja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razvoja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znanja,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vještina,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sposobnosti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iskustava,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kojem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traga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različitim</w:t>
      </w:r>
      <w:r>
        <w:rPr>
          <w:rFonts w:ascii="Times New Roman" w:hAnsi="Times New Roman" w:cs="Times New Roman" w:eastAsia="Times New Roman"/>
          <w:color w:val="231F20"/>
          <w:spacing w:val="7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pitanjima,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problemima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dilemama,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te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nude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konkretni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odgovo</w:t>
      </w:r>
      <w:r>
        <w:rPr>
          <w:rFonts w:ascii="Times New Roman" w:hAnsi="Times New Roman" w:cs="Times New Roman" w:eastAsia="Times New Roman"/>
          <w:color w:val="231F20"/>
        </w:rPr>
        <w:t>ri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na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zahtjeve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trţišta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rada,</w:t>
      </w:r>
      <w:r>
        <w:rPr>
          <w:rFonts w:ascii="Times New Roman" w:hAnsi="Times New Roman" w:cs="Times New Roman" w:eastAsia="Times New Roman"/>
          <w:color w:val="231F20"/>
          <w:spacing w:val="7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zapošljavanja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privrednog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razvoja.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Neophodno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osigurati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odrţive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uslove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privrednog,</w:t>
      </w:r>
      <w:r>
        <w:rPr>
          <w:rFonts w:ascii="Times New Roman" w:hAnsi="Times New Roman" w:cs="Times New Roman" w:eastAsia="Times New Roman"/>
          <w:color w:val="231F20"/>
          <w:spacing w:val="7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ekonomskog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društveno</w:t>
      </w:r>
      <w:r>
        <w:rPr>
          <w:rFonts w:ascii="Times New Roman" w:hAnsi="Times New Roman" w:cs="Times New Roman" w:eastAsia="Times New Roman"/>
          <w:color w:val="231F20"/>
        </w:rPr>
        <w:t>-</w:t>
      </w:r>
      <w:r>
        <w:rPr>
          <w:rFonts w:ascii="Times New Roman" w:hAnsi="Times New Roman" w:cs="Times New Roman" w:eastAsia="Times New Roman"/>
          <w:color w:val="231F20"/>
        </w:rPr>
        <w:t>socijalnog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razvoja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zajednice,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upotrebljavajući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ljudske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resurse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</w:rPr>
      </w:r>
    </w:p>
    <w:p>
      <w:pPr>
        <w:spacing w:after="0" w:line="276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5" w:lineRule="auto" w:before="69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najveći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kapital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zajednice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izgradnji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prosperitetne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budućnosti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temeljene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sveobuhvatnom</w:t>
      </w:r>
      <w:r>
        <w:rPr>
          <w:rFonts w:ascii="Times New Roman" w:hAnsi="Times New Roman"/>
          <w:color w:val="231F20"/>
          <w:spacing w:val="113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napretku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blagostanju.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/>
        <w:ind w:left="118" w:right="0" w:firstLine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20"/>
          <w:spacing w:val="-1"/>
        </w:rPr>
        <w:t>LITERATURA</w:t>
      </w:r>
      <w:r>
        <w:rPr>
          <w:rFonts w:ascii="Times New Roman"/>
          <w:b w:val="0"/>
        </w:rPr>
      </w:r>
    </w:p>
    <w:p>
      <w:pPr>
        <w:spacing w:line="275" w:lineRule="auto" w:before="134"/>
        <w:ind w:left="684" w:right="117" w:hanging="567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z w:val="22"/>
        </w:rPr>
        <w:t>Čepić</w:t>
      </w:r>
      <w:r>
        <w:rPr>
          <w:rFonts w:ascii="Times New Roman" w:hAnsi="Times New Roman"/>
          <w:color w:val="231F20"/>
          <w:spacing w:val="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Renata:</w:t>
      </w:r>
      <w:r>
        <w:rPr>
          <w:rFonts w:ascii="Times New Roman" w:hAnsi="Times New Roman"/>
          <w:color w:val="231F20"/>
          <w:spacing w:val="4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Pedagogija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cjeloživotnog</w:t>
      </w:r>
      <w:r>
        <w:rPr>
          <w:rFonts w:ascii="Times New Roman" w:hAnsi="Times New Roman"/>
          <w:i/>
          <w:color w:val="231F20"/>
          <w:spacing w:val="3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učenja</w:t>
      </w:r>
      <w:r>
        <w:rPr>
          <w:rFonts w:ascii="Times New Roman" w:hAnsi="Times New Roman"/>
          <w:color w:val="231F20"/>
          <w:spacing w:val="-1"/>
          <w:sz w:val="22"/>
        </w:rPr>
        <w:t>.</w:t>
      </w:r>
      <w:r>
        <w:rPr>
          <w:rFonts w:ascii="Times New Roman" w:hAnsi="Times New Roman"/>
          <w:color w:val="231F20"/>
          <w:spacing w:val="3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Nastavni</w:t>
      </w:r>
      <w:r>
        <w:rPr>
          <w:rFonts w:ascii="Times New Roman" w:hAnsi="Times New Roman"/>
          <w:color w:val="231F20"/>
          <w:spacing w:val="6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materijal</w:t>
      </w:r>
      <w:r>
        <w:rPr>
          <w:rFonts w:ascii="Times New Roman" w:hAnsi="Times New Roman"/>
          <w:color w:val="231F20"/>
          <w:spacing w:val="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za</w:t>
      </w:r>
      <w:r>
        <w:rPr>
          <w:rFonts w:ascii="Times New Roman" w:hAnsi="Times New Roman"/>
          <w:color w:val="231F20"/>
          <w:spacing w:val="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kolegij:</w:t>
      </w:r>
      <w:r>
        <w:rPr>
          <w:rFonts w:ascii="Times New Roman" w:hAnsi="Times New Roman"/>
          <w:color w:val="231F20"/>
          <w:spacing w:val="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Peagogija</w:t>
      </w:r>
      <w:r>
        <w:rPr>
          <w:rFonts w:ascii="Times New Roman" w:hAnsi="Times New Roman"/>
          <w:color w:val="231F20"/>
          <w:spacing w:val="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cjeloţivotnog</w:t>
      </w:r>
      <w:r>
        <w:rPr>
          <w:rFonts w:ascii="Times New Roman" w:hAnsi="Times New Roman"/>
          <w:color w:val="231F20"/>
          <w:spacing w:val="8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učenja.</w:t>
      </w:r>
      <w:r>
        <w:rPr>
          <w:rFonts w:ascii="Times New Roman" w:hAnsi="Times New Roman"/>
          <w:color w:val="231F20"/>
          <w:spacing w:val="4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Učiteljski</w:t>
      </w:r>
      <w:r>
        <w:rPr>
          <w:rFonts w:ascii="Times New Roman" w:hAnsi="Times New Roman"/>
          <w:color w:val="231F20"/>
          <w:spacing w:val="38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fakultet</w:t>
      </w:r>
      <w:r>
        <w:rPr>
          <w:rFonts w:ascii="Times New Roman" w:hAnsi="Times New Roman"/>
          <w:color w:val="231F20"/>
          <w:spacing w:val="4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Sveučilišta</w:t>
      </w:r>
      <w:r>
        <w:rPr>
          <w:rFonts w:ascii="Times New Roman" w:hAnsi="Times New Roman"/>
          <w:color w:val="231F20"/>
          <w:spacing w:val="40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u</w:t>
      </w:r>
      <w:r>
        <w:rPr>
          <w:rFonts w:ascii="Times New Roman" w:hAnsi="Times New Roman"/>
          <w:color w:val="231F20"/>
          <w:spacing w:val="4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Rijeci,</w:t>
      </w:r>
      <w:r>
        <w:rPr>
          <w:rFonts w:ascii="Times New Roman" w:hAnsi="Times New Roman"/>
          <w:color w:val="231F20"/>
          <w:spacing w:val="3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preuzeto</w:t>
      </w:r>
      <w:r>
        <w:rPr>
          <w:rFonts w:ascii="Times New Roman" w:hAnsi="Times New Roman"/>
          <w:color w:val="231F20"/>
          <w:spacing w:val="4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sa</w:t>
      </w:r>
      <w:r>
        <w:rPr>
          <w:rFonts w:ascii="Times New Roman" w:hAnsi="Times New Roman"/>
          <w:color w:val="231F20"/>
          <w:spacing w:val="4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https:</w:t>
      </w:r>
      <w:hyperlink r:id="rId13">
        <w:r>
          <w:rPr>
            <w:rFonts w:ascii="Times New Roman" w:hAnsi="Times New Roman"/>
            <w:color w:val="231F20"/>
            <w:spacing w:val="-1"/>
            <w:sz w:val="22"/>
          </w:rPr>
          <w:t>//www.ufri.uniri.hr/files/nastava/nastavni_materijali/141117_Renata_Cepic_Nastavni_mat</w:t>
        </w:r>
      </w:hyperlink>
      <w:r>
        <w:rPr>
          <w:rFonts w:ascii="Times New Roman" w:hAnsi="Times New Roman"/>
          <w:color w:val="231F20"/>
          <w:spacing w:val="4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erijal_PCO_LOCK.pdf </w:t>
      </w:r>
      <w:r>
        <w:rPr>
          <w:rFonts w:ascii="Times New Roman" w:hAnsi="Times New Roman"/>
          <w:color w:val="231F20"/>
          <w:spacing w:val="-1"/>
          <w:sz w:val="22"/>
        </w:rPr>
        <w:t>(posjećeno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05.</w:t>
      </w:r>
      <w:r>
        <w:rPr>
          <w:rFonts w:ascii="Times New Roman" w:hAnsi="Times New Roman"/>
          <w:color w:val="231F20"/>
          <w:sz w:val="22"/>
        </w:rPr>
        <w:t> 04. </w:t>
      </w:r>
      <w:r>
        <w:rPr>
          <w:rFonts w:ascii="Times New Roman" w:hAnsi="Times New Roman"/>
          <w:color w:val="231F20"/>
          <w:spacing w:val="-1"/>
          <w:sz w:val="22"/>
        </w:rPr>
        <w:t>2020.).</w:t>
      </w:r>
      <w:r>
        <w:rPr>
          <w:rFonts w:ascii="Times New Roman" w:hAnsi="Times New Roman"/>
          <w:sz w:val="22"/>
        </w:rPr>
      </w:r>
    </w:p>
    <w:p>
      <w:pPr>
        <w:spacing w:line="275" w:lineRule="auto" w:before="4"/>
        <w:ind w:left="684" w:right="116" w:hanging="567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Delors,</w:t>
      </w:r>
      <w:r>
        <w:rPr>
          <w:rFonts w:ascii="Times New Roman" w:hAnsi="Times New Roman" w:cs="Times New Roman" w:eastAsia="Times New Roman"/>
          <w:color w:val="231F20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J.</w:t>
      </w:r>
      <w:r>
        <w:rPr>
          <w:rFonts w:ascii="Times New Roman" w:hAnsi="Times New Roman" w:cs="Times New Roman" w:eastAsia="Times New Roman"/>
          <w:color w:val="231F20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(ur.)</w:t>
      </w:r>
      <w:r>
        <w:rPr>
          <w:rFonts w:ascii="Times New Roman" w:hAnsi="Times New Roman" w:cs="Times New Roman" w:eastAsia="Times New Roman"/>
          <w:color w:val="231F20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(1996).</w:t>
      </w:r>
      <w:r>
        <w:rPr>
          <w:rFonts w:ascii="Times New Roman" w:hAnsi="Times New Roman" w:cs="Times New Roman" w:eastAsia="Times New Roman"/>
          <w:color w:val="231F20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2"/>
          <w:szCs w:val="22"/>
        </w:rPr>
        <w:t>Learning:</w:t>
      </w:r>
      <w:r>
        <w:rPr>
          <w:rFonts w:ascii="Times New Roman" w:hAnsi="Times New Roman" w:cs="Times New Roman" w:eastAsia="Times New Roman"/>
          <w:i/>
          <w:color w:val="231F20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2"/>
          <w:szCs w:val="22"/>
        </w:rPr>
        <w:t>The</w:t>
      </w:r>
      <w:r>
        <w:rPr>
          <w:rFonts w:ascii="Times New Roman" w:hAnsi="Times New Roman" w:cs="Times New Roman" w:eastAsia="Times New Roman"/>
          <w:i/>
          <w:color w:val="231F20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Treasure</w:t>
      </w:r>
      <w:r>
        <w:rPr>
          <w:rFonts w:ascii="Times New Roman" w:hAnsi="Times New Roman" w:cs="Times New Roman" w:eastAsia="Times New Roman"/>
          <w:i/>
          <w:color w:val="231F20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Within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231F20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Paris:</w:t>
      </w:r>
      <w:r>
        <w:rPr>
          <w:rFonts w:ascii="Times New Roman" w:hAnsi="Times New Roman" w:cs="Times New Roman" w:eastAsia="Times New Roman"/>
          <w:color w:val="231F20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UNESCO.</w:t>
      </w:r>
      <w:r>
        <w:rPr>
          <w:rFonts w:ascii="Times New Roman" w:hAnsi="Times New Roman" w:cs="Times New Roman" w:eastAsia="Times New Roman"/>
          <w:color w:val="231F20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(hrvatskiprijevod:</w:t>
      </w:r>
      <w:r>
        <w:rPr>
          <w:rFonts w:ascii="Times New Roman" w:hAnsi="Times New Roman" w:cs="Times New Roman" w:eastAsia="Times New Roman"/>
          <w:color w:val="231F20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Delors,</w:t>
      </w:r>
      <w:r>
        <w:rPr>
          <w:rFonts w:ascii="Times New Roman" w:hAnsi="Times New Roman" w:cs="Times New Roman" w:eastAsia="Times New Roman"/>
          <w:color w:val="231F20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J.</w:t>
      </w:r>
      <w:r>
        <w:rPr>
          <w:rFonts w:ascii="Times New Roman" w:hAnsi="Times New Roman" w:cs="Times New Roman" w:eastAsia="Times New Roman"/>
          <w:color w:val="231F20"/>
          <w:spacing w:val="8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(ur.)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1998.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Učenje</w:t>
      </w:r>
      <w:r>
        <w:rPr>
          <w:rFonts w:ascii="Times New Roman" w:hAnsi="Times New Roman" w:cs="Times New Roman" w:eastAsia="Times New Roman"/>
          <w:i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–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blago</w:t>
      </w:r>
      <w:r>
        <w:rPr>
          <w:rFonts w:ascii="Times New Roman" w:hAnsi="Times New Roman" w:cs="Times New Roman" w:eastAsia="Times New Roman"/>
          <w:i/>
          <w:color w:val="231F20"/>
          <w:spacing w:val="-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u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nama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Zagreb: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Educa.).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75" w:lineRule="auto" w:before="2"/>
        <w:ind w:left="684" w:right="118" w:hanging="567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Preporuke</w:t>
      </w:r>
      <w:r>
        <w:rPr>
          <w:rFonts w:ascii="Times New Roman" w:hAnsi="Times New Roman"/>
          <w:color w:val="231F20"/>
          <w:spacing w:val="4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Evropskog</w:t>
      </w:r>
      <w:r>
        <w:rPr>
          <w:rFonts w:ascii="Times New Roman" w:hAnsi="Times New Roman"/>
          <w:color w:val="231F20"/>
          <w:spacing w:val="4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parlamenta</w:t>
      </w:r>
      <w:r>
        <w:rPr>
          <w:rFonts w:ascii="Times New Roman" w:hAnsi="Times New Roman"/>
          <w:color w:val="231F20"/>
          <w:spacing w:val="43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i</w:t>
      </w:r>
      <w:r>
        <w:rPr>
          <w:rFonts w:ascii="Times New Roman" w:hAnsi="Times New Roman"/>
          <w:color w:val="231F20"/>
          <w:spacing w:val="4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vijeća</w:t>
      </w:r>
      <w:r>
        <w:rPr>
          <w:rFonts w:ascii="Times New Roman" w:hAnsi="Times New Roman"/>
          <w:color w:val="231F20"/>
          <w:spacing w:val="43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od</w:t>
      </w:r>
      <w:r>
        <w:rPr>
          <w:rFonts w:ascii="Times New Roman" w:hAnsi="Times New Roman"/>
          <w:color w:val="231F20"/>
          <w:spacing w:val="4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18.</w:t>
      </w:r>
      <w:r>
        <w:rPr>
          <w:rFonts w:ascii="Times New Roman" w:hAnsi="Times New Roman"/>
          <w:color w:val="231F20"/>
          <w:spacing w:val="4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decembra</w:t>
      </w:r>
      <w:r>
        <w:rPr>
          <w:rFonts w:ascii="Times New Roman" w:hAnsi="Times New Roman"/>
          <w:color w:val="231F20"/>
          <w:spacing w:val="43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2006</w:t>
      </w:r>
      <w:r>
        <w:rPr>
          <w:rFonts w:ascii="Times New Roman" w:hAnsi="Times New Roman"/>
          <w:color w:val="231F20"/>
          <w:spacing w:val="4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(2006/962/EC)</w:t>
      </w:r>
      <w:r>
        <w:rPr>
          <w:rFonts w:ascii="Times New Roman" w:hAnsi="Times New Roman"/>
          <w:color w:val="231F20"/>
          <w:spacing w:val="43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i</w:t>
      </w:r>
      <w:r>
        <w:rPr>
          <w:rFonts w:ascii="Times New Roman" w:hAnsi="Times New Roman"/>
          <w:color w:val="231F20"/>
          <w:spacing w:val="44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22.</w:t>
      </w:r>
      <w:r>
        <w:rPr>
          <w:rFonts w:ascii="Times New Roman" w:hAnsi="Times New Roman"/>
          <w:color w:val="231F20"/>
          <w:spacing w:val="4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maja</w:t>
      </w:r>
      <w:r>
        <w:rPr>
          <w:rFonts w:ascii="Times New Roman" w:hAnsi="Times New Roman"/>
          <w:color w:val="231F20"/>
          <w:spacing w:val="43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2018.</w:t>
      </w:r>
      <w:r>
        <w:rPr>
          <w:rFonts w:ascii="Times New Roman" w:hAnsi="Times New Roman"/>
          <w:color w:val="231F20"/>
          <w:spacing w:val="5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godine</w:t>
      </w:r>
      <w:r>
        <w:rPr>
          <w:rFonts w:ascii="Times New Roman" w:hAnsi="Times New Roman"/>
          <w:color w:val="231F20"/>
          <w:spacing w:val="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(2018/C</w:t>
      </w:r>
      <w:r>
        <w:rPr>
          <w:rFonts w:ascii="Times New Roman" w:hAnsi="Times New Roman"/>
          <w:color w:val="231F20"/>
          <w:spacing w:val="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189/01)</w:t>
      </w:r>
      <w:r>
        <w:rPr>
          <w:rFonts w:ascii="Times New Roman" w:hAnsi="Times New Roman"/>
          <w:color w:val="231F20"/>
          <w:spacing w:val="4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o</w:t>
      </w:r>
      <w:r>
        <w:rPr>
          <w:rFonts w:ascii="Times New Roman" w:hAnsi="Times New Roman"/>
          <w:color w:val="231F20"/>
          <w:spacing w:val="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ključnim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kompetencijama</w:t>
      </w:r>
      <w:r>
        <w:rPr>
          <w:rFonts w:ascii="Times New Roman" w:hAnsi="Times New Roman"/>
          <w:color w:val="231F20"/>
          <w:spacing w:val="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za</w:t>
      </w:r>
      <w:r>
        <w:rPr>
          <w:rFonts w:ascii="Times New Roman" w:hAnsi="Times New Roman"/>
          <w:color w:val="231F20"/>
          <w:spacing w:val="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cjeloţivotno</w:t>
      </w:r>
      <w:r>
        <w:rPr>
          <w:rFonts w:ascii="Times New Roman" w:hAnsi="Times New Roman"/>
          <w:color w:val="231F20"/>
          <w:spacing w:val="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učenje.</w:t>
      </w:r>
      <w:r>
        <w:rPr>
          <w:rFonts w:ascii="Times New Roman" w:hAnsi="Times New Roman"/>
          <w:sz w:val="22"/>
        </w:rPr>
      </w:r>
    </w:p>
    <w:p>
      <w:pPr>
        <w:spacing w:before="3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Gadţić,</w:t>
      </w:r>
      <w:r>
        <w:rPr>
          <w:rFonts w:ascii="Times New Roman" w:hAnsi="Times New Roman"/>
          <w:color w:val="231F20"/>
          <w:spacing w:val="3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R.</w:t>
      </w:r>
      <w:r>
        <w:rPr>
          <w:rFonts w:ascii="Times New Roman" w:hAnsi="Times New Roman"/>
          <w:color w:val="231F20"/>
          <w:spacing w:val="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(2018).</w:t>
      </w:r>
      <w:r>
        <w:rPr>
          <w:rFonts w:ascii="Times New Roman" w:hAnsi="Times New Roman"/>
          <w:color w:val="231F20"/>
          <w:spacing w:val="4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Uvod</w:t>
      </w:r>
      <w:r>
        <w:rPr>
          <w:rFonts w:ascii="Times New Roman" w:hAnsi="Times New Roman"/>
          <w:i/>
          <w:color w:val="231F20"/>
          <w:spacing w:val="4"/>
          <w:sz w:val="22"/>
        </w:rPr>
        <w:t> </w:t>
      </w:r>
      <w:r>
        <w:rPr>
          <w:rFonts w:ascii="Times New Roman" w:hAnsi="Times New Roman"/>
          <w:i/>
          <w:color w:val="231F20"/>
          <w:sz w:val="22"/>
        </w:rPr>
        <w:t>u</w:t>
      </w:r>
      <w:r>
        <w:rPr>
          <w:rFonts w:ascii="Times New Roman" w:hAnsi="Times New Roman"/>
          <w:i/>
          <w:color w:val="231F20"/>
          <w:spacing w:val="1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pedagogiju</w:t>
      </w:r>
      <w:r>
        <w:rPr>
          <w:rFonts w:ascii="Times New Roman" w:hAnsi="Times New Roman"/>
          <w:color w:val="231F20"/>
          <w:spacing w:val="-1"/>
          <w:sz w:val="22"/>
        </w:rPr>
        <w:t>.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Tešanj:</w:t>
      </w:r>
      <w:r>
        <w:rPr>
          <w:rFonts w:ascii="Times New Roman" w:hAnsi="Times New Roman"/>
          <w:color w:val="231F20"/>
          <w:spacing w:val="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Štamparija</w:t>
      </w:r>
      <w:r>
        <w:rPr>
          <w:rFonts w:ascii="Times New Roman" w:hAnsi="Times New Roman"/>
          <w:color w:val="231F20"/>
          <w:spacing w:val="4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S</w:t>
      </w:r>
      <w:r>
        <w:rPr>
          <w:rFonts w:ascii="Times New Roman" w:hAnsi="Times New Roman"/>
          <w:color w:val="231F20"/>
          <w:spacing w:val="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d.o.o.</w:t>
      </w:r>
      <w:r>
        <w:rPr>
          <w:rFonts w:ascii="Times New Roman" w:hAnsi="Times New Roman"/>
          <w:sz w:val="22"/>
        </w:rPr>
      </w:r>
    </w:p>
    <w:p>
      <w:pPr>
        <w:spacing w:line="275" w:lineRule="auto" w:before="37"/>
        <w:ind w:left="684" w:right="113" w:hanging="567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Memorandum</w:t>
      </w:r>
      <w:r>
        <w:rPr>
          <w:rFonts w:ascii="Times New Roman" w:hAnsi="Times New Roman" w:cs="Times New Roman" w:eastAsia="Times New Roman"/>
          <w:i/>
          <w:color w:val="231F20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o</w:t>
      </w:r>
      <w:r>
        <w:rPr>
          <w:rFonts w:ascii="Times New Roman" w:hAnsi="Times New Roman" w:cs="Times New Roman" w:eastAsia="Times New Roman"/>
          <w:i/>
          <w:color w:val="231F20"/>
          <w:spacing w:val="1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cjeloživotnom</w:t>
      </w:r>
      <w:r>
        <w:rPr>
          <w:rFonts w:ascii="Times New Roman" w:hAnsi="Times New Roman" w:cs="Times New Roman" w:eastAsia="Times New Roman"/>
          <w:i/>
          <w:color w:val="231F20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učenju</w:t>
      </w:r>
      <w:r>
        <w:rPr>
          <w:rFonts w:ascii="Times New Roman" w:hAnsi="Times New Roman" w:cs="Times New Roman" w:eastAsia="Times New Roman"/>
          <w:i/>
          <w:color w:val="231F20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(2000).</w:t>
      </w:r>
      <w:r>
        <w:rPr>
          <w:rFonts w:ascii="Times New Roman" w:hAnsi="Times New Roman" w:cs="Times New Roman" w:eastAsia="Times New Roman"/>
          <w:color w:val="231F20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Europska</w:t>
      </w:r>
      <w:r>
        <w:rPr>
          <w:rFonts w:ascii="Times New Roman" w:hAnsi="Times New Roman" w:cs="Times New Roman" w:eastAsia="Times New Roman"/>
          <w:color w:val="231F20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komisija,</w:t>
      </w:r>
      <w:r>
        <w:rPr>
          <w:rFonts w:ascii="Times New Roman" w:hAnsi="Times New Roman" w:cs="Times New Roman" w:eastAsia="Times New Roman"/>
          <w:color w:val="231F20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Bruxelles:</w:t>
      </w:r>
      <w:r>
        <w:rPr>
          <w:rFonts w:ascii="Times New Roman" w:hAnsi="Times New Roman" w:cs="Times New Roman" w:eastAsia="Times New Roman"/>
          <w:color w:val="231F20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SEC</w:t>
      </w:r>
      <w:r>
        <w:rPr>
          <w:rFonts w:ascii="Times New Roman" w:hAnsi="Times New Roman" w:cs="Times New Roman" w:eastAsia="Times New Roman"/>
          <w:color w:val="231F20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1832(hrvatski</w:t>
      </w:r>
      <w:r>
        <w:rPr>
          <w:rFonts w:ascii="Times New Roman" w:hAnsi="Times New Roman" w:cs="Times New Roman" w:eastAsia="Times New Roman"/>
          <w:color w:val="231F20"/>
          <w:spacing w:val="7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prijevod)</w:t>
      </w:r>
      <w:r>
        <w:rPr>
          <w:rFonts w:ascii="Times New Roman" w:hAnsi="Times New Roman" w:cs="Times New Roman" w:eastAsia="Times New Roman"/>
          <w:color w:val="231F20"/>
          <w:spacing w:val="5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–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Original: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i/>
          <w:color w:val="231F20"/>
          <w:spacing w:val="5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Memorandum</w:t>
      </w:r>
      <w:r>
        <w:rPr>
          <w:rFonts w:ascii="Times New Roman" w:hAnsi="Times New Roman" w:cs="Times New Roman" w:eastAsia="Times New Roman"/>
          <w:i/>
          <w:color w:val="231F20"/>
          <w:spacing w:val="5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on</w:t>
      </w:r>
      <w:r>
        <w:rPr>
          <w:rFonts w:ascii="Times New Roman" w:hAnsi="Times New Roman" w:cs="Times New Roman" w:eastAsia="Times New Roman"/>
          <w:i/>
          <w:color w:val="231F20"/>
          <w:spacing w:val="5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Lifelong</w:t>
      </w:r>
      <w:r>
        <w:rPr>
          <w:rFonts w:ascii="Times New Roman" w:hAnsi="Times New Roman" w:cs="Times New Roman" w:eastAsia="Times New Roman"/>
          <w:i/>
          <w:color w:val="231F20"/>
          <w:spacing w:val="5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Learning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color w:val="231F20"/>
          <w:spacing w:val="5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Commission</w:t>
      </w:r>
      <w:r>
        <w:rPr>
          <w:rFonts w:ascii="Times New Roman" w:hAnsi="Times New Roman" w:cs="Times New Roman" w:eastAsia="Times New Roman"/>
          <w:color w:val="231F20"/>
          <w:spacing w:val="5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color w:val="231F20"/>
          <w:spacing w:val="5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the</w:t>
      </w:r>
      <w:r>
        <w:rPr>
          <w:rFonts w:ascii="Times New Roman" w:hAnsi="Times New Roman" w:cs="Times New Roman" w:eastAsia="Times New Roman"/>
          <w:color w:val="231F20"/>
          <w:spacing w:val="5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European</w:t>
      </w:r>
      <w:r>
        <w:rPr>
          <w:rFonts w:ascii="Times New Roman" w:hAnsi="Times New Roman" w:cs="Times New Roman" w:eastAsia="Times New Roman"/>
          <w:color w:val="231F20"/>
          <w:spacing w:val="6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Communities,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Brussels,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30.</w:t>
      </w:r>
      <w:r>
        <w:rPr>
          <w:rFonts w:ascii="Times New Roman" w:hAnsi="Times New Roman" w:cs="Times New Roman" w:eastAsia="Times New Roman"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10. 2000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SEC</w:t>
      </w:r>
      <w:r>
        <w:rPr>
          <w:rFonts w:ascii="Times New Roman" w:hAnsi="Times New Roman" w:cs="Times New Roman" w:eastAsia="Times New Roman"/>
          <w:color w:val="231F20"/>
          <w:spacing w:val="-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(2000)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1832.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76" w:lineRule="auto" w:before="1"/>
        <w:ind w:left="684" w:right="114" w:hanging="567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Kasumović,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A.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(2020).</w:t>
      </w:r>
      <w:r>
        <w:rPr>
          <w:rFonts w:ascii="Times New Roman" w:hAnsi="Times New Roman"/>
          <w:color w:val="231F20"/>
          <w:spacing w:val="2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Savremene</w:t>
      </w:r>
      <w:r>
        <w:rPr>
          <w:rFonts w:ascii="Times New Roman" w:hAnsi="Times New Roman"/>
          <w:i/>
          <w:color w:val="231F20"/>
          <w:spacing w:val="53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tendencije</w:t>
      </w:r>
      <w:r>
        <w:rPr>
          <w:rFonts w:ascii="Times New Roman" w:hAnsi="Times New Roman"/>
          <w:i/>
          <w:color w:val="231F20"/>
          <w:spacing w:val="54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kontinuiranog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profesionalnog</w:t>
      </w:r>
      <w:r>
        <w:rPr>
          <w:rFonts w:ascii="Times New Roman" w:hAnsi="Times New Roman"/>
          <w:i/>
          <w:color w:val="231F20"/>
          <w:spacing w:val="52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razvoja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nastavnika</w:t>
      </w:r>
      <w:r>
        <w:rPr>
          <w:rFonts w:ascii="Times New Roman" w:hAnsi="Times New Roman"/>
          <w:i/>
          <w:color w:val="231F20"/>
          <w:spacing w:val="53"/>
          <w:sz w:val="22"/>
        </w:rPr>
        <w:t> </w:t>
      </w:r>
      <w:r>
        <w:rPr>
          <w:rFonts w:ascii="Times New Roman" w:hAnsi="Times New Roman"/>
          <w:i/>
          <w:color w:val="231F20"/>
          <w:sz w:val="22"/>
        </w:rPr>
        <w:t>u</w:t>
      </w:r>
      <w:r>
        <w:rPr>
          <w:rFonts w:ascii="Times New Roman" w:hAnsi="Times New Roman"/>
          <w:i/>
          <w:color w:val="231F20"/>
          <w:spacing w:val="55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procesu</w:t>
      </w:r>
      <w:r>
        <w:rPr>
          <w:rFonts w:ascii="Times New Roman" w:hAnsi="Times New Roman"/>
          <w:i/>
          <w:color w:val="231F20"/>
          <w:spacing w:val="38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cjeloživotnog</w:t>
      </w:r>
      <w:r>
        <w:rPr>
          <w:rFonts w:ascii="Times New Roman" w:hAnsi="Times New Roman"/>
          <w:i/>
          <w:color w:val="231F20"/>
          <w:spacing w:val="35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uèenja</w:t>
      </w:r>
      <w:r>
        <w:rPr>
          <w:rFonts w:ascii="Times New Roman" w:hAnsi="Times New Roman"/>
          <w:i/>
          <w:color w:val="231F20"/>
          <w:spacing w:val="38"/>
          <w:sz w:val="22"/>
        </w:rPr>
        <w:t> </w:t>
      </w:r>
      <w:r>
        <w:rPr>
          <w:rFonts w:ascii="Times New Roman" w:hAnsi="Times New Roman"/>
          <w:i/>
          <w:color w:val="231F20"/>
          <w:sz w:val="22"/>
        </w:rPr>
        <w:t>u</w:t>
      </w:r>
      <w:r>
        <w:rPr>
          <w:rFonts w:ascii="Times New Roman" w:hAnsi="Times New Roman"/>
          <w:i/>
          <w:color w:val="231F20"/>
          <w:spacing w:val="35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osnovnim</w:t>
      </w:r>
      <w:r>
        <w:rPr>
          <w:rFonts w:ascii="Times New Roman" w:hAnsi="Times New Roman"/>
          <w:i/>
          <w:color w:val="231F20"/>
          <w:spacing w:val="37"/>
          <w:sz w:val="22"/>
        </w:rPr>
        <w:t> </w:t>
      </w:r>
      <w:r>
        <w:rPr>
          <w:rFonts w:ascii="Times New Roman" w:hAnsi="Times New Roman"/>
          <w:i/>
          <w:color w:val="231F20"/>
          <w:sz w:val="22"/>
        </w:rPr>
        <w:t>i</w:t>
      </w:r>
      <w:r>
        <w:rPr>
          <w:rFonts w:ascii="Times New Roman" w:hAnsi="Times New Roman"/>
          <w:i/>
          <w:color w:val="231F20"/>
          <w:spacing w:val="37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srednjim</w:t>
      </w:r>
      <w:r>
        <w:rPr>
          <w:rFonts w:ascii="Times New Roman" w:hAnsi="Times New Roman"/>
          <w:i/>
          <w:color w:val="231F20"/>
          <w:spacing w:val="35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školama</w:t>
      </w:r>
      <w:r>
        <w:rPr>
          <w:rFonts w:ascii="Times New Roman" w:hAnsi="Times New Roman"/>
          <w:i/>
          <w:color w:val="231F20"/>
          <w:spacing w:val="38"/>
          <w:sz w:val="22"/>
        </w:rPr>
        <w:t> </w:t>
      </w:r>
      <w:r>
        <w:rPr>
          <w:rFonts w:ascii="Times New Roman" w:hAnsi="Times New Roman"/>
          <w:i/>
          <w:color w:val="231F20"/>
          <w:spacing w:val="-2"/>
          <w:sz w:val="22"/>
        </w:rPr>
        <w:t>na</w:t>
      </w:r>
      <w:r>
        <w:rPr>
          <w:rFonts w:ascii="Times New Roman" w:hAnsi="Times New Roman"/>
          <w:i/>
          <w:color w:val="231F20"/>
          <w:spacing w:val="38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podruèju</w:t>
      </w:r>
      <w:r>
        <w:rPr>
          <w:rFonts w:ascii="Times New Roman" w:hAnsi="Times New Roman"/>
          <w:i/>
          <w:color w:val="231F20"/>
          <w:spacing w:val="35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srednjobosanskog</w:t>
      </w:r>
      <w:r>
        <w:rPr>
          <w:rFonts w:ascii="Times New Roman" w:hAnsi="Times New Roman"/>
          <w:i/>
          <w:color w:val="231F20"/>
          <w:spacing w:val="71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kantona,</w:t>
      </w:r>
      <w:r>
        <w:rPr>
          <w:rFonts w:ascii="Times New Roman" w:hAnsi="Times New Roman"/>
          <w:i/>
          <w:color w:val="231F20"/>
          <w:spacing w:val="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(Doktorska</w:t>
      </w:r>
      <w:r>
        <w:rPr>
          <w:rFonts w:ascii="Times New Roman" w:hAnsi="Times New Roman"/>
          <w:color w:val="231F20"/>
          <w:spacing w:val="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disertacija).</w:t>
      </w:r>
      <w:r>
        <w:rPr>
          <w:rFonts w:ascii="Times New Roman" w:hAnsi="Times New Roman"/>
          <w:color w:val="231F20"/>
          <w:spacing w:val="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Brčko</w:t>
      </w:r>
      <w:r>
        <w:rPr>
          <w:rFonts w:ascii="Times New Roman" w:hAnsi="Times New Roman"/>
          <w:color w:val="231F20"/>
          <w:spacing w:val="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distrikt</w:t>
      </w:r>
      <w:r>
        <w:rPr>
          <w:rFonts w:ascii="Times New Roman" w:hAnsi="Times New Roman"/>
          <w:color w:val="231F20"/>
          <w:spacing w:val="8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BiH:</w:t>
      </w:r>
      <w:r>
        <w:rPr>
          <w:rFonts w:ascii="Times New Roman" w:hAnsi="Times New Roman"/>
          <w:color w:val="231F20"/>
          <w:spacing w:val="8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Internacionalni</w:t>
      </w:r>
      <w:r>
        <w:rPr>
          <w:rFonts w:ascii="Times New Roman" w:hAnsi="Times New Roman"/>
          <w:color w:val="231F20"/>
          <w:spacing w:val="8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univerzitet,</w:t>
      </w:r>
      <w:r>
        <w:rPr>
          <w:rFonts w:ascii="Times New Roman" w:hAnsi="Times New Roman"/>
          <w:color w:val="231F20"/>
          <w:spacing w:val="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Učiteljski</w:t>
      </w:r>
      <w:r>
        <w:rPr>
          <w:rFonts w:ascii="Times New Roman" w:hAnsi="Times New Roman"/>
          <w:color w:val="231F20"/>
          <w:spacing w:val="6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fakultet.</w:t>
      </w:r>
      <w:r>
        <w:rPr>
          <w:rFonts w:ascii="Times New Roman" w:hAnsi="Times New Roman"/>
          <w:sz w:val="22"/>
        </w:rPr>
      </w:r>
    </w:p>
    <w:p>
      <w:pPr>
        <w:spacing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Miljković,</w:t>
      </w:r>
      <w:r>
        <w:rPr>
          <w:rFonts w:ascii="Times New Roman" w:hAnsi="Times New Roman" w:cs="Times New Roman" w:eastAsia="Times New Roman"/>
          <w:color w:val="231F20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M.,</w:t>
      </w:r>
      <w:r>
        <w:rPr>
          <w:rFonts w:ascii="Times New Roman" w:hAnsi="Times New Roman" w:cs="Times New Roman" w:eastAsia="Times New Roman"/>
          <w:color w:val="231F20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Sitarica,</w:t>
      </w:r>
      <w:r>
        <w:rPr>
          <w:rFonts w:ascii="Times New Roman" w:hAnsi="Times New Roman" w:cs="Times New Roman" w:eastAsia="Times New Roman"/>
          <w:color w:val="231F20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A.</w:t>
      </w:r>
      <w:r>
        <w:rPr>
          <w:rFonts w:ascii="Times New Roman" w:hAnsi="Times New Roman" w:cs="Times New Roman" w:eastAsia="Times New Roman"/>
          <w:color w:val="231F20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(2016).</w:t>
      </w:r>
      <w:r>
        <w:rPr>
          <w:rFonts w:ascii="Times New Roman" w:hAnsi="Times New Roman" w:cs="Times New Roman" w:eastAsia="Times New Roman"/>
          <w:color w:val="231F20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Društvo</w:t>
      </w:r>
      <w:r>
        <w:rPr>
          <w:rFonts w:ascii="Times New Roman" w:hAnsi="Times New Roman" w:cs="Times New Roman" w:eastAsia="Times New Roman"/>
          <w:i/>
          <w:color w:val="231F20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znanja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231F20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Zbornik</w:t>
      </w:r>
      <w:r>
        <w:rPr>
          <w:rFonts w:ascii="Times New Roman" w:hAnsi="Times New Roman" w:cs="Times New Roman" w:eastAsia="Times New Roman"/>
          <w:color w:val="231F20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radova</w:t>
      </w:r>
      <w:r>
        <w:rPr>
          <w:rFonts w:ascii="Times New Roman" w:hAnsi="Times New Roman" w:cs="Times New Roman" w:eastAsia="Times New Roman"/>
          <w:color w:val="231F20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Učiteljskog</w:t>
      </w:r>
      <w:r>
        <w:rPr>
          <w:rFonts w:ascii="Times New Roman" w:hAnsi="Times New Roman" w:cs="Times New Roman" w:eastAsia="Times New Roman"/>
          <w:color w:val="231F20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fakulteta</w:t>
      </w:r>
      <w:r>
        <w:rPr>
          <w:rFonts w:ascii="Times New Roman" w:hAnsi="Times New Roman" w:cs="Times New Roman" w:eastAsia="Times New Roman"/>
          <w:color w:val="231F20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color w:val="231F20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Prizrenu</w:t>
      </w:r>
      <w:r>
        <w:rPr>
          <w:rFonts w:ascii="Times New Roman" w:hAnsi="Times New Roman" w:cs="Times New Roman" w:eastAsia="Times New Roman"/>
          <w:color w:val="231F20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before="40"/>
        <w:ind w:left="684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Leposavić,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str.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283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–293.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75" w:lineRule="auto" w:before="37"/>
        <w:ind w:left="684" w:right="114" w:hanging="567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OECD.</w:t>
      </w:r>
      <w:r>
        <w:rPr>
          <w:rFonts w:ascii="Times New Roman" w:hAnsi="Times New Roman" w:cs="Times New Roman" w:eastAsia="Times New Roman"/>
          <w:color w:val="231F20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(2005).</w:t>
      </w:r>
      <w:r>
        <w:rPr>
          <w:rFonts w:ascii="Times New Roman" w:hAnsi="Times New Roman" w:cs="Times New Roman" w:eastAsia="Times New Roman"/>
          <w:color w:val="231F20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The</w:t>
      </w:r>
      <w:r>
        <w:rPr>
          <w:rFonts w:ascii="Times New Roman" w:hAnsi="Times New Roman" w:cs="Times New Roman" w:eastAsia="Times New Roman"/>
          <w:i/>
          <w:color w:val="231F20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Definition</w:t>
      </w:r>
      <w:r>
        <w:rPr>
          <w:rFonts w:ascii="Times New Roman" w:hAnsi="Times New Roman" w:cs="Times New Roman" w:eastAsia="Times New Roman"/>
          <w:i/>
          <w:color w:val="231F20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i/>
          <w:color w:val="231F20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Selection</w:t>
      </w:r>
      <w:r>
        <w:rPr>
          <w:rFonts w:ascii="Times New Roman" w:hAnsi="Times New Roman" w:cs="Times New Roman" w:eastAsia="Times New Roman"/>
          <w:i/>
          <w:color w:val="231F20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i/>
          <w:color w:val="231F20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Key</w:t>
      </w:r>
      <w:r>
        <w:rPr>
          <w:rFonts w:ascii="Times New Roman" w:hAnsi="Times New Roman" w:cs="Times New Roman" w:eastAsia="Times New Roman"/>
          <w:i/>
          <w:color w:val="231F20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Competencies:</w:t>
      </w:r>
      <w:r>
        <w:rPr>
          <w:rFonts w:ascii="Times New Roman" w:hAnsi="Times New Roman" w:cs="Times New Roman" w:eastAsia="Times New Roman"/>
          <w:i/>
          <w:color w:val="231F20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Executive</w:t>
      </w:r>
      <w:r>
        <w:rPr>
          <w:rFonts w:ascii="Times New Roman" w:hAnsi="Times New Roman" w:cs="Times New Roman" w:eastAsia="Times New Roman"/>
          <w:i/>
          <w:color w:val="231F20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Summary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color w:val="231F20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OECD</w:t>
      </w:r>
      <w:r>
        <w:rPr>
          <w:rFonts w:ascii="Times New Roman" w:hAnsi="Times New Roman" w:cs="Times New Roman" w:eastAsia="Times New Roman"/>
          <w:color w:val="231F20"/>
          <w:spacing w:val="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2005,</w:t>
      </w:r>
      <w:r>
        <w:rPr>
          <w:rFonts w:ascii="Times New Roman" w:hAnsi="Times New Roman" w:cs="Times New Roman" w:eastAsia="Times New Roman"/>
          <w:color w:val="231F20"/>
          <w:spacing w:val="5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Definiranje</w:t>
      </w:r>
      <w:r>
        <w:rPr>
          <w:rFonts w:ascii="Times New Roman" w:hAnsi="Times New Roman" w:cs="Times New Roman" w:eastAsia="Times New Roman"/>
          <w:color w:val="231F20"/>
          <w:spacing w:val="5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color w:val="231F20"/>
          <w:spacing w:val="5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odabir</w:t>
      </w:r>
      <w:r>
        <w:rPr>
          <w:rFonts w:ascii="Times New Roman" w:hAnsi="Times New Roman" w:cs="Times New Roman" w:eastAsia="Times New Roman"/>
          <w:color w:val="231F20"/>
          <w:spacing w:val="5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ključnih</w:t>
      </w:r>
      <w:r>
        <w:rPr>
          <w:rFonts w:ascii="Times New Roman" w:hAnsi="Times New Roman" w:cs="Times New Roman" w:eastAsia="Times New Roman"/>
          <w:color w:val="231F20"/>
          <w:spacing w:val="5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kompe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tencija,</w:t>
      </w:r>
      <w:r>
        <w:rPr>
          <w:rFonts w:ascii="Times New Roman" w:hAnsi="Times New Roman" w:cs="Times New Roman" w:eastAsia="Times New Roman"/>
          <w:color w:val="231F20"/>
          <w:spacing w:val="5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Nacionalni</w:t>
      </w:r>
      <w:r>
        <w:rPr>
          <w:rFonts w:ascii="Times New Roman" w:hAnsi="Times New Roman" w:cs="Times New Roman" w:eastAsia="Times New Roman"/>
          <w:color w:val="231F20"/>
          <w:spacing w:val="5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centar</w:t>
      </w:r>
      <w:r>
        <w:rPr>
          <w:rFonts w:ascii="Times New Roman" w:hAnsi="Times New Roman" w:cs="Times New Roman" w:eastAsia="Times New Roman"/>
          <w:color w:val="231F20"/>
          <w:spacing w:val="5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za</w:t>
      </w:r>
      <w:r>
        <w:rPr>
          <w:rFonts w:ascii="Times New Roman" w:hAnsi="Times New Roman" w:cs="Times New Roman" w:eastAsia="Times New Roman"/>
          <w:color w:val="231F20"/>
          <w:spacing w:val="5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vanjsko</w:t>
      </w:r>
      <w:r>
        <w:rPr>
          <w:rFonts w:ascii="Times New Roman" w:hAnsi="Times New Roman" w:cs="Times New Roman" w:eastAsia="Times New Roman"/>
          <w:color w:val="231F20"/>
          <w:spacing w:val="5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vrednovanje</w:t>
      </w:r>
      <w:r>
        <w:rPr>
          <w:rFonts w:ascii="Times New Roman" w:hAnsi="Times New Roman" w:cs="Times New Roman" w:eastAsia="Times New Roman"/>
          <w:color w:val="231F20"/>
          <w:spacing w:val="4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obrazovanja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–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PISA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centar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(prevod</w:t>
      </w:r>
      <w:r>
        <w:rPr>
          <w:rFonts w:ascii="Times New Roman" w:hAnsi="Times New Roman" w:cs="Times New Roman" w:eastAsia="Times New Roman"/>
          <w:color w:val="231F20"/>
          <w:spacing w:val="5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na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hrvatski</w:t>
      </w:r>
      <w:r>
        <w:rPr>
          <w:rFonts w:ascii="Times New Roman" w:hAnsi="Times New Roman" w:cs="Times New Roman" w:eastAsia="Times New Roman"/>
          <w:color w:val="231F20"/>
          <w:spacing w:val="5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jezik),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Zagreb</w:t>
      </w:r>
      <w:r>
        <w:rPr>
          <w:rFonts w:ascii="Times New Roman" w:hAnsi="Times New Roman" w:cs="Times New Roman" w:eastAsia="Times New Roman"/>
          <w:color w:val="231F20"/>
          <w:spacing w:val="31"/>
          <w:sz w:val="22"/>
          <w:szCs w:val="22"/>
        </w:rPr>
        <w:t> </w:t>
      </w:r>
      <w:hyperlink r:id="rId14">
        <w:r>
          <w:rPr>
            <w:rFonts w:ascii="Times New Roman" w:hAnsi="Times New Roman" w:cs="Times New Roman" w:eastAsia="Times New Roman"/>
            <w:color w:val="231F20"/>
            <w:spacing w:val="-1"/>
            <w:sz w:val="22"/>
            <w:szCs w:val="22"/>
          </w:rPr>
          <w:t>http://www.oecd.org/dataoecd/47/61/35070367.pdf</w:t>
        </w:r>
      </w:hyperlink>
      <w:r>
        <w:rPr>
          <w:rFonts w:ascii="Times New Roman" w:hAnsi="Times New Roman" w:cs="Times New Roman" w:eastAsia="Times New Roman"/>
          <w:color w:val="231F20"/>
          <w:spacing w:val="5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(posjećeno</w:t>
      </w:r>
      <w:r>
        <w:rPr>
          <w:rFonts w:ascii="Times New Roman" w:hAnsi="Times New Roman" w:cs="Times New Roman" w:eastAsia="Times New Roman"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24. 03.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2020.).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before="3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Pastuović,</w:t>
      </w:r>
      <w:r>
        <w:rPr>
          <w:rFonts w:ascii="Times New Roman" w:hAnsi="Times New Roman"/>
          <w:color w:val="231F20"/>
          <w:spacing w:val="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N.</w:t>
      </w:r>
      <w:r>
        <w:rPr>
          <w:rFonts w:ascii="Times New Roman" w:hAnsi="Times New Roman"/>
          <w:color w:val="231F20"/>
          <w:spacing w:val="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(1999).</w:t>
      </w:r>
      <w:r>
        <w:rPr>
          <w:rFonts w:ascii="Times New Roman" w:hAnsi="Times New Roman"/>
          <w:color w:val="231F20"/>
          <w:spacing w:val="4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Edukologija:</w:t>
      </w:r>
      <w:r>
        <w:rPr>
          <w:rFonts w:ascii="Times New Roman" w:hAnsi="Times New Roman"/>
          <w:i/>
          <w:color w:val="231F20"/>
          <w:spacing w:val="3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integrativna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znanost</w:t>
      </w:r>
      <w:r>
        <w:rPr>
          <w:rFonts w:ascii="Times New Roman" w:hAnsi="Times New Roman"/>
          <w:i/>
          <w:color w:val="231F20"/>
          <w:spacing w:val="3"/>
          <w:sz w:val="22"/>
        </w:rPr>
        <w:t> </w:t>
      </w:r>
      <w:r>
        <w:rPr>
          <w:rFonts w:ascii="Times New Roman" w:hAnsi="Times New Roman"/>
          <w:i/>
          <w:color w:val="231F20"/>
          <w:sz w:val="22"/>
        </w:rPr>
        <w:t>o</w:t>
      </w:r>
      <w:r>
        <w:rPr>
          <w:rFonts w:ascii="Times New Roman" w:hAnsi="Times New Roman"/>
          <w:i/>
          <w:color w:val="231F20"/>
          <w:spacing w:val="2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sustavu</w:t>
      </w:r>
      <w:r>
        <w:rPr>
          <w:rFonts w:ascii="Times New Roman" w:hAnsi="Times New Roman"/>
          <w:i/>
          <w:color w:val="231F20"/>
          <w:spacing w:val="2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cje</w:t>
      </w:r>
      <w:r>
        <w:rPr>
          <w:rFonts w:ascii="Times New Roman" w:hAnsi="Times New Roman"/>
          <w:i/>
          <w:color w:val="231F20"/>
          <w:spacing w:val="-1"/>
          <w:sz w:val="22"/>
        </w:rPr>
        <w:t>loživotnog</w:t>
      </w:r>
      <w:r>
        <w:rPr>
          <w:rFonts w:ascii="Times New Roman" w:hAnsi="Times New Roman"/>
          <w:i/>
          <w:color w:val="231F20"/>
          <w:spacing w:val="2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obrazovanja</w:t>
      </w:r>
      <w:r>
        <w:rPr>
          <w:rFonts w:ascii="Times New Roman" w:hAnsi="Times New Roman"/>
          <w:i/>
          <w:color w:val="231F20"/>
          <w:sz w:val="22"/>
        </w:rPr>
        <w:t> i</w:t>
      </w:r>
      <w:r>
        <w:rPr>
          <w:rFonts w:ascii="Times New Roman" w:hAnsi="Times New Roman"/>
          <w:i/>
          <w:color w:val="231F20"/>
          <w:spacing w:val="3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odgoja</w:t>
      </w:r>
      <w:r>
        <w:rPr>
          <w:rFonts w:ascii="Times New Roman" w:hAnsi="Times New Roman"/>
          <w:color w:val="231F20"/>
          <w:spacing w:val="-1"/>
          <w:sz w:val="22"/>
        </w:rPr>
        <w:t>.</w:t>
      </w:r>
      <w:r>
        <w:rPr>
          <w:rFonts w:ascii="Times New Roman" w:hAnsi="Times New Roman"/>
          <w:sz w:val="22"/>
        </w:rPr>
      </w:r>
    </w:p>
    <w:p>
      <w:pPr>
        <w:spacing w:before="37"/>
        <w:ind w:left="684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Zagreb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: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Nakladničko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preduzeće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„Znamen“.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before="37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Pastuović,</w:t>
      </w:r>
      <w:r>
        <w:rPr>
          <w:rFonts w:ascii="Times New Roman" w:hAnsi="Times New Roman" w:cs="Times New Roman" w:eastAsia="Times New Roman"/>
          <w:color w:val="231F20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N.</w:t>
      </w:r>
      <w:r>
        <w:rPr>
          <w:rFonts w:ascii="Times New Roman" w:hAnsi="Times New Roman" w:cs="Times New Roman" w:eastAsia="Times New Roman"/>
          <w:color w:val="231F20"/>
          <w:spacing w:val="4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(2006).</w:t>
      </w:r>
      <w:r>
        <w:rPr>
          <w:rFonts w:ascii="Times New Roman" w:hAnsi="Times New Roman" w:cs="Times New Roman" w:eastAsia="Times New Roman"/>
          <w:color w:val="231F20"/>
          <w:spacing w:val="4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„Kako</w:t>
      </w:r>
      <w:r>
        <w:rPr>
          <w:rFonts w:ascii="Times New Roman" w:hAnsi="Times New Roman" w:cs="Times New Roman" w:eastAsia="Times New Roman"/>
          <w:color w:val="231F20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do</w:t>
      </w:r>
      <w:r>
        <w:rPr>
          <w:rFonts w:ascii="Times New Roman" w:hAnsi="Times New Roman" w:cs="Times New Roman" w:eastAsia="Times New Roman"/>
          <w:color w:val="231F20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društva</w:t>
      </w:r>
      <w:r>
        <w:rPr>
          <w:rFonts w:ascii="Times New Roman" w:hAnsi="Times New Roman" w:cs="Times New Roman" w:eastAsia="Times New Roman"/>
          <w:color w:val="231F20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koje</w:t>
      </w:r>
      <w:r>
        <w:rPr>
          <w:rFonts w:ascii="Times New Roman" w:hAnsi="Times New Roman" w:cs="Times New Roman" w:eastAsia="Times New Roman"/>
          <w:color w:val="231F20"/>
          <w:spacing w:val="4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uči“.</w:t>
      </w:r>
      <w:r>
        <w:rPr>
          <w:rFonts w:ascii="Times New Roman" w:hAnsi="Times New Roman" w:cs="Times New Roman" w:eastAsia="Times New Roman"/>
          <w:color w:val="231F20"/>
          <w:spacing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Odgojne</w:t>
      </w:r>
      <w:r>
        <w:rPr>
          <w:rFonts w:ascii="Times New Roman" w:hAnsi="Times New Roman" w:cs="Times New Roman" w:eastAsia="Times New Roman"/>
          <w:i/>
          <w:color w:val="231F20"/>
          <w:spacing w:val="4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znanosti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231F20"/>
          <w:spacing w:val="4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Vol.</w:t>
      </w:r>
      <w:r>
        <w:rPr>
          <w:rFonts w:ascii="Times New Roman" w:hAnsi="Times New Roman" w:cs="Times New Roman" w:eastAsia="Times New Roman"/>
          <w:color w:val="231F20"/>
          <w:spacing w:val="4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8,</w:t>
      </w:r>
      <w:r>
        <w:rPr>
          <w:rFonts w:ascii="Times New Roman" w:hAnsi="Times New Roman" w:cs="Times New Roman" w:eastAsia="Times New Roman"/>
          <w:color w:val="231F20"/>
          <w:spacing w:val="4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br.</w:t>
      </w:r>
      <w:r>
        <w:rPr>
          <w:rFonts w:ascii="Times New Roman" w:hAnsi="Times New Roman" w:cs="Times New Roman" w:eastAsia="Times New Roman"/>
          <w:color w:val="231F20"/>
          <w:spacing w:val="4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2,</w:t>
      </w:r>
      <w:r>
        <w:rPr>
          <w:rFonts w:ascii="Times New Roman" w:hAnsi="Times New Roman" w:cs="Times New Roman" w:eastAsia="Times New Roman"/>
          <w:color w:val="231F20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str.</w:t>
      </w:r>
      <w:r>
        <w:rPr>
          <w:rFonts w:ascii="Times New Roman" w:hAnsi="Times New Roman" w:cs="Times New Roman" w:eastAsia="Times New Roman"/>
          <w:color w:val="231F20"/>
          <w:spacing w:val="4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421–441.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before="37"/>
        <w:ind w:left="684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Zagreb: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Učiteljski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fakultet.</w:t>
      </w:r>
      <w:r>
        <w:rPr>
          <w:rFonts w:ascii="Times New Roman" w:hAnsi="Times New Roman"/>
          <w:sz w:val="22"/>
        </w:rPr>
      </w:r>
    </w:p>
    <w:p>
      <w:pPr>
        <w:spacing w:before="37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Pastuović,</w:t>
      </w:r>
      <w:r>
        <w:rPr>
          <w:rFonts w:ascii="Times New Roman" w:hAnsi="Times New Roman" w:cs="Times New Roman" w:eastAsia="Times New Roman"/>
          <w:color w:val="231F20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N.</w:t>
      </w:r>
      <w:r>
        <w:rPr>
          <w:rFonts w:ascii="Times New Roman" w:hAnsi="Times New Roman" w:cs="Times New Roman" w:eastAsia="Times New Roman"/>
          <w:color w:val="231F20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(2008).</w:t>
      </w:r>
      <w:r>
        <w:rPr>
          <w:rFonts w:ascii="Times New Roman" w:hAnsi="Times New Roman" w:cs="Times New Roman" w:eastAsia="Times New Roman"/>
          <w:color w:val="231F20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„Cjeloţivotno</w:t>
      </w:r>
      <w:r>
        <w:rPr>
          <w:rFonts w:ascii="Times New Roman" w:hAnsi="Times New Roman" w:cs="Times New Roman" w:eastAsia="Times New Roman"/>
          <w:color w:val="231F20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učenje</w:t>
      </w:r>
      <w:r>
        <w:rPr>
          <w:rFonts w:ascii="Times New Roman" w:hAnsi="Times New Roman" w:cs="Times New Roman" w:eastAsia="Times New Roman"/>
          <w:color w:val="231F20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color w:val="231F20"/>
          <w:spacing w:val="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promjene</w:t>
      </w:r>
      <w:r>
        <w:rPr>
          <w:rFonts w:ascii="Times New Roman" w:hAnsi="Times New Roman" w:cs="Times New Roman" w:eastAsia="Times New Roman"/>
          <w:color w:val="231F20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color w:val="231F20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školovanju“.</w:t>
      </w:r>
      <w:r>
        <w:rPr>
          <w:rFonts w:ascii="Times New Roman" w:hAnsi="Times New Roman" w:cs="Times New Roman" w:eastAsia="Times New Roman"/>
          <w:color w:val="231F20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Odgojne</w:t>
      </w:r>
      <w:r>
        <w:rPr>
          <w:rFonts w:ascii="Times New Roman" w:hAnsi="Times New Roman" w:cs="Times New Roman" w:eastAsia="Times New Roman"/>
          <w:i/>
          <w:color w:val="231F20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znanosti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231F20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Vol.</w:t>
      </w:r>
      <w:r>
        <w:rPr>
          <w:rFonts w:ascii="Times New Roman" w:hAnsi="Times New Roman" w:cs="Times New Roman" w:eastAsia="Times New Roman"/>
          <w:color w:val="231F20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10,</w:t>
      </w:r>
      <w:r>
        <w:rPr>
          <w:rFonts w:ascii="Times New Roman" w:hAnsi="Times New Roman" w:cs="Times New Roman" w:eastAsia="Times New Roman"/>
          <w:color w:val="231F20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br.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before="40"/>
        <w:ind w:left="684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2,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str.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253–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267.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Zagreb: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Učiteljski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fakultet.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before="38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Sotirović,</w:t>
      </w:r>
      <w:r>
        <w:rPr>
          <w:rFonts w:ascii="Times New Roman" w:hAnsi="Times New Roman"/>
          <w:color w:val="231F20"/>
          <w:spacing w:val="41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V.</w:t>
      </w:r>
      <w:r>
        <w:rPr>
          <w:rFonts w:ascii="Times New Roman" w:hAnsi="Times New Roman"/>
          <w:color w:val="231F20"/>
          <w:spacing w:val="40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i</w:t>
      </w:r>
      <w:r>
        <w:rPr>
          <w:rFonts w:ascii="Times New Roman" w:hAnsi="Times New Roman"/>
          <w:color w:val="231F20"/>
          <w:spacing w:val="4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sar.</w:t>
      </w:r>
      <w:r>
        <w:rPr>
          <w:rFonts w:ascii="Times New Roman" w:hAnsi="Times New Roman"/>
          <w:color w:val="231F20"/>
          <w:spacing w:val="4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(2019).</w:t>
      </w:r>
      <w:r>
        <w:rPr>
          <w:rFonts w:ascii="Times New Roman" w:hAnsi="Times New Roman"/>
          <w:color w:val="231F20"/>
          <w:spacing w:val="45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Metodologija</w:t>
      </w:r>
      <w:r>
        <w:rPr>
          <w:rFonts w:ascii="Times New Roman" w:hAnsi="Times New Roman"/>
          <w:i/>
          <w:color w:val="231F20"/>
          <w:spacing w:val="43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naučnih</w:t>
      </w:r>
      <w:r>
        <w:rPr>
          <w:rFonts w:ascii="Times New Roman" w:hAnsi="Times New Roman"/>
          <w:i/>
          <w:color w:val="231F20"/>
          <w:spacing w:val="4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istraživanja</w:t>
      </w:r>
      <w:r>
        <w:rPr>
          <w:rFonts w:ascii="Times New Roman" w:hAnsi="Times New Roman"/>
          <w:color w:val="231F20"/>
          <w:spacing w:val="-1"/>
          <w:sz w:val="22"/>
        </w:rPr>
        <w:t>.</w:t>
      </w:r>
      <w:r>
        <w:rPr>
          <w:rFonts w:ascii="Times New Roman" w:hAnsi="Times New Roman"/>
          <w:color w:val="231F20"/>
          <w:spacing w:val="4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Brčko</w:t>
      </w:r>
      <w:r>
        <w:rPr>
          <w:rFonts w:ascii="Times New Roman" w:hAnsi="Times New Roman"/>
          <w:color w:val="231F20"/>
          <w:spacing w:val="4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distrikt</w:t>
      </w:r>
      <w:r>
        <w:rPr>
          <w:rFonts w:ascii="Times New Roman" w:hAnsi="Times New Roman"/>
          <w:color w:val="231F20"/>
          <w:spacing w:val="4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BiH:</w:t>
      </w:r>
      <w:r>
        <w:rPr>
          <w:rFonts w:ascii="Times New Roman" w:hAnsi="Times New Roman"/>
          <w:color w:val="231F20"/>
          <w:spacing w:val="4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Internacionalni</w:t>
      </w:r>
      <w:r>
        <w:rPr>
          <w:rFonts w:ascii="Times New Roman" w:hAnsi="Times New Roman"/>
          <w:sz w:val="22"/>
        </w:rPr>
      </w:r>
    </w:p>
    <w:p>
      <w:pPr>
        <w:spacing w:before="37"/>
        <w:ind w:left="65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1"/>
          <w:sz w:val="22"/>
        </w:rPr>
        <w:t>univerzitet.</w:t>
      </w:r>
      <w:r>
        <w:rPr>
          <w:rFonts w:ascii="Times New Roman"/>
          <w:sz w:val="22"/>
        </w:rPr>
      </w:r>
    </w:p>
    <w:p>
      <w:pPr>
        <w:spacing w:before="37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Suzić,</w:t>
      </w:r>
      <w:r>
        <w:rPr>
          <w:rFonts w:ascii="Times New Roman" w:hAnsi="Times New Roman"/>
          <w:color w:val="231F20"/>
          <w:sz w:val="22"/>
        </w:rPr>
        <w:t> N. </w:t>
      </w:r>
      <w:r>
        <w:rPr>
          <w:rFonts w:ascii="Times New Roman" w:hAnsi="Times New Roman"/>
          <w:color w:val="231F20"/>
          <w:spacing w:val="-1"/>
          <w:sz w:val="22"/>
        </w:rPr>
        <w:t>(2005).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Pedagogija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za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XXI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vijek</w:t>
      </w:r>
      <w:r>
        <w:rPr>
          <w:rFonts w:ascii="Times New Roman" w:hAnsi="Times New Roman"/>
          <w:color w:val="231F20"/>
          <w:spacing w:val="-1"/>
          <w:sz w:val="22"/>
        </w:rPr>
        <w:t>.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Banja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Luka: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TT.Centar.</w:t>
      </w:r>
      <w:r>
        <w:rPr>
          <w:rFonts w:ascii="Times New Roman" w:hAnsi="Times New Roman"/>
          <w:sz w:val="22"/>
        </w:rPr>
      </w:r>
    </w:p>
    <w:p>
      <w:pPr>
        <w:spacing w:before="4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Šoljan,</w:t>
      </w:r>
      <w:r>
        <w:rPr>
          <w:rFonts w:ascii="Times New Roman" w:hAnsi="Times New Roman"/>
          <w:color w:val="231F20"/>
          <w:spacing w:val="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N.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(2007).</w:t>
      </w:r>
      <w:r>
        <w:rPr>
          <w:rFonts w:ascii="Times New Roman" w:hAnsi="Times New Roman"/>
          <w:color w:val="231F20"/>
          <w:spacing w:val="3"/>
          <w:sz w:val="22"/>
        </w:rPr>
        <w:t> </w:t>
      </w:r>
      <w:r>
        <w:rPr>
          <w:rFonts w:ascii="Times New Roman" w:hAnsi="Times New Roman"/>
          <w:i/>
          <w:color w:val="231F20"/>
          <w:spacing w:val="-2"/>
          <w:sz w:val="22"/>
        </w:rPr>
        <w:t>Taksonomija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svjetskih</w:t>
      </w:r>
      <w:r>
        <w:rPr>
          <w:rFonts w:ascii="Times New Roman" w:hAnsi="Times New Roman"/>
          <w:i/>
          <w:color w:val="231F20"/>
          <w:spacing w:val="2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razvoja</w:t>
      </w:r>
      <w:r>
        <w:rPr>
          <w:rFonts w:ascii="Times New Roman" w:hAnsi="Times New Roman"/>
          <w:i/>
          <w:color w:val="231F20"/>
          <w:spacing w:val="2"/>
          <w:sz w:val="22"/>
        </w:rPr>
        <w:t> </w:t>
      </w:r>
      <w:r>
        <w:rPr>
          <w:rFonts w:ascii="Times New Roman" w:hAnsi="Times New Roman"/>
          <w:i/>
          <w:color w:val="231F20"/>
          <w:sz w:val="22"/>
        </w:rPr>
        <w:t>u</w:t>
      </w:r>
      <w:r>
        <w:rPr>
          <w:rFonts w:ascii="Times New Roman" w:hAnsi="Times New Roman"/>
          <w:i/>
          <w:color w:val="231F20"/>
          <w:spacing w:val="-1"/>
          <w:sz w:val="22"/>
        </w:rPr>
        <w:t> obrazovanju</w:t>
      </w:r>
      <w:r>
        <w:rPr>
          <w:rFonts w:ascii="Times New Roman" w:hAnsi="Times New Roman"/>
          <w:i/>
          <w:color w:val="231F20"/>
          <w:spacing w:val="2"/>
          <w:sz w:val="22"/>
        </w:rPr>
        <w:t> </w:t>
      </w:r>
      <w:r>
        <w:rPr>
          <w:rFonts w:ascii="Times New Roman" w:hAnsi="Times New Roman"/>
          <w:i/>
          <w:color w:val="231F20"/>
          <w:spacing w:val="-2"/>
          <w:sz w:val="22"/>
        </w:rPr>
        <w:t>prema</w:t>
      </w:r>
      <w:r>
        <w:rPr>
          <w:rFonts w:ascii="Times New Roman" w:hAnsi="Times New Roman"/>
          <w:i/>
          <w:color w:val="231F20"/>
          <w:spacing w:val="2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(de)konstrukciji</w:t>
      </w:r>
      <w:r>
        <w:rPr>
          <w:rFonts w:ascii="Times New Roman" w:hAnsi="Times New Roman"/>
          <w:i/>
          <w:color w:val="231F20"/>
          <w:spacing w:val="1"/>
          <w:sz w:val="22"/>
        </w:rPr>
        <w:t> </w:t>
      </w:r>
      <w:r>
        <w:rPr>
          <w:rFonts w:ascii="Times New Roman" w:hAnsi="Times New Roman"/>
          <w:i/>
          <w:color w:val="231F20"/>
          <w:sz w:val="22"/>
        </w:rPr>
        <w:t>pedagogije</w:t>
      </w:r>
      <w:r>
        <w:rPr>
          <w:rFonts w:ascii="Times New Roman" w:hAnsi="Times New Roman"/>
          <w:color w:val="231F20"/>
          <w:sz w:val="22"/>
        </w:rPr>
        <w:t>.</w:t>
      </w:r>
      <w:r>
        <w:rPr>
          <w:rFonts w:ascii="Times New Roman" w:hAnsi="Times New Roman"/>
          <w:color w:val="231F20"/>
          <w:spacing w:val="-1"/>
          <w:sz w:val="22"/>
        </w:rPr>
        <w:t> U:</w:t>
      </w:r>
      <w:r>
        <w:rPr>
          <w:rFonts w:ascii="Times New Roman" w:hAnsi="Times New Roman"/>
          <w:sz w:val="22"/>
        </w:rPr>
      </w:r>
    </w:p>
    <w:p>
      <w:pPr>
        <w:spacing w:before="37"/>
        <w:ind w:left="684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z w:val="22"/>
        </w:rPr>
        <w:t>V.</w:t>
      </w:r>
      <w:r>
        <w:rPr>
          <w:rFonts w:ascii="Times New Roman" w:hAnsi="Times New Roman"/>
          <w:color w:val="231F20"/>
          <w:spacing w:val="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Previšić,</w:t>
      </w:r>
      <w:r>
        <w:rPr>
          <w:rFonts w:ascii="Times New Roman" w:hAnsi="Times New Roman"/>
          <w:color w:val="231F20"/>
          <w:spacing w:val="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N.</w:t>
      </w:r>
      <w:r>
        <w:rPr>
          <w:rFonts w:ascii="Times New Roman" w:hAnsi="Times New Roman"/>
          <w:color w:val="231F20"/>
          <w:spacing w:val="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Šoljan,</w:t>
      </w:r>
      <w:r>
        <w:rPr>
          <w:rFonts w:ascii="Times New Roman" w:hAnsi="Times New Roman"/>
          <w:color w:val="231F20"/>
          <w:spacing w:val="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N.</w:t>
      </w:r>
      <w:r>
        <w:rPr>
          <w:rFonts w:ascii="Times New Roman" w:hAnsi="Times New Roman"/>
          <w:color w:val="231F20"/>
          <w:spacing w:val="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Hrvatić</w:t>
      </w:r>
      <w:r>
        <w:rPr>
          <w:rFonts w:ascii="Times New Roman" w:hAnsi="Times New Roman"/>
          <w:color w:val="231F20"/>
          <w:spacing w:val="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(ur.),</w:t>
      </w:r>
      <w:r>
        <w:rPr>
          <w:rFonts w:ascii="Times New Roman" w:hAnsi="Times New Roman"/>
          <w:color w:val="231F20"/>
          <w:spacing w:val="12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Pedagogija</w:t>
      </w:r>
      <w:r>
        <w:rPr>
          <w:rFonts w:ascii="Times New Roman" w:hAnsi="Times New Roman"/>
          <w:i/>
          <w:color w:val="231F20"/>
          <w:spacing w:val="7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prema</w:t>
      </w:r>
      <w:r>
        <w:rPr>
          <w:rFonts w:ascii="Times New Roman" w:hAnsi="Times New Roman"/>
          <w:i/>
          <w:color w:val="231F20"/>
          <w:spacing w:val="7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cjeloživotnom</w:t>
      </w:r>
      <w:r>
        <w:rPr>
          <w:rFonts w:ascii="Times New Roman" w:hAnsi="Times New Roman"/>
          <w:i/>
          <w:color w:val="231F20"/>
          <w:spacing w:val="6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obrazovanju</w:t>
      </w:r>
      <w:r>
        <w:rPr>
          <w:rFonts w:ascii="Times New Roman" w:hAnsi="Times New Roman"/>
          <w:i/>
          <w:color w:val="231F20"/>
          <w:spacing w:val="7"/>
          <w:sz w:val="22"/>
        </w:rPr>
        <w:t> </w:t>
      </w:r>
      <w:r>
        <w:rPr>
          <w:rFonts w:ascii="Times New Roman" w:hAnsi="Times New Roman"/>
          <w:i/>
          <w:color w:val="231F20"/>
          <w:sz w:val="22"/>
        </w:rPr>
        <w:t>i</w:t>
      </w:r>
      <w:r>
        <w:rPr>
          <w:rFonts w:ascii="Times New Roman" w:hAnsi="Times New Roman"/>
          <w:i/>
          <w:color w:val="231F20"/>
          <w:spacing w:val="8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društvu</w:t>
      </w:r>
      <w:r>
        <w:rPr>
          <w:rFonts w:ascii="Times New Roman" w:hAnsi="Times New Roman"/>
          <w:sz w:val="22"/>
        </w:rPr>
      </w:r>
    </w:p>
    <w:p>
      <w:pPr>
        <w:spacing w:before="37"/>
        <w:ind w:left="684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znanja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(str.</w:t>
      </w:r>
      <w:r>
        <w:rPr>
          <w:rFonts w:ascii="Times New Roman" w:hAnsi="Times New Roman" w:cs="Times New Roman" w:eastAsia="Times New Roman"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411–440).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Zagreb: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Hrvatsko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pedagog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ijsko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društvo.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75" w:lineRule="auto" w:before="37"/>
        <w:ind w:left="658" w:right="114" w:hanging="541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Španović,</w:t>
      </w:r>
      <w:r>
        <w:rPr>
          <w:rFonts w:ascii="Times New Roman" w:hAnsi="Times New Roman"/>
          <w:color w:val="231F20"/>
          <w:spacing w:val="19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S.</w:t>
      </w:r>
      <w:r>
        <w:rPr>
          <w:rFonts w:ascii="Times New Roman" w:hAnsi="Times New Roman"/>
          <w:color w:val="231F20"/>
          <w:spacing w:val="18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(2008).</w:t>
      </w:r>
      <w:r>
        <w:rPr>
          <w:rFonts w:ascii="Times New Roman" w:hAnsi="Times New Roman"/>
          <w:color w:val="231F20"/>
          <w:spacing w:val="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Didaktičko</w:t>
      </w:r>
      <w:r>
        <w:rPr>
          <w:rFonts w:ascii="Times New Roman" w:hAnsi="Times New Roman"/>
          <w:i/>
          <w:color w:val="231F20"/>
          <w:spacing w:val="19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oblikovanje</w:t>
      </w:r>
      <w:r>
        <w:rPr>
          <w:rFonts w:ascii="Times New Roman" w:hAnsi="Times New Roman"/>
          <w:i/>
          <w:color w:val="231F20"/>
          <w:spacing w:val="19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udžbenika:</w:t>
      </w:r>
      <w:r>
        <w:rPr>
          <w:rFonts w:ascii="Times New Roman" w:hAnsi="Times New Roman"/>
          <w:i/>
          <w:color w:val="231F20"/>
          <w:spacing w:val="22"/>
          <w:sz w:val="22"/>
        </w:rPr>
        <w:t> </w:t>
      </w:r>
      <w:r>
        <w:rPr>
          <w:rFonts w:ascii="Times New Roman" w:hAnsi="Times New Roman"/>
          <w:i/>
          <w:color w:val="231F20"/>
          <w:sz w:val="22"/>
        </w:rPr>
        <w:t>od</w:t>
      </w:r>
      <w:r>
        <w:rPr>
          <w:rFonts w:ascii="Times New Roman" w:hAnsi="Times New Roman"/>
          <w:i/>
          <w:color w:val="231F20"/>
          <w:spacing w:val="19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otkrivajućeg</w:t>
      </w:r>
      <w:r>
        <w:rPr>
          <w:rFonts w:ascii="Times New Roman" w:hAnsi="Times New Roman"/>
          <w:i/>
          <w:color w:val="231F20"/>
          <w:spacing w:val="19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vođenja</w:t>
      </w:r>
      <w:r>
        <w:rPr>
          <w:rFonts w:ascii="Times New Roman" w:hAnsi="Times New Roman"/>
          <w:i/>
          <w:color w:val="231F20"/>
          <w:spacing w:val="19"/>
          <w:sz w:val="22"/>
        </w:rPr>
        <w:t> </w:t>
      </w:r>
      <w:r>
        <w:rPr>
          <w:rFonts w:ascii="Times New Roman" w:hAnsi="Times New Roman"/>
          <w:i/>
          <w:color w:val="231F20"/>
          <w:sz w:val="22"/>
        </w:rPr>
        <w:t>do</w:t>
      </w:r>
      <w:r>
        <w:rPr>
          <w:rFonts w:ascii="Times New Roman" w:hAnsi="Times New Roman"/>
          <w:i/>
          <w:color w:val="231F20"/>
          <w:spacing w:val="19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samousmerenog</w:t>
      </w:r>
      <w:r>
        <w:rPr>
          <w:rFonts w:ascii="Times New Roman" w:hAnsi="Times New Roman"/>
          <w:i/>
          <w:color w:val="231F20"/>
          <w:spacing w:val="81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učenja</w:t>
      </w:r>
      <w:r>
        <w:rPr>
          <w:rFonts w:ascii="Times New Roman" w:hAnsi="Times New Roman"/>
          <w:color w:val="231F20"/>
          <w:spacing w:val="-1"/>
          <w:sz w:val="22"/>
        </w:rPr>
        <w:t>.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Novi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Sad: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Savez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pedagoških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društava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Vojvodine.</w:t>
      </w:r>
      <w:r>
        <w:rPr>
          <w:rFonts w:ascii="Times New Roman" w:hAnsi="Times New Roman"/>
          <w:sz w:val="22"/>
        </w:rPr>
      </w:r>
    </w:p>
    <w:p>
      <w:pPr>
        <w:spacing w:before="3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Šutalo,</w:t>
      </w:r>
      <w:r>
        <w:rPr>
          <w:rFonts w:ascii="Times New Roman" w:hAnsi="Times New Roman" w:cs="Times New Roman" w:eastAsia="Times New Roman"/>
          <w:color w:val="231F20"/>
          <w:spacing w:val="3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V.</w:t>
      </w:r>
      <w:r>
        <w:rPr>
          <w:rFonts w:ascii="Times New Roman" w:hAnsi="Times New Roman" w:cs="Times New Roman" w:eastAsia="Times New Roman"/>
          <w:color w:val="231F20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color w:val="231F20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dr.</w:t>
      </w:r>
      <w:r>
        <w:rPr>
          <w:rFonts w:ascii="Times New Roman" w:hAnsi="Times New Roman" w:cs="Times New Roman" w:eastAsia="Times New Roman"/>
          <w:color w:val="231F20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(2006).</w:t>
      </w:r>
      <w:r>
        <w:rPr>
          <w:rFonts w:ascii="Times New Roman" w:hAnsi="Times New Roman" w:cs="Times New Roman" w:eastAsia="Times New Roman"/>
          <w:color w:val="231F20"/>
          <w:spacing w:val="3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„Obrazovanje</w:t>
      </w:r>
      <w:r>
        <w:rPr>
          <w:rFonts w:ascii="Times New Roman" w:hAnsi="Times New Roman" w:cs="Times New Roman" w:eastAsia="Times New Roman"/>
          <w:color w:val="231F20"/>
          <w:spacing w:val="3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odraslih</w:t>
      </w:r>
      <w:r>
        <w:rPr>
          <w:rFonts w:ascii="Times New Roman" w:hAnsi="Times New Roman" w:cs="Times New Roman" w:eastAsia="Times New Roman"/>
          <w:color w:val="231F20"/>
          <w:spacing w:val="3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color w:val="231F20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kontekstu</w:t>
      </w:r>
      <w:r>
        <w:rPr>
          <w:rFonts w:ascii="Times New Roman" w:hAnsi="Times New Roman" w:cs="Times New Roman" w:eastAsia="Times New Roman"/>
          <w:color w:val="231F20"/>
          <w:spacing w:val="3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cjeloţivotnog</w:t>
      </w:r>
      <w:r>
        <w:rPr>
          <w:rFonts w:ascii="Times New Roman" w:hAnsi="Times New Roman" w:cs="Times New Roman" w:eastAsia="Times New Roman"/>
          <w:color w:val="231F20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učenja</w:t>
      </w:r>
      <w:r>
        <w:rPr>
          <w:rFonts w:ascii="Times New Roman" w:hAnsi="Times New Roman" w:cs="Times New Roman" w:eastAsia="Times New Roman"/>
          <w:color w:val="231F20"/>
          <w:spacing w:val="4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20"/>
          <w:spacing w:val="3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Učenje</w:t>
      </w:r>
      <w:r>
        <w:rPr>
          <w:rFonts w:ascii="Times New Roman" w:hAnsi="Times New Roman" w:cs="Times New Roman" w:eastAsia="Times New Roman"/>
          <w:color w:val="231F20"/>
          <w:spacing w:val="3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za</w:t>
      </w:r>
      <w:r>
        <w:rPr>
          <w:rFonts w:ascii="Times New Roman" w:hAnsi="Times New Roman" w:cs="Times New Roman" w:eastAsia="Times New Roman"/>
          <w:color w:val="231F20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sve“.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before="37"/>
        <w:ind w:left="684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Geod.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list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1,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str.</w:t>
      </w:r>
      <w:r>
        <w:rPr>
          <w:rFonts w:ascii="Times New Roman" w:hAnsi="Times New Roman" w:cs="Times New Roman" w:eastAsia="Times New Roman"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51–57. 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Zagreb.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before="37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Uzelac,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5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V., </w:t>
      </w:r>
      <w:r>
        <w:rPr>
          <w:rFonts w:ascii="Times New Roman" w:hAnsi="Times New Roman"/>
          <w:color w:val="231F20"/>
          <w:spacing w:val="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Vujičić,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5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L. </w:t>
      </w:r>
      <w:r>
        <w:rPr>
          <w:rFonts w:ascii="Times New Roman" w:hAnsi="Times New Roman"/>
          <w:color w:val="231F20"/>
          <w:spacing w:val="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(2008).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8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Cjeloživotno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5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učenje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5"/>
          <w:sz w:val="22"/>
        </w:rPr>
        <w:t> </w:t>
      </w:r>
      <w:r>
        <w:rPr>
          <w:rFonts w:ascii="Times New Roman" w:hAnsi="Times New Roman"/>
          <w:i/>
          <w:color w:val="231F20"/>
          <w:sz w:val="22"/>
        </w:rPr>
        <w:t>za </w:t>
      </w:r>
      <w:r>
        <w:rPr>
          <w:rFonts w:ascii="Times New Roman" w:hAnsi="Times New Roman"/>
          <w:i/>
          <w:color w:val="231F20"/>
          <w:spacing w:val="5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održivi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5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razvoj</w:t>
      </w:r>
      <w:r>
        <w:rPr>
          <w:rFonts w:ascii="Times New Roman" w:hAnsi="Times New Roman"/>
          <w:color w:val="231F20"/>
          <w:spacing w:val="-1"/>
          <w:sz w:val="22"/>
        </w:rPr>
        <w:t>.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Svezak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3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1, </w:t>
      </w:r>
      <w:r>
        <w:rPr>
          <w:rFonts w:ascii="Times New Roman" w:hAnsi="Times New Roman"/>
          <w:color w:val="231F20"/>
          <w:spacing w:val="5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2 </w:t>
      </w:r>
      <w:r>
        <w:rPr>
          <w:rFonts w:ascii="Times New Roman" w:hAnsi="Times New Roman"/>
          <w:color w:val="231F20"/>
          <w:spacing w:val="5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i </w:t>
      </w:r>
      <w:r>
        <w:rPr>
          <w:rFonts w:ascii="Times New Roman" w:hAnsi="Times New Roman"/>
          <w:color w:val="231F20"/>
          <w:spacing w:val="5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3. </w:t>
      </w:r>
      <w:r>
        <w:rPr>
          <w:rFonts w:ascii="Times New Roman" w:hAnsi="Times New Roman"/>
          <w:color w:val="231F20"/>
          <w:spacing w:val="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Rijeka:</w:t>
      </w:r>
      <w:r>
        <w:rPr>
          <w:rFonts w:ascii="Times New Roman" w:hAnsi="Times New Roman"/>
          <w:sz w:val="22"/>
        </w:rPr>
      </w:r>
    </w:p>
    <w:p>
      <w:pPr>
        <w:spacing w:before="38"/>
        <w:ind w:left="65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Učiteljski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fakultet.</w:t>
      </w:r>
      <w:r>
        <w:rPr>
          <w:rFonts w:ascii="Times New Roman" w:hAnsi="Times New Roman"/>
          <w:sz w:val="22"/>
        </w:rPr>
      </w:r>
    </w:p>
    <w:p>
      <w:pPr>
        <w:spacing w:before="4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Ţiljak,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5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T. </w:t>
      </w:r>
      <w:r>
        <w:rPr>
          <w:rFonts w:ascii="Times New Roman" w:hAnsi="Times New Roman" w:cs="Times New Roman" w:eastAsia="Times New Roman"/>
          <w:color w:val="231F20"/>
          <w:spacing w:val="5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(2005).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5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„Politike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5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cjeloţivotnog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5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učenja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5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u </w:t>
      </w:r>
      <w:r>
        <w:rPr>
          <w:rFonts w:ascii="Times New Roman" w:hAnsi="Times New Roman" w:cs="Times New Roman" w:eastAsia="Times New Roman"/>
          <w:color w:val="231F20"/>
          <w:spacing w:val="5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Europskoj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 </w:t>
      </w:r>
      <w:r>
        <w:rPr>
          <w:rFonts w:ascii="Times New Roman" w:hAnsi="Times New Roman" w:cs="Times New Roman" w:eastAsia="Times New Roman"/>
          <w:color w:val="231F20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Uniji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5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i </w:t>
      </w:r>
      <w:r>
        <w:rPr>
          <w:rFonts w:ascii="Times New Roman" w:hAnsi="Times New Roman" w:cs="Times New Roman" w:eastAsia="Times New Roman"/>
          <w:color w:val="231F20"/>
          <w:spacing w:val="5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Hrvatskoj”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. </w:t>
      </w:r>
      <w:r>
        <w:rPr>
          <w:rFonts w:ascii="Times New Roman" w:hAnsi="Times New Roman" w:cs="Times New Roman" w:eastAsia="Times New Roman"/>
          <w:i/>
          <w:color w:val="231F20"/>
          <w:spacing w:val="5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Političko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before="37"/>
        <w:ind w:left="684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obrazovanje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Vol.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1,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br.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1,</w:t>
      </w:r>
      <w:r>
        <w:rPr>
          <w:rFonts w:ascii="Times New Roman" w:hAnsi="Times New Roman" w:cs="Times New Roman" w:eastAsia="Times New Roman"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str.</w:t>
      </w:r>
      <w:r>
        <w:rPr>
          <w:rFonts w:ascii="Times New Roman" w:hAnsi="Times New Roman" w:cs="Times New Roman" w:eastAsia="Times New Roman"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67–95.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73"/>
        <w:ind w:left="118" w:right="7008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20"/>
          <w:spacing w:val="-1"/>
          <w:sz w:val="20"/>
        </w:rPr>
        <w:t>Alman</w:t>
      </w:r>
      <w:r>
        <w:rPr>
          <w:rFonts w:ascii="Times New Roman" w:hAnsi="Times New Roman"/>
          <w:b/>
          <w:color w:val="231F20"/>
          <w:spacing w:val="-12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Kasumović,</w:t>
      </w:r>
      <w:r>
        <w:rPr>
          <w:rFonts w:ascii="Times New Roman" w:hAnsi="Times New Roman"/>
          <w:b/>
          <w:color w:val="231F20"/>
          <w:spacing w:val="-10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Ph.D.</w:t>
      </w:r>
      <w:r>
        <w:rPr>
          <w:rFonts w:ascii="Times New Roman" w:hAnsi="Times New Roman"/>
          <w:b/>
          <w:color w:val="231F20"/>
          <w:spacing w:val="25"/>
          <w:w w:val="99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Rahim Gadţić,</w:t>
      </w:r>
      <w:r>
        <w:rPr>
          <w:rFonts w:ascii="Times New Roman" w:hAnsi="Times New Roman"/>
          <w:b/>
          <w:color w:val="231F20"/>
          <w:spacing w:val="3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Ph.D.</w:t>
      </w:r>
      <w:r>
        <w:rPr>
          <w:rFonts w:ascii="Times New Roman" w:hAnsi="Times New Roman"/>
          <w:b/>
          <w:color w:val="231F20"/>
          <w:spacing w:val="23"/>
          <w:w w:val="99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Aida</w:t>
      </w:r>
      <w:r>
        <w:rPr>
          <w:rFonts w:ascii="Times New Roman" w:hAnsi="Times New Roman"/>
          <w:b/>
          <w:color w:val="231F20"/>
          <w:spacing w:val="-10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Kasumović,</w:t>
      </w:r>
      <w:r>
        <w:rPr>
          <w:rFonts w:ascii="Times New Roman" w:hAnsi="Times New Roman"/>
          <w:b/>
          <w:color w:val="231F20"/>
          <w:spacing w:val="-10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M.Sc.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138"/>
        <w:ind w:left="852" w:right="853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231F20"/>
          <w:sz w:val="20"/>
        </w:rPr>
        <w:t>LIFELONG</w:t>
      </w:r>
      <w:r>
        <w:rPr>
          <w:rFonts w:ascii="Times New Roman"/>
          <w:b/>
          <w:color w:val="231F20"/>
          <w:spacing w:val="-11"/>
          <w:sz w:val="20"/>
        </w:rPr>
        <w:t> </w:t>
      </w:r>
      <w:r>
        <w:rPr>
          <w:rFonts w:ascii="Times New Roman"/>
          <w:b/>
          <w:color w:val="231F20"/>
          <w:sz w:val="20"/>
        </w:rPr>
        <w:t>LEARNING</w:t>
      </w:r>
      <w:r>
        <w:rPr>
          <w:rFonts w:ascii="Times New Roman"/>
          <w:b/>
          <w:color w:val="231F20"/>
          <w:spacing w:val="-11"/>
          <w:sz w:val="20"/>
        </w:rPr>
        <w:t> </w:t>
      </w:r>
      <w:r>
        <w:rPr>
          <w:rFonts w:ascii="Times New Roman"/>
          <w:b/>
          <w:color w:val="231F20"/>
          <w:spacing w:val="-1"/>
          <w:sz w:val="20"/>
        </w:rPr>
        <w:t>IN</w:t>
      </w:r>
      <w:r>
        <w:rPr>
          <w:rFonts w:ascii="Times New Roman"/>
          <w:b/>
          <w:color w:val="231F20"/>
          <w:spacing w:val="-7"/>
          <w:sz w:val="20"/>
        </w:rPr>
        <w:t> </w:t>
      </w:r>
      <w:r>
        <w:rPr>
          <w:rFonts w:ascii="Times New Roman"/>
          <w:b/>
          <w:color w:val="231F20"/>
          <w:spacing w:val="-1"/>
          <w:sz w:val="20"/>
        </w:rPr>
        <w:t>THE</w:t>
      </w:r>
      <w:r>
        <w:rPr>
          <w:rFonts w:ascii="Times New Roman"/>
          <w:b/>
          <w:color w:val="231F20"/>
          <w:spacing w:val="-10"/>
          <w:sz w:val="20"/>
        </w:rPr>
        <w:t> </w:t>
      </w:r>
      <w:r>
        <w:rPr>
          <w:rFonts w:ascii="Times New Roman"/>
          <w:b/>
          <w:color w:val="231F20"/>
          <w:spacing w:val="-1"/>
          <w:sz w:val="20"/>
        </w:rPr>
        <w:t>FIELD</w:t>
      </w:r>
      <w:r>
        <w:rPr>
          <w:rFonts w:ascii="Times New Roman"/>
          <w:b/>
          <w:color w:val="231F20"/>
          <w:spacing w:val="-9"/>
          <w:sz w:val="20"/>
        </w:rPr>
        <w:t> </w:t>
      </w:r>
      <w:r>
        <w:rPr>
          <w:rFonts w:ascii="Times New Roman"/>
          <w:b/>
          <w:color w:val="231F20"/>
          <w:sz w:val="20"/>
        </w:rPr>
        <w:t>OF</w:t>
      </w:r>
      <w:r>
        <w:rPr>
          <w:rFonts w:ascii="Times New Roman"/>
          <w:b/>
          <w:color w:val="231F20"/>
          <w:spacing w:val="-9"/>
          <w:sz w:val="20"/>
        </w:rPr>
        <w:t> </w:t>
      </w:r>
      <w:r>
        <w:rPr>
          <w:rFonts w:ascii="Times New Roman"/>
          <w:b/>
          <w:color w:val="231F20"/>
          <w:sz w:val="20"/>
        </w:rPr>
        <w:t>MODERN</w:t>
      </w:r>
      <w:r>
        <w:rPr>
          <w:rFonts w:ascii="Times New Roman"/>
          <w:b/>
          <w:color w:val="231F20"/>
          <w:spacing w:val="-9"/>
          <w:sz w:val="20"/>
        </w:rPr>
        <w:t> </w:t>
      </w:r>
      <w:r>
        <w:rPr>
          <w:rFonts w:ascii="Times New Roman"/>
          <w:b/>
          <w:color w:val="231F20"/>
          <w:spacing w:val="-1"/>
          <w:sz w:val="20"/>
        </w:rPr>
        <w:t>EDUCATION,</w:t>
      </w:r>
      <w:r>
        <w:rPr>
          <w:rFonts w:ascii="Times New Roman"/>
          <w:b/>
          <w:color w:val="231F20"/>
          <w:spacing w:val="-10"/>
          <w:sz w:val="20"/>
        </w:rPr>
        <w:t> </w:t>
      </w:r>
      <w:r>
        <w:rPr>
          <w:rFonts w:ascii="Times New Roman"/>
          <w:b/>
          <w:color w:val="231F20"/>
          <w:sz w:val="20"/>
        </w:rPr>
        <w:t>KNOWLEDGE</w:t>
      </w:r>
      <w:r>
        <w:rPr>
          <w:rFonts w:ascii="Times New Roman"/>
          <w:b/>
          <w:color w:val="231F20"/>
          <w:spacing w:val="27"/>
          <w:w w:val="99"/>
          <w:sz w:val="20"/>
        </w:rPr>
        <w:t> </w:t>
      </w:r>
      <w:r>
        <w:rPr>
          <w:rFonts w:ascii="Times New Roman"/>
          <w:b/>
          <w:color w:val="231F20"/>
          <w:spacing w:val="-1"/>
          <w:sz w:val="20"/>
        </w:rPr>
        <w:t>SOCIETY</w:t>
      </w:r>
      <w:r>
        <w:rPr>
          <w:rFonts w:ascii="Times New Roman"/>
          <w:b/>
          <w:color w:val="231F20"/>
          <w:spacing w:val="-15"/>
          <w:sz w:val="20"/>
        </w:rPr>
        <w:t> </w:t>
      </w:r>
      <w:r>
        <w:rPr>
          <w:rFonts w:ascii="Times New Roman"/>
          <w:b/>
          <w:color w:val="231F20"/>
          <w:sz w:val="20"/>
        </w:rPr>
        <w:t>AND</w:t>
      </w:r>
      <w:r>
        <w:rPr>
          <w:rFonts w:ascii="Times New Roman"/>
          <w:b/>
          <w:color w:val="231F20"/>
          <w:spacing w:val="-14"/>
          <w:sz w:val="20"/>
        </w:rPr>
        <w:t> </w:t>
      </w:r>
      <w:r>
        <w:rPr>
          <w:rFonts w:ascii="Times New Roman"/>
          <w:b/>
          <w:color w:val="231F20"/>
          <w:spacing w:val="-1"/>
          <w:sz w:val="20"/>
        </w:rPr>
        <w:t>SUSTAINABLE</w:t>
      </w:r>
      <w:r>
        <w:rPr>
          <w:rFonts w:ascii="Times New Roman"/>
          <w:b/>
          <w:color w:val="231F20"/>
          <w:spacing w:val="-16"/>
          <w:sz w:val="20"/>
        </w:rPr>
        <w:t> </w:t>
      </w:r>
      <w:r>
        <w:rPr>
          <w:rFonts w:ascii="Times New Roman"/>
          <w:b/>
          <w:color w:val="231F20"/>
          <w:spacing w:val="-1"/>
          <w:sz w:val="20"/>
        </w:rPr>
        <w:t>DEVELOPMENT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19"/>
          <w:szCs w:val="19"/>
        </w:rPr>
      </w:pPr>
    </w:p>
    <w:p>
      <w:pPr>
        <w:spacing w:before="0"/>
        <w:ind w:left="4" w:right="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color w:val="231F20"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i/>
          <w:sz w:val="19"/>
          <w:szCs w:val="19"/>
        </w:rPr>
      </w:pPr>
    </w:p>
    <w:p>
      <w:pPr>
        <w:spacing w:before="0"/>
        <w:ind w:left="118" w:right="117" w:firstLine="566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z w:val="20"/>
        </w:rPr>
        <w:t>Global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z w:val="20"/>
        </w:rPr>
        <w:t>events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z w:val="20"/>
        </w:rPr>
        <w:t>and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changes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in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1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world,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z w:val="20"/>
        </w:rPr>
        <w:t>based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z w:val="20"/>
        </w:rPr>
        <w:t>on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z w:val="20"/>
        </w:rPr>
        <w:t>geopolitical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z w:val="20"/>
        </w:rPr>
        <w:t>attitudes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z w:val="20"/>
        </w:rPr>
        <w:t>approaches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have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z w:val="20"/>
        </w:rPr>
        <w:t>reflections</w:t>
      </w:r>
      <w:r>
        <w:rPr>
          <w:rFonts w:ascii="Times New Roman"/>
          <w:color w:val="231F20"/>
          <w:spacing w:val="40"/>
          <w:w w:val="99"/>
          <w:sz w:val="20"/>
        </w:rPr>
        <w:t> </w:t>
      </w:r>
      <w:r>
        <w:rPr>
          <w:rFonts w:ascii="Times New Roman"/>
          <w:color w:val="231F20"/>
          <w:sz w:val="20"/>
        </w:rPr>
        <w:t>on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z w:val="20"/>
        </w:rPr>
        <w:t>all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spheres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-1"/>
          <w:sz w:val="20"/>
        </w:rPr>
        <w:t> </w:t>
      </w:r>
      <w:r>
        <w:rPr>
          <w:rFonts w:ascii="Times New Roman"/>
          <w:color w:val="231F20"/>
          <w:sz w:val="20"/>
        </w:rPr>
        <w:t>society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and</w:t>
      </w:r>
      <w:r>
        <w:rPr>
          <w:rFonts w:ascii="Times New Roman"/>
          <w:color w:val="231F20"/>
          <w:spacing w:val="-1"/>
          <w:sz w:val="20"/>
        </w:rPr>
        <w:t> </w:t>
      </w:r>
      <w:r>
        <w:rPr>
          <w:rFonts w:ascii="Times New Roman"/>
          <w:color w:val="231F20"/>
          <w:sz w:val="20"/>
        </w:rPr>
        <w:t>social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z w:val="20"/>
        </w:rPr>
        <w:t>relations.</w:t>
      </w:r>
      <w:r>
        <w:rPr>
          <w:rFonts w:ascii="Times New Roman"/>
          <w:color w:val="231F20"/>
          <w:spacing w:val="-1"/>
          <w:sz w:val="20"/>
        </w:rPr>
        <w:t> Specifically,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we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pacing w:val="-2"/>
          <w:sz w:val="20"/>
        </w:rPr>
        <w:t>want </w:t>
      </w:r>
      <w:r>
        <w:rPr>
          <w:rFonts w:ascii="Times New Roman"/>
          <w:color w:val="231F20"/>
          <w:sz w:val="20"/>
        </w:rPr>
        <w:t>to look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z w:val="20"/>
        </w:rPr>
        <w:t>at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 </w:t>
      </w:r>
      <w:r>
        <w:rPr>
          <w:rFonts w:ascii="Times New Roman"/>
          <w:color w:val="231F20"/>
          <w:sz w:val="20"/>
        </w:rPr>
        <w:t>reflections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z w:val="20"/>
        </w:rPr>
        <w:t>that</w:t>
      </w:r>
      <w:r>
        <w:rPr>
          <w:rFonts w:ascii="Times New Roman"/>
          <w:color w:val="231F20"/>
          <w:spacing w:val="-1"/>
          <w:sz w:val="20"/>
        </w:rPr>
        <w:t> occur </w:t>
      </w:r>
      <w:r>
        <w:rPr>
          <w:rFonts w:ascii="Times New Roman"/>
          <w:color w:val="231F20"/>
          <w:sz w:val="20"/>
        </w:rPr>
        <w:t>every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day</w:t>
      </w:r>
      <w:r>
        <w:rPr>
          <w:rFonts w:ascii="Times New Roman"/>
          <w:color w:val="231F20"/>
          <w:spacing w:val="72"/>
          <w:w w:val="99"/>
          <w:sz w:val="20"/>
        </w:rPr>
        <w:t> </w:t>
      </w:r>
      <w:r>
        <w:rPr>
          <w:rFonts w:ascii="Times New Roman"/>
          <w:color w:val="231F20"/>
          <w:sz w:val="20"/>
        </w:rPr>
        <w:t>in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1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field</w:t>
      </w:r>
      <w:r>
        <w:rPr>
          <w:rFonts w:ascii="Times New Roman"/>
          <w:color w:val="231F20"/>
          <w:spacing w:val="13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13"/>
          <w:sz w:val="20"/>
        </w:rPr>
        <w:t> </w:t>
      </w:r>
      <w:r>
        <w:rPr>
          <w:rFonts w:ascii="Times New Roman"/>
          <w:color w:val="231F20"/>
          <w:sz w:val="20"/>
        </w:rPr>
        <w:t>education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z w:val="20"/>
        </w:rPr>
        <w:t>on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z w:val="20"/>
        </w:rPr>
        <w:t>a</w:t>
      </w:r>
      <w:r>
        <w:rPr>
          <w:rFonts w:ascii="Times New Roman"/>
          <w:color w:val="231F20"/>
          <w:spacing w:val="1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global</w:t>
      </w:r>
      <w:r>
        <w:rPr>
          <w:rFonts w:ascii="Times New Roman"/>
          <w:color w:val="231F20"/>
          <w:spacing w:val="1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scale.</w:t>
      </w:r>
      <w:r>
        <w:rPr>
          <w:rFonts w:ascii="Times New Roman"/>
          <w:color w:val="231F20"/>
          <w:spacing w:val="13"/>
          <w:sz w:val="20"/>
        </w:rPr>
        <w:t> </w:t>
      </w:r>
      <w:r>
        <w:rPr>
          <w:rFonts w:ascii="Times New Roman"/>
          <w:color w:val="231F20"/>
          <w:sz w:val="20"/>
        </w:rPr>
        <w:t>Global</w:t>
      </w:r>
      <w:r>
        <w:rPr>
          <w:rFonts w:ascii="Times New Roman"/>
          <w:color w:val="231F20"/>
          <w:spacing w:val="13"/>
          <w:sz w:val="20"/>
        </w:rPr>
        <w:t> </w:t>
      </w:r>
      <w:r>
        <w:rPr>
          <w:rFonts w:ascii="Times New Roman"/>
          <w:color w:val="231F20"/>
          <w:sz w:val="20"/>
        </w:rPr>
        <w:t>education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z w:val="20"/>
        </w:rPr>
        <w:t>reforms</w:t>
      </w:r>
      <w:r>
        <w:rPr>
          <w:rFonts w:ascii="Times New Roman"/>
          <w:color w:val="231F20"/>
          <w:spacing w:val="12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in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1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world</w:t>
      </w:r>
      <w:r>
        <w:rPr>
          <w:rFonts w:ascii="Times New Roman"/>
          <w:color w:val="231F20"/>
          <w:spacing w:val="13"/>
          <w:sz w:val="20"/>
        </w:rPr>
        <w:t> </w:t>
      </w:r>
      <w:r>
        <w:rPr>
          <w:rFonts w:ascii="Times New Roman"/>
          <w:color w:val="231F20"/>
          <w:sz w:val="20"/>
        </w:rPr>
        <w:t>are</w:t>
      </w:r>
      <w:r>
        <w:rPr>
          <w:rFonts w:ascii="Times New Roman"/>
          <w:color w:val="231F20"/>
          <w:spacing w:val="1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happening</w:t>
      </w:r>
      <w:r>
        <w:rPr>
          <w:rFonts w:ascii="Times New Roman"/>
          <w:color w:val="231F20"/>
          <w:spacing w:val="1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continuously,</w:t>
      </w:r>
      <w:r>
        <w:rPr>
          <w:rFonts w:ascii="Times New Roman"/>
          <w:color w:val="231F20"/>
          <w:spacing w:val="88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z w:val="20"/>
        </w:rPr>
        <w:t>I</w:t>
      </w:r>
      <w:r>
        <w:rPr>
          <w:rFonts w:ascii="Times New Roman"/>
          <w:color w:val="231F20"/>
          <w:spacing w:val="1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will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only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z w:val="20"/>
        </w:rPr>
        <w:t>mention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z w:val="20"/>
        </w:rPr>
        <w:t>reform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of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higher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z w:val="20"/>
        </w:rPr>
        <w:t>education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(Bologna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process)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z w:val="20"/>
        </w:rPr>
        <w:t>promotion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z w:val="20"/>
        </w:rPr>
        <w:t>concept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of</w:t>
      </w:r>
      <w:r>
        <w:rPr>
          <w:rFonts w:ascii="Times New Roman"/>
          <w:color w:val="231F20"/>
          <w:spacing w:val="54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lifelong</w:t>
      </w:r>
      <w:r>
        <w:rPr>
          <w:rFonts w:ascii="Times New Roman"/>
          <w:color w:val="231F20"/>
          <w:spacing w:val="-9"/>
          <w:sz w:val="20"/>
        </w:rPr>
        <w:t> </w:t>
      </w:r>
      <w:r>
        <w:rPr>
          <w:rFonts w:ascii="Times New Roman"/>
          <w:color w:val="231F20"/>
          <w:sz w:val="20"/>
        </w:rPr>
        <w:t>learning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by</w:t>
      </w:r>
      <w:r>
        <w:rPr>
          <w:rFonts w:ascii="Times New Roman"/>
          <w:color w:val="231F20"/>
          <w:spacing w:val="-10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z w:val="20"/>
        </w:rPr>
        <w:t>European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z w:val="20"/>
        </w:rPr>
        <w:t>Commission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z w:val="20"/>
        </w:rPr>
        <w:t>(European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Union).</w:t>
      </w:r>
      <w:r>
        <w:rPr>
          <w:rFonts w:ascii="Times New Roman"/>
          <w:sz w:val="20"/>
        </w:rPr>
      </w:r>
    </w:p>
    <w:p>
      <w:pPr>
        <w:spacing w:before="0"/>
        <w:ind w:left="118" w:right="117" w:firstLine="566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It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very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difficult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predict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future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of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upbringing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education,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but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it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to be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expected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that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education</w:t>
      </w:r>
      <w:r>
        <w:rPr>
          <w:rFonts w:ascii="Times New Roman" w:hAnsi="Times New Roman" w:cs="Times New Roman" w:eastAsia="Times New Roman"/>
          <w:color w:val="231F20"/>
          <w:spacing w:val="8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will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be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modernized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all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directions.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The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education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system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is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changing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its role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becoming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more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functional,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ie</w:t>
      </w:r>
      <w:r>
        <w:rPr>
          <w:rFonts w:ascii="Times New Roman" w:hAnsi="Times New Roman" w:cs="Times New Roman" w:eastAsia="Times New Roman"/>
          <w:color w:val="231F20"/>
          <w:spacing w:val="93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it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has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tendencies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progress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development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towards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global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“knowledge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society“.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rapid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technological</w:t>
      </w:r>
      <w:r>
        <w:rPr>
          <w:rFonts w:ascii="Times New Roman" w:hAnsi="Times New Roman" w:cs="Times New Roman" w:eastAsia="Times New Roman"/>
          <w:color w:val="231F20"/>
          <w:spacing w:val="5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progress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systematic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introduction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information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communication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technologies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education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contribute</w:t>
      </w:r>
      <w:r>
        <w:rPr>
          <w:rFonts w:ascii="Times New Roman" w:hAnsi="Times New Roman" w:cs="Times New Roman" w:eastAsia="Times New Roman"/>
          <w:color w:val="231F20"/>
          <w:spacing w:val="5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this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development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education.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/>
        <w:ind w:left="118" w:right="117" w:firstLine="566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modern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age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which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we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live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work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brings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us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various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life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challenges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temptations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that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we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have</w:t>
      </w:r>
      <w:r>
        <w:rPr>
          <w:rFonts w:ascii="Times New Roman" w:hAnsi="Times New Roman" w:cs="Times New Roman" w:eastAsia="Times New Roman"/>
          <w:color w:val="231F20"/>
          <w:spacing w:val="53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color w:val="231F20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deal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with,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regardless</w:t>
      </w:r>
      <w:r>
        <w:rPr>
          <w:rFonts w:ascii="Times New Roman" w:hAnsi="Times New Roman" w:cs="Times New Roman" w:eastAsia="Times New Roman"/>
          <w:color w:val="231F20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our</w:t>
      </w:r>
      <w:r>
        <w:rPr>
          <w:rFonts w:ascii="Times New Roman" w:hAnsi="Times New Roman" w:cs="Times New Roman" w:eastAsia="Times New Roman"/>
          <w:color w:val="231F20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profession,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affiliation,</w:t>
      </w:r>
      <w:r>
        <w:rPr>
          <w:rFonts w:ascii="Times New Roman" w:hAnsi="Times New Roman" w:cs="Times New Roman" w:eastAsia="Times New Roman"/>
          <w:color w:val="231F20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commitment,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level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education,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space,</w:t>
      </w:r>
      <w:r>
        <w:rPr>
          <w:rFonts w:ascii="Times New Roman" w:hAnsi="Times New Roman" w:cs="Times New Roman" w:eastAsia="Times New Roman"/>
          <w:color w:val="231F20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time</w:t>
      </w:r>
      <w:r>
        <w:rPr>
          <w:rFonts w:ascii="Times New Roman" w:hAnsi="Times New Roman" w:cs="Times New Roman" w:eastAsia="Times New Roman"/>
          <w:color w:val="231F20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20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other</w:t>
      </w:r>
      <w:r>
        <w:rPr>
          <w:rFonts w:ascii="Times New Roman" w:hAnsi="Times New Roman" w:cs="Times New Roman" w:eastAsia="Times New Roman"/>
          <w:color w:val="231F20"/>
          <w:spacing w:val="73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circumstances</w:t>
      </w:r>
      <w:r>
        <w:rPr>
          <w:rFonts w:ascii="Times New Roman" w:hAnsi="Times New Roman" w:cs="Times New Roman" w:eastAsia="Times New Roman"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which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we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function,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as</w:t>
      </w:r>
      <w:r>
        <w:rPr>
          <w:rFonts w:ascii="Times New Roman" w:hAnsi="Times New Roman" w:cs="Times New Roman" w:eastAsia="Times New Roman"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member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society</w:t>
      </w:r>
      <w:r>
        <w:rPr>
          <w:rFonts w:ascii="Times New Roman" w:hAnsi="Times New Roman" w:cs="Times New Roman" w:eastAsia="Times New Roman"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community.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modern</w:t>
      </w:r>
      <w:r>
        <w:rPr>
          <w:rFonts w:ascii="Times New Roman" w:hAnsi="Times New Roman" w:cs="Times New Roman" w:eastAsia="Times New Roman"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age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requires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built</w:t>
      </w:r>
      <w:r>
        <w:rPr>
          <w:rFonts w:ascii="Times New Roman" w:hAnsi="Times New Roman" w:cs="Times New Roman" w:eastAsia="Times New Roman"/>
          <w:color w:val="231F20"/>
          <w:spacing w:val="91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developed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society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with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ready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capable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citizens,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who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are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able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respond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challenges,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problems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20"/>
          <w:spacing w:val="5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needs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that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arise.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answer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mentioned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challenges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lies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continuous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learning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improvement,</w:t>
      </w:r>
      <w:r>
        <w:rPr>
          <w:rFonts w:ascii="Times New Roman" w:hAnsi="Times New Roman" w:cs="Times New Roman" w:eastAsia="Times New Roman"/>
          <w:color w:val="231F20"/>
          <w:spacing w:val="71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improvement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level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knowledge,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abilities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skills,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which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certainly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offers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us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global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concept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lifelong</w:t>
      </w:r>
      <w:r>
        <w:rPr>
          <w:rFonts w:ascii="Times New Roman" w:hAnsi="Times New Roman" w:cs="Times New Roman" w:eastAsia="Times New Roman"/>
          <w:color w:val="231F20"/>
          <w:spacing w:val="59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learning.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significance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value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concept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lifelong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learning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field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“knowledge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society”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20"/>
          <w:spacing w:val="75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“sustainable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development”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really</w:t>
      </w:r>
      <w:r>
        <w:rPr>
          <w:rFonts w:ascii="Times New Roman" w:hAnsi="Times New Roman" w:cs="Times New Roman" w:eastAsia="Times New Roman"/>
          <w:color w:val="231F20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invaluable,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which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will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be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partly</w:t>
      </w:r>
      <w:r>
        <w:rPr>
          <w:rFonts w:ascii="Times New Roman" w:hAnsi="Times New Roman" w:cs="Times New Roman" w:eastAsia="Times New Roman"/>
          <w:color w:val="231F20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shown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through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this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professional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paper.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0"/>
        <w:ind w:left="118" w:right="117" w:firstLine="566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231F20"/>
          <w:spacing w:val="-1"/>
          <w:sz w:val="20"/>
        </w:rPr>
        <w:t>Key</w:t>
      </w:r>
      <w:r>
        <w:rPr>
          <w:rFonts w:ascii="Times New Roman"/>
          <w:i/>
          <w:color w:val="231F20"/>
          <w:spacing w:val="14"/>
          <w:sz w:val="20"/>
        </w:rPr>
        <w:t> </w:t>
      </w:r>
      <w:r>
        <w:rPr>
          <w:rFonts w:ascii="Times New Roman"/>
          <w:i/>
          <w:color w:val="231F20"/>
          <w:spacing w:val="-1"/>
          <w:sz w:val="20"/>
        </w:rPr>
        <w:t>words</w:t>
      </w:r>
      <w:r>
        <w:rPr>
          <w:rFonts w:ascii="Times New Roman"/>
          <w:color w:val="231F20"/>
          <w:spacing w:val="-1"/>
          <w:sz w:val="20"/>
        </w:rPr>
        <w:t>:</w:t>
      </w:r>
      <w:r>
        <w:rPr>
          <w:rFonts w:ascii="Times New Roman"/>
          <w:color w:val="231F20"/>
          <w:spacing w:val="15"/>
          <w:sz w:val="20"/>
        </w:rPr>
        <w:t> </w:t>
      </w:r>
      <w:r>
        <w:rPr>
          <w:rFonts w:ascii="Times New Roman"/>
          <w:color w:val="231F20"/>
          <w:sz w:val="20"/>
        </w:rPr>
        <w:t>lifelong</w:t>
      </w:r>
      <w:r>
        <w:rPr>
          <w:rFonts w:ascii="Times New Roman"/>
          <w:color w:val="231F20"/>
          <w:spacing w:val="12"/>
          <w:sz w:val="20"/>
        </w:rPr>
        <w:t> </w:t>
      </w:r>
      <w:r>
        <w:rPr>
          <w:rFonts w:ascii="Times New Roman"/>
          <w:color w:val="231F20"/>
          <w:sz w:val="20"/>
        </w:rPr>
        <w:t>learning,</w:t>
      </w:r>
      <w:r>
        <w:rPr>
          <w:rFonts w:ascii="Times New Roman"/>
          <w:color w:val="231F20"/>
          <w:spacing w:val="1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knowledge</w:t>
      </w:r>
      <w:r>
        <w:rPr>
          <w:rFonts w:ascii="Times New Roman"/>
          <w:color w:val="231F20"/>
          <w:spacing w:val="14"/>
          <w:sz w:val="20"/>
        </w:rPr>
        <w:t> </w:t>
      </w:r>
      <w:r>
        <w:rPr>
          <w:rFonts w:ascii="Times New Roman"/>
          <w:color w:val="231F20"/>
          <w:sz w:val="20"/>
        </w:rPr>
        <w:t>society,</w:t>
      </w:r>
      <w:r>
        <w:rPr>
          <w:rFonts w:ascii="Times New Roman"/>
          <w:color w:val="231F20"/>
          <w:spacing w:val="15"/>
          <w:sz w:val="20"/>
        </w:rPr>
        <w:t> </w:t>
      </w:r>
      <w:r>
        <w:rPr>
          <w:rFonts w:ascii="Times New Roman"/>
          <w:color w:val="231F20"/>
          <w:sz w:val="20"/>
        </w:rPr>
        <w:t>education,</w:t>
      </w:r>
      <w:r>
        <w:rPr>
          <w:rFonts w:ascii="Times New Roman"/>
          <w:color w:val="231F20"/>
          <w:spacing w:val="1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upbringing,</w:t>
      </w:r>
      <w:r>
        <w:rPr>
          <w:rFonts w:ascii="Times New Roman"/>
          <w:color w:val="231F20"/>
          <w:spacing w:val="15"/>
          <w:sz w:val="20"/>
        </w:rPr>
        <w:t> </w:t>
      </w:r>
      <w:r>
        <w:rPr>
          <w:rFonts w:ascii="Times New Roman"/>
          <w:color w:val="231F20"/>
          <w:sz w:val="20"/>
        </w:rPr>
        <w:t>sustainable</w:t>
      </w:r>
      <w:r>
        <w:rPr>
          <w:rFonts w:ascii="Times New Roman"/>
          <w:color w:val="231F20"/>
          <w:spacing w:val="1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development,</w:t>
      </w:r>
      <w:r>
        <w:rPr>
          <w:rFonts w:ascii="Times New Roman"/>
          <w:color w:val="231F20"/>
          <w:spacing w:val="87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knowledge.</w:t>
      </w:r>
      <w:r>
        <w:rPr>
          <w:rFonts w:ascii="Times New Roman"/>
          <w:sz w:val="20"/>
        </w:rPr>
      </w:r>
    </w:p>
    <w:sectPr>
      <w:pgSz w:w="11910" w:h="16840"/>
      <w:pgMar w:header="826" w:footer="853" w:top="1120" w:bottom="104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10.141998pt;margin-top:788.216675pt;width:15pt;height:13pt;mso-position-horizontal-relative:page;mso-position-vertical-relative:page;z-index:-10312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23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15pt;height:13pt;mso-position-horizontal-relative:page;mso-position-vertical-relative:page;z-index:-10288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24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026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024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021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17/2020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276.016113pt;margin-top:40.275276pt;width:249.4pt;height:12pt;mso-position-horizontal-relative:page;mso-position-vertical-relative:page;z-index:-1019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Dr</w:t>
                </w:r>
                <w:r>
                  <w:rPr>
                    <w:rFonts w:ascii="Times New Roman" w:hAnsi="Times New Roman"/>
                    <w:i/>
                    <w:color w:val="231F20"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Alman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Kasumović,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Dr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Rahim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Gadžić,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Mr</w:t>
                </w:r>
                <w:r>
                  <w:rPr>
                    <w:rFonts w:ascii="Times New Roman" w:hAnsi="Times New Roman"/>
                    <w:i/>
                    <w:color w:val="231F20"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Aida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Kasumović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016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014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174.087997pt;margin-top:40.275276pt;width:351.35pt;height:12pt;mso-position-horizontal-relative:page;mso-position-vertical-relative:page;z-index:-1012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Cjeloživotno učenje u sferi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savremenog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obrazovanja, društva znanja i održivog razvoja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1"/>
      <w:numFmt w:val="bullet"/>
      <w:lvlText w:val=""/>
      <w:lvlJc w:val="left"/>
      <w:pPr>
        <w:ind w:left="838" w:hanging="360"/>
      </w:pPr>
      <w:rPr>
        <w:rFonts w:hint="default" w:ascii="Symbol" w:hAnsi="Symbol" w:eastAsia="Symbol"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1685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31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7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25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71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1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12" w:hanging="360"/>
      </w:pPr>
      <w:rPr>
        <w:rFonts w:hint="default"/>
      </w:rPr>
    </w:lvl>
  </w:abstractNum>
  <w:abstractNum w:abstractNumId="2">
    <w:multiLevelType w:val="hybridMultilevel"/>
    <w:lvl w:ilvl="0">
      <w:start w:val="4"/>
      <w:numFmt w:val="decimal"/>
      <w:lvlText w:val="%1."/>
      <w:lvlJc w:val="left"/>
      <w:pPr>
        <w:ind w:left="1047" w:hanging="360"/>
        <w:jc w:val="left"/>
      </w:pPr>
      <w:rPr>
        <w:rFonts w:hint="default" w:ascii="Times New Roman" w:hAnsi="Times New Roman" w:eastAsia="Times New Roman"/>
        <w:color w:val="231F20"/>
        <w:sz w:val="24"/>
        <w:szCs w:val="24"/>
      </w:rPr>
    </w:lvl>
    <w:lvl w:ilvl="1">
      <w:start w:val="4"/>
      <w:numFmt w:val="decimal"/>
      <w:lvlText w:val="%2."/>
      <w:lvlJc w:val="left"/>
      <w:pPr>
        <w:ind w:left="1113" w:hanging="286"/>
        <w:jc w:val="left"/>
      </w:pPr>
      <w:rPr>
        <w:rFonts w:hint="default" w:ascii="Times New Roman" w:hAnsi="Times New Roman" w:eastAsia="Times New Roman"/>
        <w:b/>
        <w:bCs/>
        <w:color w:val="231F20"/>
        <w:sz w:val="24"/>
        <w:szCs w:val="24"/>
      </w:rPr>
    </w:lvl>
    <w:lvl w:ilvl="2">
      <w:start w:val="1"/>
      <w:numFmt w:val="bullet"/>
      <w:lvlText w:val="•"/>
      <w:lvlJc w:val="left"/>
      <w:pPr>
        <w:ind w:left="2027" w:hanging="28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42" w:hanging="2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57" w:hanging="2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72" w:hanging="2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86" w:hanging="2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01" w:hanging="2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16" w:hanging="286"/>
      </w:pPr>
      <w:rPr>
        <w:rFonts w:hint="default"/>
      </w:rPr>
    </w:lvl>
  </w:abstractNum>
  <w:abstractNum w:abstractNumId="1">
    <w:multiLevelType w:val="hybridMultilevel"/>
    <w:lvl w:ilvl="0">
      <w:start w:val="1"/>
      <w:numFmt w:val="lowerLetter"/>
      <w:lvlText w:val="%1)"/>
      <w:lvlJc w:val="left"/>
      <w:pPr>
        <w:ind w:left="118" w:hanging="283"/>
        <w:jc w:val="left"/>
      </w:pPr>
      <w:rPr>
        <w:rFonts w:hint="default" w:ascii="Times New Roman" w:hAnsi="Times New Roman" w:eastAsia="Times New Roman"/>
        <w:color w:val="231F20"/>
        <w:spacing w:val="-1"/>
        <w:sz w:val="24"/>
        <w:szCs w:val="24"/>
      </w:rPr>
    </w:lvl>
    <w:lvl w:ilvl="1">
      <w:start w:val="1"/>
      <w:numFmt w:val="bullet"/>
      <w:lvlText w:val="•"/>
      <w:lvlJc w:val="left"/>
      <w:pPr>
        <w:ind w:left="1037" w:hanging="283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956" w:hanging="28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74" w:hanging="28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93" w:hanging="28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12" w:hanging="28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30" w:hanging="28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49" w:hanging="28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68" w:hanging="283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047" w:hanging="360"/>
        <w:jc w:val="left"/>
      </w:pPr>
      <w:rPr>
        <w:rFonts w:hint="default" w:ascii="Times New Roman" w:hAnsi="Times New Roman" w:eastAsia="Times New Roman"/>
        <w:b/>
        <w:bCs/>
        <w:color w:val="231F20"/>
        <w:sz w:val="24"/>
        <w:szCs w:val="24"/>
      </w:rPr>
    </w:lvl>
    <w:lvl w:ilvl="1">
      <w:start w:val="1"/>
      <w:numFmt w:val="bullet"/>
      <w:lvlText w:val=""/>
      <w:lvlJc w:val="left"/>
      <w:pPr>
        <w:ind w:left="1186" w:hanging="360"/>
      </w:pPr>
      <w:rPr>
        <w:rFonts w:hint="default" w:ascii="Symbol" w:hAnsi="Symbol" w:eastAsia="Symbol"/>
        <w:color w:val="231F20"/>
        <w:sz w:val="24"/>
        <w:szCs w:val="24"/>
      </w:rPr>
    </w:lvl>
    <w:lvl w:ilvl="2">
      <w:start w:val="1"/>
      <w:numFmt w:val="bullet"/>
      <w:lvlText w:val="•"/>
      <w:lvlJc w:val="left"/>
      <w:pPr>
        <w:ind w:left="2088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90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92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94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97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99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01" w:hanging="360"/>
      </w:pPr>
      <w:rPr>
        <w:rFonts w:hint="default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121"/>
      <w:ind w:left="118" w:firstLine="566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ind w:left="1047" w:hanging="360"/>
      <w:outlineLvl w:val="1"/>
    </w:pPr>
    <w:rPr>
      <w:rFonts w:ascii="Times New Roman" w:hAnsi="Times New Roman" w:eastAsia="Times New Roman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hyperlink" Target="mailto:kasumovic.alman@gmail.com" TargetMode="External"/><Relationship Id="rId8" Type="http://schemas.openxmlformats.org/officeDocument/2006/relationships/hyperlink" Target="mailto:rahim.gadzic@hotmail.com" TargetMode="External"/><Relationship Id="rId9" Type="http://schemas.openxmlformats.org/officeDocument/2006/relationships/hyperlink" Target="mailto:aida.kasumovic1980@gmail.com" TargetMode="External"/><Relationship Id="rId10" Type="http://schemas.openxmlformats.org/officeDocument/2006/relationships/header" Target="header1.xml"/><Relationship Id="rId11" Type="http://schemas.openxmlformats.org/officeDocument/2006/relationships/header" Target="header2.xml"/><Relationship Id="rId12" Type="http://schemas.openxmlformats.org/officeDocument/2006/relationships/image" Target="media/image1.jpeg"/><Relationship Id="rId13" Type="http://schemas.openxmlformats.org/officeDocument/2006/relationships/hyperlink" Target="http://www.ufri.uniri.hr/files/nastava/nastavni_materijali/141117_Renata_Cepic_Nastavni_mat" TargetMode="External"/><Relationship Id="rId14" Type="http://schemas.openxmlformats.org/officeDocument/2006/relationships/hyperlink" Target="http://www.oecd.org/dataoecd/47/61/35070367.pdf" TargetMode="External"/><Relationship Id="rId15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2025-02-24T00:17:37Z</dcterms:created>
  <dcterms:modified xsi:type="dcterms:W3CDTF">2025-02-24T00:17:37Z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2023-04-08T00:00:00Z</vt:filetime>
  </property>
  <property fmtid="{D5CDD505-2E9C-101B-9397-08002B2CF9AE}" pid="3" name="LastSaved">
    <vt:filetime>2025-02-23T00:00:00Z</vt:filetime>
  </property>
</Properties>
</file>