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28" w:lineRule="exact" w:before="59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color w:val="231F20"/>
          <w:sz w:val="20"/>
        </w:rPr>
        <w:t>Др</w:t>
      </w:r>
      <w:r>
        <w:rPr>
          <w:rFonts w:ascii="Times New Roman" w:hAnsi="Times New Roman"/>
          <w:b/>
          <w:color w:val="231F20"/>
          <w:spacing w:val="-10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Недељко</w:t>
      </w:r>
      <w:r>
        <w:rPr>
          <w:rFonts w:ascii="Times New Roman" w:hAnsi="Times New Roman"/>
          <w:b/>
          <w:color w:val="231F20"/>
          <w:spacing w:val="-9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Дебељак</w:t>
      </w:r>
      <w:r>
        <w:rPr>
          <w:rFonts w:ascii="Times New Roman" w:hAnsi="Times New Roman"/>
          <w:sz w:val="20"/>
        </w:rPr>
      </w:r>
    </w:p>
    <w:p>
      <w:pPr>
        <w:spacing w:line="228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z w:val="20"/>
        </w:rPr>
        <w:t>Интернационални</w:t>
      </w:r>
      <w:r>
        <w:rPr>
          <w:rFonts w:ascii="Times New Roman" w:hAnsi="Times New Roman"/>
          <w:color w:val="231F20"/>
          <w:spacing w:val="-1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универзитет,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Брчко,</w:t>
      </w:r>
      <w:r>
        <w:rPr>
          <w:rFonts w:ascii="Times New Roman" w:hAnsi="Times New Roman"/>
          <w:color w:val="231F20"/>
          <w:spacing w:val="-1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Босна</w:t>
      </w:r>
      <w:r>
        <w:rPr>
          <w:rFonts w:ascii="Times New Roman" w:hAnsi="Times New Roman"/>
          <w:color w:val="231F20"/>
          <w:spacing w:val="-1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и</w:t>
      </w:r>
      <w:r>
        <w:rPr>
          <w:rFonts w:ascii="Times New Roman" w:hAnsi="Times New Roman"/>
          <w:color w:val="231F20"/>
          <w:spacing w:val="-1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Херцеговина</w:t>
      </w:r>
      <w:r>
        <w:rPr>
          <w:rFonts w:ascii="Times New Roman" w:hAnsi="Times New Roman"/>
          <w:sz w:val="20"/>
        </w:rPr>
      </w:r>
    </w:p>
    <w:p>
      <w:pPr>
        <w:spacing w:line="228" w:lineRule="exact" w:before="3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color w:val="231F20"/>
          <w:spacing w:val="1"/>
          <w:sz w:val="20"/>
        </w:rPr>
        <w:t>Мр</w:t>
      </w:r>
      <w:r>
        <w:rPr>
          <w:rFonts w:ascii="Times New Roman" w:hAnsi="Times New Roman"/>
          <w:b/>
          <w:color w:val="231F20"/>
          <w:spacing w:val="-11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Велимир</w:t>
      </w:r>
      <w:r>
        <w:rPr>
          <w:rFonts w:ascii="Times New Roman" w:hAnsi="Times New Roman"/>
          <w:b/>
          <w:color w:val="231F20"/>
          <w:spacing w:val="-9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Зекић</w:t>
      </w:r>
      <w:r>
        <w:rPr>
          <w:rFonts w:ascii="Times New Roman" w:hAnsi="Times New Roman"/>
          <w:sz w:val="20"/>
        </w:rPr>
      </w:r>
    </w:p>
    <w:p>
      <w:pPr>
        <w:spacing w:line="228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z w:val="20"/>
        </w:rPr>
        <w:t>Воде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Републике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Српске,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Бијељина,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Босна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и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Херцеговина</w:t>
      </w:r>
      <w:r>
        <w:rPr>
          <w:rFonts w:ascii="Times New Roman" w:hAnsi="Times New Roman"/>
          <w:sz w:val="20"/>
        </w:rPr>
      </w:r>
    </w:p>
    <w:p>
      <w:pPr>
        <w:spacing w:line="228" w:lineRule="exact" w:before="5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color w:val="231F20"/>
          <w:sz w:val="20"/>
        </w:rPr>
        <w:t>Др</w:t>
      </w:r>
      <w:r>
        <w:rPr>
          <w:rFonts w:ascii="Times New Roman" w:hAnsi="Times New Roman"/>
          <w:b/>
          <w:color w:val="231F20"/>
          <w:spacing w:val="-10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Зоран</w:t>
      </w:r>
      <w:r>
        <w:rPr>
          <w:rFonts w:ascii="Times New Roman" w:hAnsi="Times New Roman"/>
          <w:b/>
          <w:color w:val="231F20"/>
          <w:spacing w:val="-8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Јанковић</w:t>
      </w:r>
      <w:r>
        <w:rPr>
          <w:rFonts w:ascii="Times New Roman" w:hAnsi="Times New Roman"/>
          <w:sz w:val="20"/>
        </w:rPr>
      </w:r>
    </w:p>
    <w:p>
      <w:pPr>
        <w:spacing w:line="228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z w:val="20"/>
        </w:rPr>
        <w:t>ПС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Бања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Лука,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центар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ЦЈБ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Бања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Лука</w:t>
      </w:r>
      <w:r>
        <w:rPr>
          <w:rFonts w:ascii="Times New Roman" w:hAnsi="Times New Roman"/>
          <w:sz w:val="20"/>
        </w:rPr>
      </w:r>
    </w:p>
    <w:p>
      <w:pPr>
        <w:spacing w:before="54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br w:type="column"/>
      </w:r>
      <w:r>
        <w:rPr>
          <w:rFonts w:ascii="Times New Roman" w:hAnsi="Times New Roman"/>
          <w:color w:val="231F20"/>
          <w:sz w:val="20"/>
        </w:rPr>
        <w:t>УДК</w:t>
      </w:r>
      <w:r>
        <w:rPr>
          <w:rFonts w:ascii="Times New Roman" w:hAnsi="Times New Roman"/>
          <w:color w:val="231F20"/>
          <w:spacing w:val="3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351.759.6</w:t>
      </w:r>
      <w:r>
        <w:rPr>
          <w:rFonts w:ascii="Times New Roman" w:hAnsi="Times New Roman"/>
          <w:sz w:val="2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line="480" w:lineRule="auto" w:before="0"/>
        <w:ind w:left="118" w:right="927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z w:val="20"/>
        </w:rPr>
        <w:t>Прегледни</w:t>
      </w:r>
      <w:r>
        <w:rPr>
          <w:rFonts w:ascii="Times New Roman" w:hAnsi="Times New Roman"/>
          <w:color w:val="231F20"/>
          <w:spacing w:val="-1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чланак</w:t>
      </w:r>
      <w:r>
        <w:rPr>
          <w:rFonts w:ascii="Times New Roman" w:hAnsi="Times New Roman"/>
          <w:color w:val="231F20"/>
          <w:spacing w:val="23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Примљен: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3</w:t>
      </w:r>
      <w:r>
        <w:rPr>
          <w:rFonts w:ascii="Times New Roman" w:hAnsi="Times New Roman"/>
          <w:color w:val="231F20"/>
          <w:sz w:val="20"/>
        </w:rPr>
        <w:t>.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V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2016.</w:t>
      </w:r>
      <w:r>
        <w:rPr>
          <w:rFonts w:ascii="Times New Roman" w:hAnsi="Times New Roman"/>
          <w:sz w:val="20"/>
        </w:rPr>
      </w:r>
    </w:p>
    <w:p>
      <w:pPr>
        <w:spacing w:after="0" w:line="480" w:lineRule="auto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footerReference w:type="default" r:id="rId5"/>
          <w:footerReference w:type="even" r:id="rId6"/>
          <w:type w:val="continuous"/>
          <w:pgSz w:w="11910" w:h="16840"/>
          <w:pgMar w:footer="653" w:top="1340" w:bottom="1040" w:left="1300" w:right="1300"/>
          <w:pgNumType w:start="25"/>
          <w:cols w:num="2" w:equalWidth="0">
            <w:col w:w="5284" w:space="1202"/>
            <w:col w:w="2824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pStyle w:val="Heading1"/>
        <w:spacing w:line="240" w:lineRule="auto" w:before="69"/>
        <w:ind w:left="340" w:right="337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  <w:spacing w:val="-1"/>
        </w:rPr>
        <w:t>КОНЦЕПЦИЈА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НАЦИОНАЛНЕ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БЕЗБЕДНОСТИ</w:t>
      </w:r>
      <w:r>
        <w:rPr>
          <w:rFonts w:ascii="Times New Roman" w:hAnsi="Times New Roman"/>
          <w:color w:val="231F20"/>
          <w:spacing w:val="-1"/>
        </w:rPr>
        <w:t>-</w:t>
      </w:r>
      <w:r>
        <w:rPr>
          <w:rFonts w:ascii="Times New Roman" w:hAnsi="Times New Roman"/>
          <w:color w:val="231F20"/>
          <w:spacing w:val="-1"/>
        </w:rPr>
        <w:t>ТРАНСФОРМАЦИЈА</w:t>
      </w:r>
      <w:r>
        <w:rPr>
          <w:rFonts w:ascii="Times New Roman" w:hAnsi="Times New Roman"/>
          <w:color w:val="231F20"/>
        </w:rPr>
        <w:t> ИЛИ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  <w:spacing w:val="-1"/>
        </w:rPr>
        <w:t>УКИДАЊЕ</w:t>
      </w:r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spacing w:before="0"/>
        <w:ind w:left="118" w:right="108" w:firstLine="719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b/>
          <w:bCs/>
          <w:color w:val="231F20"/>
          <w:sz w:val="20"/>
          <w:szCs w:val="20"/>
        </w:rPr>
        <w:t>AПСТРАКТ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:</w:t>
      </w:r>
      <w:r>
        <w:rPr>
          <w:rFonts w:ascii="Times New Roman" w:hAnsi="Times New Roman" w:cs="Times New Roman" w:eastAsia="Times New Roman"/>
          <w:color w:val="231F20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Традиционално</w:t>
      </w:r>
      <w:r>
        <w:rPr>
          <w:rFonts w:ascii="Times New Roman" w:hAnsi="Times New Roman" w:cs="Times New Roman" w:eastAsia="Times New Roman"/>
          <w:color w:val="231F20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поимање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безбедности,</w:t>
      </w:r>
      <w:r>
        <w:rPr>
          <w:rFonts w:ascii="Times New Roman" w:hAnsi="Times New Roman" w:cs="Times New Roman" w:eastAsia="Times New Roman"/>
          <w:color w:val="231F20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називано</w:t>
      </w:r>
      <w:r>
        <w:rPr>
          <w:rFonts w:ascii="Times New Roman" w:hAnsi="Times New Roman" w:cs="Times New Roman" w:eastAsia="Times New Roman"/>
          <w:color w:val="231F20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још</w:t>
      </w:r>
      <w:r>
        <w:rPr>
          <w:rFonts w:ascii="Times New Roman" w:hAnsi="Times New Roman" w:cs="Times New Roman" w:eastAsia="Times New Roman"/>
          <w:color w:val="231F20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color w:val="231F20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државоцентрично,</w:t>
      </w:r>
      <w:r>
        <w:rPr>
          <w:rFonts w:ascii="Times New Roman" w:hAnsi="Times New Roman" w:cs="Times New Roman" w:eastAsia="Times New Roman"/>
          <w:color w:val="231F20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заснива</w:t>
      </w:r>
      <w:r>
        <w:rPr>
          <w:rFonts w:ascii="Times New Roman" w:hAnsi="Times New Roman" w:cs="Times New Roman" w:eastAsia="Times New Roman"/>
          <w:color w:val="231F20"/>
          <w:spacing w:val="28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се</w:t>
      </w:r>
      <w:r>
        <w:rPr>
          <w:rFonts w:ascii="Times New Roman" w:hAnsi="Times New Roman" w:cs="Times New Roman" w:eastAsia="Times New Roman"/>
          <w:color w:val="231F20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на</w:t>
      </w:r>
      <w:r>
        <w:rPr>
          <w:rFonts w:ascii="Times New Roman" w:hAnsi="Times New Roman" w:cs="Times New Roman" w:eastAsia="Times New Roman"/>
          <w:color w:val="231F20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такозваном</w:t>
      </w:r>
      <w:r>
        <w:rPr>
          <w:rFonts w:ascii="Times New Roman" w:hAnsi="Times New Roman" w:cs="Times New Roman" w:eastAsia="Times New Roman"/>
          <w:color w:val="231F20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„вестфалском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“</w:t>
      </w:r>
      <w:r>
        <w:rPr>
          <w:rFonts w:ascii="Times New Roman" w:hAnsi="Times New Roman" w:cs="Times New Roman" w:eastAsia="Times New Roman"/>
          <w:color w:val="231F20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моделу</w:t>
      </w:r>
      <w:r>
        <w:rPr>
          <w:rFonts w:ascii="Times New Roman" w:hAnsi="Times New Roman" w:cs="Times New Roman" w:eastAsia="Times New Roman"/>
          <w:color w:val="231F20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државе</w:t>
      </w:r>
      <w:r>
        <w:rPr>
          <w:rFonts w:ascii="Times New Roman" w:hAnsi="Times New Roman" w:cs="Times New Roman" w:eastAsia="Times New Roman"/>
          <w:color w:val="231F20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color w:val="231F20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заштите</w:t>
      </w:r>
      <w:r>
        <w:rPr>
          <w:rFonts w:ascii="Times New Roman" w:hAnsi="Times New Roman" w:cs="Times New Roman" w:eastAsia="Times New Roman"/>
          <w:color w:val="231F20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њених</w:t>
      </w:r>
      <w:r>
        <w:rPr>
          <w:rFonts w:ascii="Times New Roman" w:hAnsi="Times New Roman" w:cs="Times New Roman" w:eastAsia="Times New Roman"/>
          <w:color w:val="231F20"/>
          <w:spacing w:val="4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вредности</w:t>
      </w:r>
      <w:r>
        <w:rPr>
          <w:rFonts w:ascii="Times New Roman" w:hAnsi="Times New Roman" w:cs="Times New Roman" w:eastAsia="Times New Roman"/>
          <w:color w:val="231F20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color w:val="231F20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интереса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color w:val="231F20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Држава</w:t>
      </w:r>
      <w:r>
        <w:rPr>
          <w:rFonts w:ascii="Times New Roman" w:hAnsi="Times New Roman" w:cs="Times New Roman" w:eastAsia="Times New Roman"/>
          <w:color w:val="231F20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је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color w:val="231F20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у</w:t>
      </w:r>
      <w:r>
        <w:rPr>
          <w:rFonts w:ascii="Times New Roman" w:hAnsi="Times New Roman" w:cs="Times New Roman" w:eastAsia="Times New Roman"/>
          <w:color w:val="231F20"/>
          <w:spacing w:val="54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таквом</w:t>
      </w:r>
      <w:r>
        <w:rPr>
          <w:rFonts w:ascii="Times New Roman" w:hAnsi="Times New Roman" w:cs="Times New Roman" w:eastAsia="Times New Roman"/>
          <w:color w:val="231F20"/>
          <w:spacing w:val="4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приступу</w:t>
      </w:r>
      <w:r>
        <w:rPr>
          <w:rFonts w:ascii="Times New Roman" w:hAnsi="Times New Roman" w:cs="Times New Roman" w:eastAsia="Times New Roman"/>
          <w:color w:val="231F20"/>
          <w:spacing w:val="4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разумевања</w:t>
      </w:r>
      <w:r>
        <w:rPr>
          <w:rFonts w:ascii="Times New Roman" w:hAnsi="Times New Roman" w:cs="Times New Roman" w:eastAsia="Times New Roman"/>
          <w:color w:val="231F20"/>
          <w:spacing w:val="4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проблема,</w:t>
      </w:r>
      <w:r>
        <w:rPr>
          <w:rFonts w:ascii="Times New Roman" w:hAnsi="Times New Roman" w:cs="Times New Roman" w:eastAsia="Times New Roman"/>
          <w:color w:val="231F20"/>
          <w:spacing w:val="4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једини</w:t>
      </w:r>
      <w:r>
        <w:rPr>
          <w:rFonts w:ascii="Times New Roman" w:hAnsi="Times New Roman" w:cs="Times New Roman" w:eastAsia="Times New Roman"/>
          <w:color w:val="231F20"/>
          <w:spacing w:val="4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релевантан</w:t>
      </w:r>
      <w:r>
        <w:rPr>
          <w:rFonts w:ascii="Times New Roman" w:hAnsi="Times New Roman" w:cs="Times New Roman" w:eastAsia="Times New Roman"/>
          <w:color w:val="231F20"/>
          <w:spacing w:val="4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чинилац</w:t>
      </w:r>
      <w:r>
        <w:rPr>
          <w:rFonts w:ascii="Times New Roman" w:hAnsi="Times New Roman" w:cs="Times New Roman" w:eastAsia="Times New Roman"/>
          <w:color w:val="231F20"/>
          <w:spacing w:val="4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безбедности</w:t>
      </w:r>
      <w:r>
        <w:rPr>
          <w:rFonts w:ascii="Times New Roman" w:hAnsi="Times New Roman" w:cs="Times New Roman" w:eastAsia="Times New Roman"/>
          <w:color w:val="231F20"/>
          <w:spacing w:val="4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color w:val="231F20"/>
          <w:spacing w:val="4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све</w:t>
      </w:r>
      <w:r>
        <w:rPr>
          <w:rFonts w:ascii="Times New Roman" w:hAnsi="Times New Roman" w:cs="Times New Roman" w:eastAsia="Times New Roman"/>
          <w:color w:val="231F20"/>
          <w:spacing w:val="4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се,</w:t>
      </w:r>
      <w:r>
        <w:rPr>
          <w:rFonts w:ascii="Times New Roman" w:hAnsi="Times New Roman" w:cs="Times New Roman" w:eastAsia="Times New Roman"/>
          <w:color w:val="231F20"/>
          <w:spacing w:val="4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везано</w:t>
      </w:r>
      <w:r>
        <w:rPr>
          <w:rFonts w:ascii="Times New Roman" w:hAnsi="Times New Roman" w:cs="Times New Roman" w:eastAsia="Times New Roman"/>
          <w:color w:val="231F20"/>
          <w:spacing w:val="4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за</w:t>
      </w:r>
      <w:r>
        <w:rPr>
          <w:rFonts w:ascii="Times New Roman" w:hAnsi="Times New Roman" w:cs="Times New Roman" w:eastAsia="Times New Roman"/>
          <w:color w:val="231F20"/>
          <w:spacing w:val="50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безбедност,</w:t>
      </w:r>
      <w:r>
        <w:rPr>
          <w:rFonts w:ascii="Times New Roman" w:hAnsi="Times New Roman" w:cs="Times New Roman" w:eastAsia="Times New Roman"/>
          <w:color w:val="231F20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посматра</w:t>
      </w:r>
      <w:r>
        <w:rPr>
          <w:rFonts w:ascii="Times New Roman" w:hAnsi="Times New Roman" w:cs="Times New Roman" w:eastAsia="Times New Roman"/>
          <w:color w:val="231F20"/>
          <w:spacing w:val="4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кроз</w:t>
      </w:r>
      <w:r>
        <w:rPr>
          <w:rFonts w:ascii="Times New Roman" w:hAnsi="Times New Roman" w:cs="Times New Roman" w:eastAsia="Times New Roman"/>
          <w:color w:val="231F20"/>
          <w:spacing w:val="4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улогу</w:t>
      </w:r>
      <w:r>
        <w:rPr>
          <w:rFonts w:ascii="Times New Roman" w:hAnsi="Times New Roman" w:cs="Times New Roman" w:eastAsia="Times New Roman"/>
          <w:color w:val="231F20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color w:val="231F20"/>
          <w:spacing w:val="3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функције</w:t>
      </w:r>
      <w:r>
        <w:rPr>
          <w:rFonts w:ascii="Times New Roman" w:hAnsi="Times New Roman" w:cs="Times New Roman" w:eastAsia="Times New Roman"/>
          <w:color w:val="231F20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државе.</w:t>
      </w:r>
      <w:r>
        <w:rPr>
          <w:rFonts w:ascii="Times New Roman" w:hAnsi="Times New Roman" w:cs="Times New Roman" w:eastAsia="Times New Roman"/>
          <w:color w:val="231F20"/>
          <w:spacing w:val="4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Догађаји</w:t>
      </w:r>
      <w:r>
        <w:rPr>
          <w:rFonts w:ascii="Times New Roman" w:hAnsi="Times New Roman" w:cs="Times New Roman" w:eastAsia="Times New Roman"/>
          <w:color w:val="231F20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с</w:t>
      </w:r>
      <w:r>
        <w:rPr>
          <w:rFonts w:ascii="Times New Roman" w:hAnsi="Times New Roman" w:cs="Times New Roman" w:eastAsia="Times New Roman"/>
          <w:color w:val="231F20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краја</w:t>
      </w:r>
      <w:r>
        <w:rPr>
          <w:rFonts w:ascii="Times New Roman" w:hAnsi="Times New Roman" w:cs="Times New Roman" w:eastAsia="Times New Roman"/>
          <w:color w:val="231F20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прошлога</w:t>
      </w:r>
      <w:r>
        <w:rPr>
          <w:rFonts w:ascii="Times New Roman" w:hAnsi="Times New Roman" w:cs="Times New Roman" w:eastAsia="Times New Roman"/>
          <w:color w:val="231F20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века</w:t>
      </w:r>
      <w:r>
        <w:rPr>
          <w:rFonts w:ascii="Times New Roman" w:hAnsi="Times New Roman" w:cs="Times New Roman" w:eastAsia="Times New Roman"/>
          <w:color w:val="231F20"/>
          <w:spacing w:val="4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утицали</w:t>
      </w:r>
      <w:r>
        <w:rPr>
          <w:rFonts w:ascii="Times New Roman" w:hAnsi="Times New Roman" w:cs="Times New Roman" w:eastAsia="Times New Roman"/>
          <w:color w:val="231F20"/>
          <w:spacing w:val="3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су</w:t>
      </w:r>
      <w:r>
        <w:rPr>
          <w:rFonts w:ascii="Times New Roman" w:hAnsi="Times New Roman" w:cs="Times New Roman" w:eastAsia="Times New Roman"/>
          <w:color w:val="231F20"/>
          <w:spacing w:val="4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на</w:t>
      </w:r>
      <w:r>
        <w:rPr>
          <w:rFonts w:ascii="Times New Roman" w:hAnsi="Times New Roman" w:cs="Times New Roman" w:eastAsia="Times New Roman"/>
          <w:color w:val="231F20"/>
          <w:spacing w:val="35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редефинисање</w:t>
      </w:r>
      <w:r>
        <w:rPr>
          <w:rFonts w:ascii="Times New Roman" w:hAnsi="Times New Roman" w:cs="Times New Roman" w:eastAsia="Times New Roman"/>
          <w:color w:val="231F20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позиција</w:t>
      </w:r>
      <w:r>
        <w:rPr>
          <w:rFonts w:ascii="Times New Roman" w:hAnsi="Times New Roman" w:cs="Times New Roman" w:eastAsia="Times New Roman"/>
          <w:color w:val="231F20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са</w:t>
      </w:r>
      <w:r>
        <w:rPr>
          <w:rFonts w:ascii="Times New Roman" w:hAnsi="Times New Roman" w:cs="Times New Roman" w:eastAsia="Times New Roman"/>
          <w:color w:val="231F20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којих</w:t>
      </w:r>
      <w:r>
        <w:rPr>
          <w:rFonts w:ascii="Times New Roman" w:hAnsi="Times New Roman" w:cs="Times New Roman" w:eastAsia="Times New Roman"/>
          <w:color w:val="231F20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се</w:t>
      </w:r>
      <w:r>
        <w:rPr>
          <w:rFonts w:ascii="Times New Roman" w:hAnsi="Times New Roman" w:cs="Times New Roman" w:eastAsia="Times New Roman"/>
          <w:color w:val="231F20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посматра</w:t>
      </w:r>
      <w:r>
        <w:rPr>
          <w:rFonts w:ascii="Times New Roman" w:hAnsi="Times New Roman" w:cs="Times New Roman" w:eastAsia="Times New Roman"/>
          <w:color w:val="231F20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безбедност.</w:t>
      </w:r>
      <w:r>
        <w:rPr>
          <w:rFonts w:ascii="Times New Roman" w:hAnsi="Times New Roman" w:cs="Times New Roman" w:eastAsia="Times New Roman"/>
          <w:color w:val="231F20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Суштина</w:t>
      </w:r>
      <w:r>
        <w:rPr>
          <w:rFonts w:ascii="Times New Roman" w:hAnsi="Times New Roman" w:cs="Times New Roman" w:eastAsia="Times New Roman"/>
          <w:color w:val="231F20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нових</w:t>
      </w:r>
      <w:r>
        <w:rPr>
          <w:rFonts w:ascii="Times New Roman" w:hAnsi="Times New Roman" w:cs="Times New Roman" w:eastAsia="Times New Roman"/>
          <w:color w:val="231F20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тенденција</w:t>
      </w:r>
      <w:r>
        <w:rPr>
          <w:rFonts w:ascii="Times New Roman" w:hAnsi="Times New Roman" w:cs="Times New Roman" w:eastAsia="Times New Roman"/>
          <w:color w:val="231F20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у</w:t>
      </w:r>
      <w:r>
        <w:rPr>
          <w:rFonts w:ascii="Times New Roman" w:hAnsi="Times New Roman" w:cs="Times New Roman" w:eastAsia="Times New Roman"/>
          <w:color w:val="231F20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развоју</w:t>
      </w:r>
      <w:r>
        <w:rPr>
          <w:rFonts w:ascii="Times New Roman" w:hAnsi="Times New Roman" w:cs="Times New Roman" w:eastAsia="Times New Roman"/>
          <w:color w:val="231F20"/>
          <w:spacing w:val="36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безбедности,</w:t>
      </w:r>
      <w:r>
        <w:rPr>
          <w:rFonts w:ascii="Times New Roman" w:hAnsi="Times New Roman" w:cs="Times New Roman" w:eastAsia="Times New Roman"/>
          <w:color w:val="231F20"/>
          <w:spacing w:val="4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а</w:t>
      </w:r>
      <w:r>
        <w:rPr>
          <w:rFonts w:ascii="Times New Roman" w:hAnsi="Times New Roman" w:cs="Times New Roman" w:eastAsia="Times New Roman"/>
          <w:color w:val="231F20"/>
          <w:spacing w:val="4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тиме</w:t>
      </w:r>
      <w:r>
        <w:rPr>
          <w:rFonts w:ascii="Times New Roman" w:hAnsi="Times New Roman" w:cs="Times New Roman" w:eastAsia="Times New Roman"/>
          <w:color w:val="231F20"/>
          <w:spacing w:val="4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color w:val="231F20"/>
          <w:spacing w:val="4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изазова</w:t>
      </w:r>
      <w:r>
        <w:rPr>
          <w:rFonts w:ascii="Times New Roman" w:hAnsi="Times New Roman" w:cs="Times New Roman" w:eastAsia="Times New Roman"/>
          <w:color w:val="231F20"/>
          <w:spacing w:val="4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са</w:t>
      </w:r>
      <w:r>
        <w:rPr>
          <w:rFonts w:ascii="Times New Roman" w:hAnsi="Times New Roman" w:cs="Times New Roman" w:eastAsia="Times New Roman"/>
          <w:color w:val="231F20"/>
          <w:spacing w:val="4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којима</w:t>
      </w:r>
      <w:r>
        <w:rPr>
          <w:rFonts w:ascii="Times New Roman" w:hAnsi="Times New Roman" w:cs="Times New Roman" w:eastAsia="Times New Roman"/>
          <w:color w:val="231F20"/>
          <w:spacing w:val="4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се</w:t>
      </w:r>
      <w:r>
        <w:rPr>
          <w:rFonts w:ascii="Times New Roman" w:hAnsi="Times New Roman" w:cs="Times New Roman" w:eastAsia="Times New Roman"/>
          <w:color w:val="231F20"/>
          <w:spacing w:val="4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суочавају</w:t>
      </w:r>
      <w:r>
        <w:rPr>
          <w:rFonts w:ascii="Times New Roman" w:hAnsi="Times New Roman" w:cs="Times New Roman" w:eastAsia="Times New Roman"/>
          <w:color w:val="231F20"/>
          <w:spacing w:val="3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државе</w:t>
      </w:r>
      <w:r>
        <w:rPr>
          <w:rFonts w:ascii="Times New Roman" w:hAnsi="Times New Roman" w:cs="Times New Roman" w:eastAsia="Times New Roman"/>
          <w:color w:val="231F20"/>
          <w:spacing w:val="4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у</w:t>
      </w:r>
      <w:r>
        <w:rPr>
          <w:rFonts w:ascii="Times New Roman" w:hAnsi="Times New Roman" w:cs="Times New Roman" w:eastAsia="Times New Roman"/>
          <w:color w:val="231F20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очувању</w:t>
      </w:r>
      <w:r>
        <w:rPr>
          <w:rFonts w:ascii="Times New Roman" w:hAnsi="Times New Roman" w:cs="Times New Roman" w:eastAsia="Times New Roman"/>
          <w:color w:val="231F20"/>
          <w:spacing w:val="3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националне</w:t>
      </w:r>
      <w:r>
        <w:rPr>
          <w:rFonts w:ascii="Times New Roman" w:hAnsi="Times New Roman" w:cs="Times New Roman" w:eastAsia="Times New Roman"/>
          <w:color w:val="231F20"/>
          <w:spacing w:val="4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безбедности</w:t>
      </w:r>
      <w:r>
        <w:rPr>
          <w:rFonts w:ascii="Times New Roman" w:hAnsi="Times New Roman" w:cs="Times New Roman" w:eastAsia="Times New Roman"/>
          <w:color w:val="231F20"/>
          <w:spacing w:val="3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је</w:t>
      </w:r>
      <w:r>
        <w:rPr>
          <w:rFonts w:ascii="Times New Roman" w:hAnsi="Times New Roman" w:cs="Times New Roman" w:eastAsia="Times New Roman"/>
          <w:color w:val="231F20"/>
          <w:spacing w:val="56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промена</w:t>
      </w:r>
      <w:r>
        <w:rPr>
          <w:rFonts w:ascii="Times New Roman" w:hAnsi="Times New Roman" w:cs="Times New Roman" w:eastAsia="Times New Roman"/>
          <w:color w:val="231F20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карактера</w:t>
      </w:r>
      <w:r>
        <w:rPr>
          <w:rFonts w:ascii="Times New Roman" w:hAnsi="Times New Roman" w:cs="Times New Roman" w:eastAsia="Times New Roman"/>
          <w:color w:val="231F20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претње.</w:t>
      </w:r>
      <w:r>
        <w:rPr>
          <w:rFonts w:ascii="Times New Roman" w:hAnsi="Times New Roman" w:cs="Times New Roman" w:eastAsia="Times New Roman"/>
          <w:color w:val="231F20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Поред</w:t>
      </w:r>
      <w:r>
        <w:rPr>
          <w:rFonts w:ascii="Times New Roman" w:hAnsi="Times New Roman" w:cs="Times New Roman" w:eastAsia="Times New Roman"/>
          <w:color w:val="231F20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тога</w:t>
      </w:r>
      <w:r>
        <w:rPr>
          <w:rFonts w:ascii="Times New Roman" w:hAnsi="Times New Roman" w:cs="Times New Roman" w:eastAsia="Times New Roman"/>
          <w:color w:val="231F20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искључен</w:t>
      </w:r>
      <w:r>
        <w:rPr>
          <w:rFonts w:ascii="Times New Roman" w:hAnsi="Times New Roman" w:cs="Times New Roman" w:eastAsia="Times New Roman"/>
          <w:color w:val="231F20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је</w:t>
      </w:r>
      <w:r>
        <w:rPr>
          <w:rFonts w:ascii="Times New Roman" w:hAnsi="Times New Roman" w:cs="Times New Roman" w:eastAsia="Times New Roman"/>
          <w:color w:val="231F20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color w:val="231F20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идеолошки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-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политички</w:t>
      </w:r>
      <w:r>
        <w:rPr>
          <w:rFonts w:ascii="Times New Roman" w:hAnsi="Times New Roman" w:cs="Times New Roman" w:eastAsia="Times New Roman"/>
          <w:color w:val="231F20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антагонизам,</w:t>
      </w:r>
      <w:r>
        <w:rPr>
          <w:rFonts w:ascii="Times New Roman" w:hAnsi="Times New Roman" w:cs="Times New Roman" w:eastAsia="Times New Roman"/>
          <w:color w:val="231F20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а</w:t>
      </w:r>
      <w:r>
        <w:rPr>
          <w:rFonts w:ascii="Times New Roman" w:hAnsi="Times New Roman" w:cs="Times New Roman" w:eastAsia="Times New Roman"/>
          <w:color w:val="231F20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класични</w:t>
      </w:r>
      <w:r>
        <w:rPr>
          <w:rFonts w:ascii="Times New Roman" w:hAnsi="Times New Roman" w:cs="Times New Roman" w:eastAsia="Times New Roman"/>
          <w:color w:val="231F20"/>
          <w:spacing w:val="44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безбедносни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ризици</w:t>
      </w:r>
      <w:r>
        <w:rPr>
          <w:rFonts w:ascii="Times New Roman" w:hAnsi="Times New Roman" w:cs="Times New Roman" w:eastAsia="Times New Roman"/>
          <w:color w:val="231F20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могућности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решавања</w:t>
      </w:r>
      <w:r>
        <w:rPr>
          <w:rFonts w:ascii="Times New Roman" w:hAnsi="Times New Roman" w:cs="Times New Roman" w:eastAsia="Times New Roman"/>
          <w:color w:val="231F20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сукоба</w:t>
      </w:r>
      <w:r>
        <w:rPr>
          <w:rFonts w:ascii="Times New Roman" w:hAnsi="Times New Roman" w:cs="Times New Roman" w:eastAsia="Times New Roman"/>
          <w:color w:val="231F20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држава</w:t>
      </w:r>
      <w:r>
        <w:rPr>
          <w:rFonts w:ascii="Times New Roman" w:hAnsi="Times New Roman" w:cs="Times New Roman" w:eastAsia="Times New Roman"/>
          <w:color w:val="231F20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или</w:t>
      </w:r>
      <w:r>
        <w:rPr>
          <w:rFonts w:ascii="Times New Roman" w:hAnsi="Times New Roman" w:cs="Times New Roman" w:eastAsia="Times New Roman"/>
          <w:color w:val="231F20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војно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-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политичких</w:t>
      </w:r>
      <w:r>
        <w:rPr>
          <w:rFonts w:ascii="Times New Roman" w:hAnsi="Times New Roman" w:cs="Times New Roman" w:eastAsia="Times New Roman"/>
          <w:color w:val="231F20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групација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знатно</w:t>
      </w:r>
      <w:r>
        <w:rPr>
          <w:rFonts w:ascii="Times New Roman" w:hAnsi="Times New Roman" w:cs="Times New Roman" w:eastAsia="Times New Roman"/>
          <w:color w:val="231F20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су</w:t>
      </w:r>
      <w:r>
        <w:rPr>
          <w:rFonts w:ascii="Times New Roman" w:hAnsi="Times New Roman" w:cs="Times New Roman" w:eastAsia="Times New Roman"/>
          <w:color w:val="231F20"/>
          <w:spacing w:val="34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умањени</w:t>
      </w:r>
      <w:r>
        <w:rPr>
          <w:rFonts w:ascii="Times New Roman" w:hAnsi="Times New Roman" w:cs="Times New Roman" w:eastAsia="Times New Roman"/>
          <w:color w:val="231F20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или</w:t>
      </w:r>
      <w:r>
        <w:rPr>
          <w:rFonts w:ascii="Times New Roman" w:hAnsi="Times New Roman" w:cs="Times New Roman" w:eastAsia="Times New Roman"/>
          <w:color w:val="231F20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готово</w:t>
      </w:r>
      <w:r>
        <w:rPr>
          <w:rFonts w:ascii="Times New Roman" w:hAnsi="Times New Roman" w:cs="Times New Roman" w:eastAsia="Times New Roman"/>
          <w:color w:val="231F20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елиминисани.</w:t>
      </w:r>
      <w:r>
        <w:rPr>
          <w:rFonts w:ascii="Times New Roman" w:hAnsi="Times New Roman" w:cs="Times New Roman" w:eastAsia="Times New Roman"/>
          <w:color w:val="231F20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Све</w:t>
      </w:r>
      <w:r>
        <w:rPr>
          <w:rFonts w:ascii="Times New Roman" w:hAnsi="Times New Roman" w:cs="Times New Roman" w:eastAsia="Times New Roman"/>
          <w:color w:val="231F20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наведене</w:t>
      </w:r>
      <w:r>
        <w:rPr>
          <w:rFonts w:ascii="Times New Roman" w:hAnsi="Times New Roman" w:cs="Times New Roman" w:eastAsia="Times New Roman"/>
          <w:color w:val="231F20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промене</w:t>
      </w:r>
      <w:r>
        <w:rPr>
          <w:rFonts w:ascii="Times New Roman" w:hAnsi="Times New Roman" w:cs="Times New Roman" w:eastAsia="Times New Roman"/>
          <w:color w:val="231F20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као</w:t>
      </w:r>
      <w:r>
        <w:rPr>
          <w:rFonts w:ascii="Times New Roman" w:hAnsi="Times New Roman" w:cs="Times New Roman" w:eastAsia="Times New Roman"/>
          <w:color w:val="231F20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color w:val="231F20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остале</w:t>
      </w:r>
      <w:r>
        <w:rPr>
          <w:rFonts w:ascii="Times New Roman" w:hAnsi="Times New Roman" w:cs="Times New Roman" w:eastAsia="Times New Roman"/>
          <w:color w:val="231F20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утичу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на</w:t>
      </w:r>
      <w:r>
        <w:rPr>
          <w:rFonts w:ascii="Times New Roman" w:hAnsi="Times New Roman" w:cs="Times New Roman" w:eastAsia="Times New Roman"/>
          <w:color w:val="231F20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сагледавање</w:t>
      </w:r>
      <w:r>
        <w:rPr>
          <w:rFonts w:ascii="Times New Roman" w:hAnsi="Times New Roman" w:cs="Times New Roman" w:eastAsia="Times New Roman"/>
          <w:color w:val="231F20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концепта</w:t>
      </w:r>
      <w:r>
        <w:rPr>
          <w:rFonts w:ascii="Times New Roman" w:hAnsi="Times New Roman" w:cs="Times New Roman" w:eastAsia="Times New Roman"/>
          <w:color w:val="231F20"/>
          <w:spacing w:val="36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националне</w:t>
      </w:r>
      <w:r>
        <w:rPr>
          <w:rFonts w:ascii="Times New Roman" w:hAnsi="Times New Roman" w:cs="Times New Roman" w:eastAsia="Times New Roman"/>
          <w:color w:val="231F20"/>
          <w:spacing w:val="-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безбедности</w:t>
      </w:r>
      <w:r>
        <w:rPr>
          <w:rFonts w:ascii="Times New Roman" w:hAnsi="Times New Roman" w:cs="Times New Roman" w:eastAsia="Times New Roman"/>
          <w:color w:val="231F20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у</w:t>
      </w:r>
      <w:r>
        <w:rPr>
          <w:rFonts w:ascii="Times New Roman" w:hAnsi="Times New Roman" w:cs="Times New Roman" w:eastAsia="Times New Roman"/>
          <w:color w:val="231F20"/>
          <w:spacing w:val="-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новом</w:t>
      </w:r>
      <w:r>
        <w:rPr>
          <w:rFonts w:ascii="Times New Roman" w:hAnsi="Times New Roman" w:cs="Times New Roman" w:eastAsia="Times New Roman"/>
          <w:color w:val="231F20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безбедносном</w:t>
      </w:r>
      <w:r>
        <w:rPr>
          <w:rFonts w:ascii="Times New Roman" w:hAnsi="Times New Roman" w:cs="Times New Roman" w:eastAsia="Times New Roman"/>
          <w:color w:val="231F20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окружењу.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0"/>
        <w:ind w:left="119" w:right="113" w:firstLine="719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z w:val="20"/>
        </w:rPr>
        <w:t>Промене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које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су</w:t>
      </w:r>
      <w:r>
        <w:rPr>
          <w:rFonts w:ascii="Times New Roman" w:hAnsi="Times New Roman"/>
          <w:color w:val="231F20"/>
          <w:spacing w:val="4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настале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на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међународној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сцени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после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Хладног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рата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условиле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су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промене</w:t>
      </w:r>
      <w:r>
        <w:rPr>
          <w:rFonts w:ascii="Times New Roman" w:hAnsi="Times New Roman"/>
          <w:color w:val="231F20"/>
          <w:spacing w:val="66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замисли</w:t>
      </w:r>
      <w:r>
        <w:rPr>
          <w:rFonts w:ascii="Times New Roman" w:hAnsi="Times New Roman"/>
          <w:color w:val="231F20"/>
          <w:spacing w:val="3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и</w:t>
      </w:r>
      <w:r>
        <w:rPr>
          <w:rFonts w:ascii="Times New Roman" w:hAnsi="Times New Roman"/>
          <w:color w:val="231F20"/>
          <w:spacing w:val="3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концепта</w:t>
      </w:r>
      <w:r>
        <w:rPr>
          <w:rFonts w:ascii="Times New Roman" w:hAnsi="Times New Roman"/>
          <w:color w:val="231F20"/>
          <w:spacing w:val="3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националне</w:t>
      </w:r>
      <w:r>
        <w:rPr>
          <w:rFonts w:ascii="Times New Roman" w:hAnsi="Times New Roman"/>
          <w:color w:val="231F20"/>
          <w:spacing w:val="3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безбедности.</w:t>
      </w:r>
      <w:r>
        <w:rPr>
          <w:rFonts w:ascii="Times New Roman" w:hAnsi="Times New Roman"/>
          <w:color w:val="231F20"/>
          <w:spacing w:val="3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Наведене</w:t>
      </w:r>
      <w:r>
        <w:rPr>
          <w:rFonts w:ascii="Times New Roman" w:hAnsi="Times New Roman"/>
          <w:color w:val="231F20"/>
          <w:spacing w:val="3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промене</w:t>
      </w:r>
      <w:r>
        <w:rPr>
          <w:rFonts w:ascii="Times New Roman" w:hAnsi="Times New Roman"/>
          <w:color w:val="231F20"/>
          <w:spacing w:val="3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се</w:t>
      </w:r>
      <w:r>
        <w:rPr>
          <w:rFonts w:ascii="Times New Roman" w:hAnsi="Times New Roman"/>
          <w:color w:val="231F20"/>
          <w:spacing w:val="3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манифестују</w:t>
      </w:r>
      <w:r>
        <w:rPr>
          <w:rFonts w:ascii="Times New Roman" w:hAnsi="Times New Roman"/>
          <w:color w:val="231F20"/>
          <w:spacing w:val="3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кроз</w:t>
      </w:r>
      <w:r>
        <w:rPr>
          <w:rFonts w:ascii="Times New Roman" w:hAnsi="Times New Roman"/>
          <w:color w:val="231F20"/>
          <w:spacing w:val="3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повећање</w:t>
      </w:r>
      <w:r>
        <w:rPr>
          <w:rFonts w:ascii="Times New Roman" w:hAnsi="Times New Roman"/>
          <w:color w:val="231F20"/>
          <w:spacing w:val="3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броја</w:t>
      </w:r>
      <w:r>
        <w:rPr>
          <w:rFonts w:ascii="Times New Roman" w:hAnsi="Times New Roman"/>
          <w:color w:val="231F20"/>
          <w:spacing w:val="44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актера,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природе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претњи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и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начина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њиховог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испољавања.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То</w:t>
      </w:r>
      <w:r>
        <w:rPr>
          <w:rFonts w:ascii="Times New Roman" w:hAnsi="Times New Roman"/>
          <w:color w:val="231F20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је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између</w:t>
      </w:r>
      <w:r>
        <w:rPr>
          <w:rFonts w:ascii="Times New Roman" w:hAnsi="Times New Roman"/>
          <w:color w:val="231F20"/>
          <w:spacing w:val="4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осталог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утицало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да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концепт</w:t>
      </w:r>
      <w:r>
        <w:rPr>
          <w:rFonts w:ascii="Times New Roman" w:hAnsi="Times New Roman"/>
          <w:color w:val="231F20"/>
          <w:spacing w:val="46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националне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безбедности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постане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променљива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категорија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коју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је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потребно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допуњавати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новим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актуелним</w:t>
      </w:r>
      <w:r>
        <w:rPr>
          <w:rFonts w:ascii="Times New Roman" w:hAnsi="Times New Roman"/>
          <w:color w:val="231F20"/>
          <w:spacing w:val="80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сазнањима.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Појам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безбедности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је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значајно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проширен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и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развијен </w:t>
      </w:r>
      <w:r>
        <w:rPr>
          <w:rFonts w:ascii="Times New Roman" w:hAnsi="Times New Roman"/>
          <w:color w:val="231F20"/>
          <w:spacing w:val="-1"/>
          <w:sz w:val="20"/>
        </w:rPr>
        <w:t>тако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да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се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данас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посматра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са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различитих</w:t>
      </w:r>
      <w:r>
        <w:rPr>
          <w:rFonts w:ascii="Times New Roman" w:hAnsi="Times New Roman"/>
          <w:color w:val="231F20"/>
          <w:spacing w:val="47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нивоа</w:t>
      </w:r>
      <w:r>
        <w:rPr>
          <w:rFonts w:ascii="Times New Roman" w:hAnsi="Times New Roman"/>
          <w:color w:val="231F20"/>
          <w:spacing w:val="3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и</w:t>
      </w:r>
      <w:r>
        <w:rPr>
          <w:rFonts w:ascii="Times New Roman" w:hAnsi="Times New Roman"/>
          <w:color w:val="231F20"/>
          <w:spacing w:val="3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сектора</w:t>
      </w:r>
      <w:r>
        <w:rPr>
          <w:rFonts w:ascii="Times New Roman" w:hAnsi="Times New Roman"/>
          <w:color w:val="231F20"/>
          <w:spacing w:val="3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које</w:t>
      </w:r>
      <w:r>
        <w:rPr>
          <w:rFonts w:ascii="Times New Roman" w:hAnsi="Times New Roman"/>
          <w:color w:val="231F20"/>
          <w:spacing w:val="3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безбедност</w:t>
      </w:r>
      <w:r>
        <w:rPr>
          <w:rFonts w:ascii="Times New Roman" w:hAnsi="Times New Roman"/>
          <w:color w:val="231F20"/>
          <w:spacing w:val="3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обухвата.</w:t>
      </w:r>
      <w:r>
        <w:rPr>
          <w:rFonts w:ascii="Times New Roman" w:hAnsi="Times New Roman"/>
          <w:color w:val="231F20"/>
          <w:spacing w:val="3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Међутим</w:t>
      </w:r>
      <w:r>
        <w:rPr>
          <w:rFonts w:ascii="Times New Roman" w:hAnsi="Times New Roman"/>
          <w:color w:val="231F20"/>
          <w:spacing w:val="3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поставља</w:t>
      </w:r>
      <w:r>
        <w:rPr>
          <w:rFonts w:ascii="Times New Roman" w:hAnsi="Times New Roman"/>
          <w:color w:val="231F20"/>
          <w:spacing w:val="3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се</w:t>
      </w:r>
      <w:r>
        <w:rPr>
          <w:rFonts w:ascii="Times New Roman" w:hAnsi="Times New Roman"/>
          <w:color w:val="231F20"/>
          <w:spacing w:val="3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питање</w:t>
      </w:r>
      <w:r>
        <w:rPr>
          <w:rFonts w:ascii="Times New Roman" w:hAnsi="Times New Roman"/>
          <w:color w:val="231F20"/>
          <w:spacing w:val="3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да</w:t>
      </w:r>
      <w:r>
        <w:rPr>
          <w:rFonts w:ascii="Times New Roman" w:hAnsi="Times New Roman"/>
          <w:color w:val="231F20"/>
          <w:spacing w:val="3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ли</w:t>
      </w:r>
      <w:r>
        <w:rPr>
          <w:rFonts w:ascii="Times New Roman" w:hAnsi="Times New Roman"/>
          <w:color w:val="231F20"/>
          <w:spacing w:val="32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су</w:t>
      </w:r>
      <w:r>
        <w:rPr>
          <w:rFonts w:ascii="Times New Roman" w:hAnsi="Times New Roman"/>
          <w:color w:val="231F20"/>
          <w:spacing w:val="3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ти</w:t>
      </w:r>
      <w:r>
        <w:rPr>
          <w:rFonts w:ascii="Times New Roman" w:hAnsi="Times New Roman"/>
          <w:color w:val="231F20"/>
          <w:spacing w:val="3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нови</w:t>
      </w:r>
      <w:r>
        <w:rPr>
          <w:rFonts w:ascii="Times New Roman" w:hAnsi="Times New Roman"/>
          <w:color w:val="231F20"/>
          <w:spacing w:val="3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приступи</w:t>
      </w:r>
      <w:r>
        <w:rPr>
          <w:rFonts w:ascii="Times New Roman" w:hAnsi="Times New Roman"/>
          <w:color w:val="231F20"/>
          <w:spacing w:val="40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безбедности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успели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да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превазиђу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значај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и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улогу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државе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или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је</w:t>
      </w:r>
      <w:r>
        <w:rPr>
          <w:rFonts w:ascii="Times New Roman" w:hAnsi="Times New Roman"/>
          <w:color w:val="231F2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њена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улога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само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трансформисана?</w:t>
      </w:r>
      <w:r>
        <w:rPr>
          <w:rFonts w:ascii="Times New Roman" w:hAnsi="Times New Roman"/>
          <w:sz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0"/>
        <w:ind w:left="119" w:right="114" w:firstLine="719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color w:val="231F20"/>
          <w:sz w:val="20"/>
        </w:rPr>
        <w:t>КЉУЧНЕ</w:t>
      </w:r>
      <w:r>
        <w:rPr>
          <w:rFonts w:ascii="Times New Roman" w:hAnsi="Times New Roman"/>
          <w:b/>
          <w:color w:val="231F20"/>
          <w:spacing w:val="18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РЕЧИ</w:t>
      </w:r>
      <w:r>
        <w:rPr>
          <w:rFonts w:ascii="Times New Roman" w:hAnsi="Times New Roman"/>
          <w:i/>
          <w:color w:val="231F20"/>
          <w:sz w:val="20"/>
        </w:rPr>
        <w:t>:</w:t>
      </w:r>
      <w:r>
        <w:rPr>
          <w:rFonts w:ascii="Times New Roman" w:hAnsi="Times New Roman"/>
          <w:i/>
          <w:color w:val="231F20"/>
          <w:spacing w:val="2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концепција</w:t>
      </w:r>
      <w:r>
        <w:rPr>
          <w:rFonts w:ascii="Times New Roman" w:hAnsi="Times New Roman"/>
          <w:color w:val="231F20"/>
          <w:spacing w:val="2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безбедности,</w:t>
      </w:r>
      <w:r>
        <w:rPr>
          <w:rFonts w:ascii="Times New Roman" w:hAnsi="Times New Roman"/>
          <w:color w:val="231F20"/>
          <w:spacing w:val="1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национална</w:t>
      </w:r>
      <w:r>
        <w:rPr>
          <w:rFonts w:ascii="Times New Roman" w:hAnsi="Times New Roman"/>
          <w:color w:val="231F20"/>
          <w:spacing w:val="2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безбедност</w:t>
      </w:r>
      <w:r>
        <w:rPr>
          <w:rFonts w:ascii="Times New Roman" w:hAnsi="Times New Roman"/>
          <w:color w:val="231F20"/>
          <w:sz w:val="20"/>
        </w:rPr>
        <w:t>,</w:t>
      </w:r>
      <w:r>
        <w:rPr>
          <w:rFonts w:ascii="Times New Roman" w:hAnsi="Times New Roman"/>
          <w:color w:val="231F20"/>
          <w:spacing w:val="2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субјекти</w:t>
      </w:r>
      <w:r>
        <w:rPr>
          <w:rFonts w:ascii="Times New Roman" w:hAnsi="Times New Roman"/>
          <w:color w:val="231F20"/>
          <w:spacing w:val="2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безбедности,</w:t>
      </w:r>
      <w:r>
        <w:rPr>
          <w:rFonts w:ascii="Times New Roman" w:hAnsi="Times New Roman"/>
          <w:color w:val="231F20"/>
          <w:spacing w:val="58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нивои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и</w:t>
      </w:r>
      <w:r>
        <w:rPr>
          <w:rFonts w:ascii="Times New Roman" w:hAnsi="Times New Roman"/>
          <w:color w:val="231F20"/>
          <w:spacing w:val="-1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сектори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безбедности,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извори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угрожавања</w:t>
      </w:r>
      <w:r>
        <w:rPr>
          <w:rFonts w:ascii="Times New Roman" w:hAnsi="Times New Roman"/>
          <w:color w:val="231F20"/>
          <w:sz w:val="20"/>
        </w:rPr>
        <w:t>.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1"/>
        <w:spacing w:line="240" w:lineRule="auto" w:before="140"/>
        <w:ind w:left="3178" w:right="3173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  <w:spacing w:val="-1"/>
        </w:rPr>
        <w:t>Увод</w:t>
      </w:r>
      <w:r>
        <w:rPr>
          <w:rFonts w:ascii="Times New Roman" w:hAnsi="Times New Roman"/>
          <w:b w:val="0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b/>
          <w:bCs/>
          <w:sz w:val="27"/>
          <w:szCs w:val="27"/>
        </w:rPr>
      </w:pPr>
    </w:p>
    <w:p>
      <w:pPr>
        <w:pStyle w:val="BodyText"/>
        <w:spacing w:line="360" w:lineRule="auto"/>
        <w:ind w:left="119" w:right="110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Несумњиво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је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да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су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посебно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последњу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деценију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ХХ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века,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обележили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разни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догађаји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</w:rPr>
        <w:t>који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</w:rPr>
        <w:t>су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утицали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</w:rPr>
        <w:t>на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другачије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разумевање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</w:rPr>
        <w:t>и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тумачење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многих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друштвених</w:t>
      </w:r>
      <w:r>
        <w:rPr>
          <w:rFonts w:ascii="Times New Roman" w:hAnsi="Times New Roman" w:cs="Times New Roman" w:eastAsia="Times New Roman"/>
          <w:color w:val="231F20"/>
          <w:spacing w:val="6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појава.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Неке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појаве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су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настале,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неке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су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се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трансформисале,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а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неке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добиле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много</w:t>
      </w:r>
      <w:r>
        <w:rPr>
          <w:rFonts w:ascii="Times New Roman" w:hAnsi="Times New Roman" w:cs="Times New Roman" w:eastAsia="Times New Roman"/>
          <w:color w:val="231F20"/>
          <w:spacing w:val="7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другачија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значења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од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онога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које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је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до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тада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постојало</w:t>
      </w:r>
      <w:r>
        <w:rPr>
          <w:rFonts w:ascii="Times New Roman" w:hAnsi="Times New Roman" w:cs="Times New Roman" w:eastAsia="Times New Roman"/>
          <w:color w:val="231F20"/>
          <w:spacing w:val="-1"/>
        </w:rPr>
        <w:t>.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Тешко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је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издвојити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све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догађаје</w:t>
      </w:r>
      <w:r>
        <w:rPr>
          <w:rFonts w:ascii="Times New Roman" w:hAnsi="Times New Roman" w:cs="Times New Roman" w:eastAsia="Times New Roman"/>
          <w:color w:val="231F20"/>
          <w:spacing w:val="79"/>
        </w:rPr>
        <w:t> </w:t>
      </w:r>
      <w:r>
        <w:rPr>
          <w:rFonts w:ascii="Times New Roman" w:hAnsi="Times New Roman" w:cs="Times New Roman" w:eastAsia="Times New Roman"/>
          <w:color w:val="231F20"/>
        </w:rPr>
        <w:t>који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су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обликовали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свест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човечанства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у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прошлом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веку,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али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посматрано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са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аспекта</w:t>
      </w:r>
      <w:r>
        <w:rPr>
          <w:rFonts w:ascii="Times New Roman" w:hAnsi="Times New Roman" w:cs="Times New Roman" w:eastAsia="Times New Roman"/>
          <w:color w:val="231F20"/>
          <w:spacing w:val="6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безбедности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то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су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свакако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два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рата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светских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размера,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период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„хладног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рата“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и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можда</w:t>
      </w:r>
      <w:r>
        <w:rPr>
          <w:rFonts w:ascii="Times New Roman" w:hAnsi="Times New Roman" w:cs="Times New Roman" w:eastAsia="Times New Roman"/>
          <w:color w:val="231F20"/>
          <w:spacing w:val="73"/>
        </w:rPr>
        <w:t> </w:t>
      </w:r>
      <w:r>
        <w:rPr>
          <w:rFonts w:ascii="Times New Roman" w:hAnsi="Times New Roman" w:cs="Times New Roman" w:eastAsia="Times New Roman"/>
          <w:color w:val="231F20"/>
        </w:rPr>
        <w:t>више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његов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крај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</w:rPr>
        <w:t>и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информатичка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револуција.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Симболично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рушење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Берлинског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зида</w:t>
      </w:r>
      <w:r>
        <w:rPr>
          <w:rFonts w:ascii="Times New Roman" w:hAnsi="Times New Roman" w:cs="Times New Roman" w:eastAsia="Times New Roman"/>
          <w:color w:val="231F20"/>
          <w:spacing w:val="6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створило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је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слику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краја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свих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опасности</w:t>
      </w:r>
      <w:r>
        <w:rPr>
          <w:rFonts w:ascii="Times New Roman" w:hAnsi="Times New Roman" w:cs="Times New Roman" w:eastAsia="Times New Roman"/>
          <w:color w:val="231F20"/>
        </w:rPr>
        <w:t> и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улазак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у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једну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еру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мира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и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благостања.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Илузија</w:t>
      </w:r>
      <w:r>
        <w:rPr>
          <w:rFonts w:ascii="Times New Roman" w:hAnsi="Times New Roman" w:cs="Times New Roman" w:eastAsia="Times New Roman"/>
          <w:color w:val="231F20"/>
          <w:spacing w:val="77"/>
        </w:rPr>
        <w:t> </w:t>
      </w:r>
      <w:r>
        <w:rPr>
          <w:rFonts w:ascii="Times New Roman" w:hAnsi="Times New Roman" w:cs="Times New Roman" w:eastAsia="Times New Roman"/>
          <w:color w:val="231F20"/>
        </w:rPr>
        <w:t>о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томе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да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Европа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и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човечанство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не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треба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више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да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страхују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за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своју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безбедност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резултат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</w:rPr>
        <w:t>је </w:t>
      </w:r>
      <w:r>
        <w:rPr>
          <w:rFonts w:ascii="Times New Roman" w:hAnsi="Times New Roman" w:cs="Times New Roman" w:eastAsia="Times New Roman"/>
          <w:color w:val="231F20"/>
          <w:spacing w:val="-1"/>
        </w:rPr>
        <w:t>перцепције</w:t>
      </w:r>
      <w:r>
        <w:rPr>
          <w:rFonts w:ascii="Times New Roman" w:hAnsi="Times New Roman" w:cs="Times New Roman" w:eastAsia="Times New Roman"/>
          <w:color w:val="231F20"/>
        </w:rPr>
        <w:t> и </w:t>
      </w:r>
      <w:r>
        <w:rPr>
          <w:rFonts w:ascii="Times New Roman" w:hAnsi="Times New Roman" w:cs="Times New Roman" w:eastAsia="Times New Roman"/>
          <w:color w:val="231F20"/>
          <w:spacing w:val="-1"/>
        </w:rPr>
        <w:t>поимања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безбедности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у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</w:rPr>
        <w:t>том</w:t>
      </w:r>
      <w:r>
        <w:rPr>
          <w:rFonts w:ascii="Times New Roman" w:hAnsi="Times New Roman" w:cs="Times New Roman" w:eastAsia="Times New Roman"/>
          <w:color w:val="231F20"/>
          <w:spacing w:val="-1"/>
        </w:rPr>
        <w:t> тренутку.</w:t>
      </w:r>
      <w:r>
        <w:rPr>
          <w:rFonts w:ascii="Times New Roman" w:hAnsi="Times New Roman" w:cs="Times New Roman" w:eastAsia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type w:val="continuous"/>
          <w:pgSz w:w="11910" w:h="16840"/>
          <w:pgMar w:top="134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left="119" w:right="106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Схватање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безбедности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у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времену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биполарне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поделе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света,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а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и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генерацијама</w:t>
      </w:r>
      <w:r>
        <w:rPr>
          <w:rFonts w:ascii="Times New Roman" w:hAnsi="Times New Roman" w:cs="Times New Roman" w:eastAsia="Times New Roman"/>
          <w:color w:val="231F20"/>
          <w:spacing w:val="6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уназад,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темељи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се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на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држави</w:t>
      </w:r>
      <w:r>
        <w:rPr>
          <w:rFonts w:ascii="Times New Roman" w:hAnsi="Times New Roman" w:cs="Times New Roman" w:eastAsia="Times New Roman"/>
          <w:color w:val="231F20"/>
        </w:rPr>
        <w:t>.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Држава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као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главни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чинилац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светских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односа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и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као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неко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</w:rPr>
        <w:t>ко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једини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располаже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силом,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централна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је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тачка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са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које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се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гледа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на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безбедност.</w:t>
      </w:r>
      <w:r>
        <w:rPr>
          <w:rFonts w:ascii="Times New Roman" w:hAnsi="Times New Roman" w:cs="Times New Roman" w:eastAsia="Times New Roman"/>
          <w:color w:val="231F20"/>
          <w:spacing w:val="8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Дравоцентрични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концепт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безбедности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посматрао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је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безбедност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као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нешто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што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може</w:t>
      </w:r>
      <w:r>
        <w:rPr>
          <w:rFonts w:ascii="Times New Roman" w:hAnsi="Times New Roman" w:cs="Times New Roman" w:eastAsia="Times New Roman"/>
          <w:color w:val="231F20"/>
          <w:spacing w:val="75"/>
        </w:rPr>
        <w:t> </w:t>
      </w:r>
      <w:r>
        <w:rPr>
          <w:rFonts w:ascii="Times New Roman" w:hAnsi="Times New Roman" w:cs="Times New Roman" w:eastAsia="Times New Roman"/>
          <w:color w:val="231F20"/>
        </w:rPr>
        <w:t>бити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угрожено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споља,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или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изнутра,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али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углавном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подстакнуто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неким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спољним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интересима.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Када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говоримо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о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концепту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безбедности,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подразумевамо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појам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који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је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шири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од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замисли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безбедности.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Пре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детаљнијег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увида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у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суштину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проблема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потребно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је</w:t>
      </w:r>
      <w:r>
        <w:rPr>
          <w:rFonts w:ascii="Times New Roman" w:hAnsi="Times New Roman" w:cs="Times New Roman" w:eastAsia="Times New Roman"/>
          <w:color w:val="231F20"/>
          <w:spacing w:val="6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напоменути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да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се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под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концептом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безбедности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подразумева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„генерална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свеобухватна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50" w:lineRule="auto" w:before="7"/>
        <w:ind w:right="10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замисао,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мишљење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или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идеја;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једна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идеја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сачињена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комбинацијом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свих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карактеристика</w:t>
      </w:r>
      <w:r>
        <w:rPr>
          <w:rFonts w:ascii="Times New Roman" w:hAnsi="Times New Roman" w:cs="Times New Roman" w:eastAsia="Times New Roman"/>
          <w:color w:val="231F20"/>
          <w:spacing w:val="95"/>
        </w:rPr>
        <w:t> </w:t>
      </w:r>
      <w:r>
        <w:rPr>
          <w:rFonts w:ascii="Times New Roman" w:hAnsi="Times New Roman" w:cs="Times New Roman" w:eastAsia="Times New Roman"/>
          <w:color w:val="231F20"/>
        </w:rPr>
        <w:t>или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делова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неке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целине”</w:t>
      </w:r>
      <w:r>
        <w:rPr>
          <w:rFonts w:ascii="Times New Roman" w:hAnsi="Times New Roman" w:cs="Times New Roman" w:eastAsia="Times New Roman"/>
          <w:color w:val="231F20"/>
          <w:spacing w:val="-1"/>
          <w:position w:val="11"/>
          <w:sz w:val="16"/>
          <w:szCs w:val="16"/>
        </w:rPr>
        <w:t>1</w:t>
      </w:r>
      <w:r>
        <w:rPr>
          <w:rFonts w:ascii="Times New Roman" w:hAnsi="Times New Roman" w:cs="Times New Roman" w:eastAsia="Times New Roman"/>
          <w:color w:val="231F20"/>
          <w:spacing w:val="-1"/>
        </w:rPr>
        <w:t>.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Зато,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концепт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безбедности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можемо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сматрати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као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генералну</w:t>
      </w:r>
      <w:r>
        <w:rPr>
          <w:rFonts w:ascii="Times New Roman" w:hAnsi="Times New Roman" w:cs="Times New Roman" w:eastAsia="Times New Roman"/>
          <w:color w:val="231F20"/>
          <w:spacing w:val="8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свеобухватну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замисао,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мишљење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или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идеју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о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систему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безбедности;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</w:rPr>
        <w:t>једну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идеју</w:t>
      </w:r>
      <w:r>
        <w:rPr>
          <w:rFonts w:ascii="Times New Roman" w:hAnsi="Times New Roman" w:cs="Times New Roman" w:eastAsia="Times New Roman"/>
          <w:color w:val="231F20"/>
          <w:spacing w:val="88"/>
        </w:rPr>
        <w:t> </w:t>
      </w:r>
      <w:r>
        <w:rPr>
          <w:rFonts w:ascii="Times New Roman" w:hAnsi="Times New Roman" w:cs="Times New Roman" w:eastAsia="Times New Roman"/>
          <w:color w:val="231F20"/>
        </w:rPr>
        <w:t>сачињену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комбинацијом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свих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карактеристика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или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делова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система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безбедности.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То</w:t>
      </w:r>
      <w:r>
        <w:rPr>
          <w:rFonts w:ascii="Times New Roman" w:hAnsi="Times New Roman" w:cs="Times New Roman" w:eastAsia="Times New Roman"/>
          <w:color w:val="231F20"/>
          <w:spacing w:val="7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подразумева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опсежно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проучавање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и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мишљење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о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међународној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безбедности,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којим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се</w:t>
      </w:r>
      <w:r>
        <w:rPr>
          <w:rFonts w:ascii="Times New Roman" w:hAnsi="Times New Roman" w:cs="Times New Roman" w:eastAsia="Times New Roman"/>
          <w:color w:val="231F20"/>
          <w:spacing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узимају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у 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разматрање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сви 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чиниоци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и 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односи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у 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постојећем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међународном 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систему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60" w:lineRule="auto" w:before="16"/>
        <w:ind w:right="11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безбедности.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Највећи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број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мислилаца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безбедности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слажу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се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да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је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безбедност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концепт</w:t>
      </w:r>
      <w:r>
        <w:rPr>
          <w:rFonts w:ascii="Times New Roman" w:hAnsi="Times New Roman" w:cs="Times New Roman" w:eastAsia="Times New Roman"/>
          <w:color w:val="231F20"/>
          <w:spacing w:val="75"/>
        </w:rPr>
        <w:t> </w:t>
      </w:r>
      <w:r>
        <w:rPr>
          <w:rFonts w:ascii="Times New Roman" w:hAnsi="Times New Roman" w:cs="Times New Roman" w:eastAsia="Times New Roman"/>
          <w:color w:val="231F20"/>
        </w:rPr>
        <w:t>који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се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често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оспорава,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али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и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поред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тога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постоји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консензус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да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концепт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безбедности</w:t>
      </w:r>
      <w:r>
        <w:rPr>
          <w:rFonts w:ascii="Times New Roman" w:hAnsi="Times New Roman" w:cs="Times New Roman" w:eastAsia="Times New Roman"/>
          <w:color w:val="231F20"/>
          <w:spacing w:val="6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подразумева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слободу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од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„претњи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установљеним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вредностима”.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Међутим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највеће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спорење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постоји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на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пољу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разматрања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шта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је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у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средишту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истраживања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да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ли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је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референтни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објекат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безбедности,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индивидуална,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национална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или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пак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међународна</w:t>
      </w:r>
      <w:r>
        <w:rPr>
          <w:rFonts w:ascii="Times New Roman" w:hAnsi="Times New Roman" w:cs="Times New Roman" w:eastAsia="Times New Roman"/>
          <w:color w:val="231F20"/>
          <w:spacing w:val="8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безбедност.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59" w:lineRule="auto" w:before="6"/>
        <w:ind w:left="119" w:right="109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Војна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моћ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је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у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прошлост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била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главни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гарант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очувања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безбедности,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а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моћ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државе,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а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самим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тим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њена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безбедност,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директно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су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</w:rPr>
        <w:t>зависили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од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јачине </w:t>
      </w:r>
      <w:r>
        <w:rPr>
          <w:rFonts w:ascii="Times New Roman" w:hAnsi="Times New Roman" w:cs="Times New Roman" w:eastAsia="Times New Roman"/>
          <w:color w:val="231F20"/>
        </w:rPr>
        <w:t>и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способности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војне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силе</w:t>
      </w:r>
      <w:r>
        <w:rPr>
          <w:rFonts w:ascii="Times New Roman" w:hAnsi="Times New Roman" w:cs="Times New Roman" w:eastAsia="Times New Roman"/>
          <w:color w:val="231F20"/>
          <w:spacing w:val="61"/>
        </w:rPr>
        <w:t> </w:t>
      </w:r>
      <w:r>
        <w:rPr>
          <w:rFonts w:ascii="Times New Roman" w:hAnsi="Times New Roman" w:cs="Times New Roman" w:eastAsia="Times New Roman"/>
          <w:color w:val="231F20"/>
        </w:rPr>
        <w:t>којом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држава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располаже</w:t>
      </w:r>
      <w:r>
        <w:rPr>
          <w:rFonts w:ascii="Times New Roman" w:hAnsi="Times New Roman" w:cs="Times New Roman" w:eastAsia="Times New Roman"/>
          <w:color w:val="231F20"/>
          <w:spacing w:val="-1"/>
        </w:rPr>
        <w:t>.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Такво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схватање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безбедности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имало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је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на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уму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више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оне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вредности</w:t>
      </w:r>
      <w:r>
        <w:rPr>
          <w:rFonts w:ascii="Times New Roman" w:hAnsi="Times New Roman" w:cs="Times New Roman" w:eastAsia="Times New Roman"/>
          <w:color w:val="231F20"/>
        </w:rPr>
        <w:t> које подразумевају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извесне</w:t>
      </w:r>
      <w:r>
        <w:rPr>
          <w:rFonts w:ascii="Times New Roman" w:hAnsi="Times New Roman" w:cs="Times New Roman" w:eastAsia="Times New Roman"/>
          <w:color w:val="231F20"/>
        </w:rPr>
        <w:t> „материјалне</w:t>
      </w:r>
      <w:r>
        <w:rPr>
          <w:rFonts w:ascii="Times New Roman" w:hAnsi="Times New Roman" w:cs="Times New Roman" w:eastAsia="Times New Roman"/>
          <w:color w:val="231F20"/>
          <w:spacing w:val="-1"/>
        </w:rPr>
        <w:t> димензије“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као</w:t>
      </w:r>
      <w:r>
        <w:rPr>
          <w:rFonts w:ascii="Times New Roman" w:hAnsi="Times New Roman" w:cs="Times New Roman" w:eastAsia="Times New Roman"/>
          <w:color w:val="231F20"/>
        </w:rPr>
        <w:t> што </w:t>
      </w:r>
      <w:r>
        <w:rPr>
          <w:rFonts w:ascii="Times New Roman" w:hAnsi="Times New Roman" w:cs="Times New Roman" w:eastAsia="Times New Roman"/>
          <w:color w:val="231F20"/>
          <w:spacing w:val="1"/>
        </w:rPr>
        <w:t>су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сама</w:t>
      </w:r>
      <w:r>
        <w:rPr>
          <w:rFonts w:ascii="Times New Roman" w:hAnsi="Times New Roman" w:cs="Times New Roman" w:eastAsia="Times New Roman"/>
          <w:color w:val="231F20"/>
          <w:spacing w:val="-1"/>
        </w:rPr>
        <w:t> држава,</w:t>
      </w:r>
      <w:r>
        <w:rPr>
          <w:rFonts w:ascii="Times New Roman" w:hAnsi="Times New Roman" w:cs="Times New Roman" w:eastAsia="Times New Roman"/>
          <w:color w:val="231F20"/>
          <w:spacing w:val="7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територија,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материјална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добра,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физички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интегритет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људи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и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слично,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него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ли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„вредности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44" w:lineRule="auto" w:before="7"/>
        <w:ind w:left="119" w:right="10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</w:rPr>
        <w:t>у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нематеријалном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смислу“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попут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демократије,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слободе,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верске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и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етничке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толеранције,</w:t>
      </w:r>
      <w:r>
        <w:rPr>
          <w:rFonts w:ascii="Times New Roman" w:hAnsi="Times New Roman" w:cs="Times New Roman" w:eastAsia="Times New Roman"/>
          <w:color w:val="231F20"/>
          <w:spacing w:val="9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људских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права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и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слично</w:t>
      </w:r>
      <w:r>
        <w:rPr>
          <w:rFonts w:ascii="Times New Roman" w:hAnsi="Times New Roman" w:cs="Times New Roman" w:eastAsia="Times New Roman"/>
          <w:color w:val="231F20"/>
          <w:position w:val="11"/>
          <w:sz w:val="16"/>
          <w:szCs w:val="16"/>
        </w:rPr>
        <w:t>2</w:t>
      </w:r>
      <w:r>
        <w:rPr>
          <w:rFonts w:ascii="Times New Roman" w:hAnsi="Times New Roman" w:cs="Times New Roman" w:eastAsia="Times New Roman"/>
          <w:color w:val="231F20"/>
        </w:rPr>
        <w:t>.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Појам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безбедност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данас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се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може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срести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у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многим</w:t>
      </w:r>
      <w:r>
        <w:rPr>
          <w:rFonts w:ascii="Times New Roman" w:hAnsi="Times New Roman" w:cs="Times New Roman" w:eastAsia="Times New Roman"/>
          <w:color w:val="231F20"/>
        </w:rPr>
        <w:t>,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до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сада</w:t>
      </w:r>
      <w:r>
        <w:rPr>
          <w:rFonts w:ascii="Times New Roman" w:hAnsi="Times New Roman" w:cs="Times New Roman" w:eastAsia="Times New Roman"/>
          <w:color w:val="231F20"/>
          <w:spacing w:val="6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незамисливим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контекстима,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невезаним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за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националну,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колективну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или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</w:rPr>
        <w:t>глобалну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безбедност.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59" w:lineRule="auto" w:before="23"/>
        <w:ind w:left="119" w:right="112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Све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се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чешће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могу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чути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синтагме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као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што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1"/>
        </w:rPr>
        <w:t>су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економска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безбедност,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енергетска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  <w:spacing w:val="-1"/>
        </w:rPr>
        <w:t>безбедност,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информатичка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безбедност,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безбедност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животне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средине,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безбедност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хране,</w:t>
      </w:r>
      <w:r>
        <w:rPr>
          <w:rFonts w:ascii="Times New Roman" w:hAnsi="Times New Roman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12"/>
          <w:szCs w:val="12"/>
        </w:rPr>
      </w:pPr>
    </w:p>
    <w:p>
      <w:pPr>
        <w:spacing w:line="20" w:lineRule="atLeast"/>
        <w:ind w:left="11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699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63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position w:val="9"/>
          <w:sz w:val="13"/>
        </w:rPr>
        <w:t>1</w:t>
      </w:r>
      <w:r>
        <w:rPr>
          <w:rFonts w:ascii="Times New Roman"/>
          <w:color w:val="231F20"/>
          <w:spacing w:val="10"/>
          <w:position w:val="9"/>
          <w:sz w:val="13"/>
        </w:rPr>
        <w:t> </w:t>
      </w:r>
      <w:r>
        <w:rPr>
          <w:rFonts w:ascii="Times New Roman"/>
          <w:i/>
          <w:color w:val="231F20"/>
          <w:spacing w:val="-1"/>
          <w:sz w:val="20"/>
        </w:rPr>
        <w:t>Websters</w:t>
      </w:r>
      <w:r>
        <w:rPr>
          <w:rFonts w:ascii="Times New Roman"/>
          <w:i/>
          <w:color w:val="231F20"/>
          <w:spacing w:val="-9"/>
          <w:sz w:val="20"/>
        </w:rPr>
        <w:t> </w:t>
      </w:r>
      <w:r>
        <w:rPr>
          <w:rFonts w:ascii="Times New Roman"/>
          <w:i/>
          <w:color w:val="231F20"/>
          <w:sz w:val="20"/>
        </w:rPr>
        <w:t>Encyclopedic</w:t>
      </w:r>
      <w:r>
        <w:rPr>
          <w:rFonts w:ascii="Times New Roman"/>
          <w:i/>
          <w:color w:val="231F20"/>
          <w:spacing w:val="-7"/>
          <w:sz w:val="20"/>
        </w:rPr>
        <w:t> </w:t>
      </w:r>
      <w:r>
        <w:rPr>
          <w:rFonts w:ascii="Times New Roman"/>
          <w:i/>
          <w:color w:val="231F20"/>
          <w:spacing w:val="-1"/>
          <w:sz w:val="20"/>
        </w:rPr>
        <w:t>Unabridged</w:t>
      </w:r>
      <w:r>
        <w:rPr>
          <w:rFonts w:ascii="Times New Roman"/>
          <w:i/>
          <w:color w:val="231F20"/>
          <w:spacing w:val="-6"/>
          <w:sz w:val="20"/>
        </w:rPr>
        <w:t> </w:t>
      </w:r>
      <w:r>
        <w:rPr>
          <w:rFonts w:ascii="Times New Roman"/>
          <w:i/>
          <w:color w:val="231F20"/>
          <w:spacing w:val="-1"/>
          <w:sz w:val="20"/>
        </w:rPr>
        <w:t>Dictionary</w:t>
      </w:r>
      <w:r>
        <w:rPr>
          <w:rFonts w:ascii="Times New Roman"/>
          <w:i/>
          <w:color w:val="231F20"/>
          <w:spacing w:val="-7"/>
          <w:sz w:val="20"/>
        </w:rPr>
        <w:t> </w:t>
      </w:r>
      <w:r>
        <w:rPr>
          <w:rFonts w:ascii="Times New Roman"/>
          <w:i/>
          <w:color w:val="231F20"/>
          <w:sz w:val="20"/>
        </w:rPr>
        <w:t>of</w:t>
      </w:r>
      <w:r>
        <w:rPr>
          <w:rFonts w:ascii="Times New Roman"/>
          <w:i/>
          <w:color w:val="231F20"/>
          <w:spacing w:val="-8"/>
          <w:sz w:val="20"/>
        </w:rPr>
        <w:t> </w:t>
      </w:r>
      <w:r>
        <w:rPr>
          <w:rFonts w:ascii="Times New Roman"/>
          <w:i/>
          <w:color w:val="231F20"/>
          <w:sz w:val="20"/>
        </w:rPr>
        <w:t>the</w:t>
      </w:r>
      <w:r>
        <w:rPr>
          <w:rFonts w:ascii="Times New Roman"/>
          <w:i/>
          <w:color w:val="231F20"/>
          <w:spacing w:val="-7"/>
          <w:sz w:val="20"/>
        </w:rPr>
        <w:t> </w:t>
      </w:r>
      <w:r>
        <w:rPr>
          <w:rFonts w:ascii="Times New Roman"/>
          <w:i/>
          <w:color w:val="231F20"/>
          <w:spacing w:val="-1"/>
          <w:sz w:val="20"/>
        </w:rPr>
        <w:t>English</w:t>
      </w:r>
      <w:r>
        <w:rPr>
          <w:rFonts w:ascii="Times New Roman"/>
          <w:i/>
          <w:color w:val="231F20"/>
          <w:spacing w:val="-7"/>
          <w:sz w:val="20"/>
        </w:rPr>
        <w:t> </w:t>
      </w:r>
      <w:r>
        <w:rPr>
          <w:rFonts w:ascii="Times New Roman"/>
          <w:i/>
          <w:color w:val="231F20"/>
          <w:sz w:val="20"/>
        </w:rPr>
        <w:t>Language</w:t>
      </w:r>
      <w:r>
        <w:rPr>
          <w:rFonts w:ascii="Times New Roman"/>
          <w:color w:val="231F20"/>
          <w:sz w:val="20"/>
        </w:rPr>
        <w:t>,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z w:val="20"/>
        </w:rPr>
        <w:t>Gramerc</w:t>
      </w:r>
      <w:r>
        <w:rPr>
          <w:rFonts w:ascii="Times New Roman"/>
          <w:color w:val="231F20"/>
          <w:sz w:val="20"/>
        </w:rPr>
        <w:t>y</w:t>
      </w:r>
      <w:r>
        <w:rPr>
          <w:rFonts w:ascii="Times New Roman"/>
          <w:color w:val="231F20"/>
          <w:spacing w:val="-10"/>
          <w:sz w:val="20"/>
        </w:rPr>
        <w:t> </w:t>
      </w:r>
      <w:r>
        <w:rPr>
          <w:rFonts w:ascii="Times New Roman"/>
          <w:color w:val="231F20"/>
          <w:sz w:val="20"/>
        </w:rPr>
        <w:t>books,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z w:val="20"/>
        </w:rPr>
        <w:t>New</w:t>
      </w:r>
      <w:r>
        <w:rPr>
          <w:rFonts w:ascii="Times New Roman"/>
          <w:color w:val="231F20"/>
          <w:spacing w:val="-12"/>
          <w:sz w:val="20"/>
        </w:rPr>
        <w:t> </w:t>
      </w:r>
      <w:r>
        <w:rPr>
          <w:rFonts w:ascii="Times New Roman"/>
          <w:color w:val="231F20"/>
          <w:sz w:val="20"/>
        </w:rPr>
        <w:t>York/Avenal,</w:t>
      </w:r>
      <w:r>
        <w:rPr>
          <w:rFonts w:ascii="Times New Roman"/>
          <w:color w:val="231F20"/>
          <w:spacing w:val="88"/>
          <w:w w:val="99"/>
          <w:sz w:val="20"/>
        </w:rPr>
        <w:t> </w:t>
      </w:r>
      <w:r>
        <w:rPr>
          <w:rFonts w:ascii="Times New Roman"/>
          <w:color w:val="231F20"/>
          <w:sz w:val="20"/>
        </w:rPr>
        <w:t>New</w:t>
      </w:r>
      <w:r>
        <w:rPr>
          <w:rFonts w:ascii="Times New Roman"/>
          <w:color w:val="231F20"/>
          <w:spacing w:val="-1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Jersey,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1989,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z w:val="20"/>
        </w:rPr>
        <w:t>p.340</w:t>
      </w:r>
      <w:r>
        <w:rPr>
          <w:rFonts w:ascii="Times New Roman"/>
          <w:sz w:val="20"/>
        </w:rPr>
      </w:r>
    </w:p>
    <w:p>
      <w:pPr>
        <w:spacing w:line="230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position w:val="9"/>
          <w:sz w:val="13"/>
        </w:rPr>
        <w:t>2</w:t>
      </w:r>
      <w:r>
        <w:rPr>
          <w:rFonts w:ascii="Times New Roman" w:hAnsi="Times New Roman"/>
          <w:color w:val="231F20"/>
          <w:spacing w:val="13"/>
          <w:position w:val="9"/>
          <w:sz w:val="13"/>
        </w:rPr>
        <w:t> </w:t>
      </w:r>
      <w:r>
        <w:rPr>
          <w:rFonts w:ascii="Times New Roman" w:hAnsi="Times New Roman"/>
          <w:color w:val="231F20"/>
          <w:sz w:val="20"/>
        </w:rPr>
        <w:t>Катић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Љ</w:t>
      </w:r>
      <w:r>
        <w:rPr>
          <w:rFonts w:ascii="Times New Roman" w:hAnsi="Times New Roman"/>
          <w:color w:val="231F20"/>
          <w:spacing w:val="-1"/>
          <w:sz w:val="20"/>
        </w:rPr>
        <w:t>.: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Неке</w:t>
      </w:r>
      <w:r>
        <w:rPr>
          <w:rFonts w:ascii="Times New Roman" w:hAnsi="Times New Roman"/>
          <w:i/>
          <w:color w:val="231F20"/>
          <w:spacing w:val="-4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импликације</w:t>
      </w:r>
      <w:r>
        <w:rPr>
          <w:rFonts w:ascii="Times New Roman" w:hAnsi="Times New Roman"/>
          <w:i/>
          <w:color w:val="231F20"/>
          <w:spacing w:val="-4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еволуције</w:t>
      </w:r>
      <w:r>
        <w:rPr>
          <w:rFonts w:ascii="Times New Roman" w:hAnsi="Times New Roman"/>
          <w:i/>
          <w:color w:val="231F20"/>
          <w:spacing w:val="-5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схватања</w:t>
      </w:r>
      <w:r>
        <w:rPr>
          <w:rFonts w:ascii="Times New Roman" w:hAnsi="Times New Roman"/>
          <w:i/>
          <w:color w:val="231F20"/>
          <w:spacing w:val="-3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појма</w:t>
      </w:r>
      <w:r>
        <w:rPr>
          <w:rFonts w:ascii="Times New Roman" w:hAnsi="Times New Roman"/>
          <w:i/>
          <w:color w:val="231F20"/>
          <w:spacing w:val="-5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безбедности</w:t>
      </w:r>
      <w:r>
        <w:rPr>
          <w:rFonts w:ascii="Times New Roman" w:hAnsi="Times New Roman"/>
          <w:color w:val="231F20"/>
          <w:sz w:val="20"/>
        </w:rPr>
        <w:t>,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Годишњак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ФБ,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Београд,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2008.,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стр.</w:t>
      </w:r>
      <w:r>
        <w:rPr>
          <w:rFonts w:ascii="Times New Roman" w:hAnsi="Times New Roman"/>
          <w:sz w:val="20"/>
        </w:rPr>
      </w:r>
    </w:p>
    <w:p>
      <w:pPr>
        <w:spacing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spacing w:val="1"/>
          <w:sz w:val="20"/>
        </w:rPr>
        <w:t>175.</w:t>
      </w:r>
      <w:r>
        <w:rPr>
          <w:rFonts w:ascii="Times New Roman"/>
          <w:sz w:val="2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headerReference w:type="even" r:id="rId7"/>
          <w:headerReference w:type="default" r:id="rId8"/>
          <w:pgSz w:w="11910" w:h="16840"/>
          <w:pgMar w:header="1025" w:footer="653" w:top="1320" w:bottom="8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right="11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људска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безбедност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слично.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Логично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је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да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у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наведеним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контекстима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безбедност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нема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  <w:spacing w:val="-1"/>
        </w:rPr>
        <w:t>значење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засновано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на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државоцентричном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приступу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да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се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те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безбедности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не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могу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постићи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пуком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употребом </w:t>
      </w:r>
      <w:r>
        <w:rPr>
          <w:rFonts w:ascii="Times New Roman" w:hAnsi="Times New Roman"/>
          <w:color w:val="231F20"/>
        </w:rPr>
        <w:t>војне</w:t>
      </w:r>
      <w:r>
        <w:rPr>
          <w:rFonts w:ascii="Times New Roman" w:hAnsi="Times New Roman"/>
          <w:color w:val="231F20"/>
          <w:spacing w:val="-1"/>
        </w:rPr>
        <w:t> силе.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4"/>
        <w:ind w:left="119" w:right="107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</w:rPr>
        <w:t>Поједини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научници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који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се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баве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проучавањем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безбедности,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а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који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припадају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школи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мишљења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„критичке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безбедности“,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покушавају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да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становиште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са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кога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се</w:t>
      </w:r>
      <w:r>
        <w:rPr>
          <w:rFonts w:ascii="Times New Roman" w:hAnsi="Times New Roman" w:cs="Times New Roman" w:eastAsia="Times New Roman"/>
          <w:color w:val="231F20"/>
          <w:spacing w:val="6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посматра безбедност</w:t>
      </w:r>
      <w:r>
        <w:rPr>
          <w:rFonts w:ascii="Times New Roman" w:hAnsi="Times New Roman" w:cs="Times New Roman" w:eastAsia="Times New Roman"/>
          <w:color w:val="231F20"/>
        </w:rPr>
        <w:t> прошире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кроз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„три </w:t>
      </w:r>
      <w:r>
        <w:rPr>
          <w:rFonts w:ascii="Times New Roman" w:hAnsi="Times New Roman" w:cs="Times New Roman" w:eastAsia="Times New Roman"/>
          <w:color w:val="231F20"/>
          <w:spacing w:val="-1"/>
        </w:rPr>
        <w:t>димензије“.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0"/>
          <w:numId w:val="1"/>
        </w:numPr>
        <w:tabs>
          <w:tab w:pos="480" w:val="left" w:leader="none"/>
        </w:tabs>
        <w:spacing w:line="357" w:lineRule="auto" w:before="6" w:after="0"/>
        <w:ind w:left="476" w:right="111" w:hanging="35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Прва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димензија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хоризонтална,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покушава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да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прошири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традиционалну,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државоцентричну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дефиницију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безбедности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укључујући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у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њу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и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све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оно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што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се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сматра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различитим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врстама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претњи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држави,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као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што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су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економске,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еколошке,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као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и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</w:rPr>
        <w:t>оне</w:t>
      </w:r>
      <w:r>
        <w:rPr>
          <w:rFonts w:ascii="Times New Roman" w:hAnsi="Times New Roman" w:cs="Times New Roman" w:eastAsia="Times New Roman"/>
          <w:color w:val="231F20"/>
          <w:spacing w:val="-1"/>
        </w:rPr>
        <w:t> претње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које </w:t>
      </w:r>
      <w:r>
        <w:rPr>
          <w:rFonts w:ascii="Times New Roman" w:hAnsi="Times New Roman" w:cs="Times New Roman" w:eastAsia="Times New Roman"/>
          <w:color w:val="231F20"/>
          <w:spacing w:val="-1"/>
        </w:rPr>
        <w:t>произилазе </w:t>
      </w:r>
      <w:r>
        <w:rPr>
          <w:rFonts w:ascii="Times New Roman" w:hAnsi="Times New Roman" w:cs="Times New Roman" w:eastAsia="Times New Roman"/>
          <w:color w:val="231F20"/>
        </w:rPr>
        <w:t>из </w:t>
      </w:r>
      <w:r>
        <w:rPr>
          <w:rFonts w:ascii="Times New Roman" w:hAnsi="Times New Roman" w:cs="Times New Roman" w:eastAsia="Times New Roman"/>
          <w:color w:val="231F20"/>
          <w:spacing w:val="-1"/>
        </w:rPr>
        <w:t>неконтролисаних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миграција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становништва.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0"/>
          <w:numId w:val="1"/>
        </w:numPr>
        <w:tabs>
          <w:tab w:pos="480" w:val="left" w:leader="none"/>
        </w:tabs>
        <w:spacing w:line="358" w:lineRule="auto" w:before="9" w:after="0"/>
        <w:ind w:left="479" w:right="110" w:hanging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Друга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димензија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вертикална,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иде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изван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равни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на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којој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се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налази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државоцентрични</w:t>
      </w:r>
      <w:r>
        <w:rPr>
          <w:rFonts w:ascii="Times New Roman" w:hAnsi="Times New Roman" w:cs="Times New Roman" w:eastAsia="Times New Roman"/>
          <w:color w:val="231F20"/>
          <w:spacing w:val="8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приступ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безбедности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и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продубљује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појам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</w:rPr>
        <w:t>безбедности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укључујући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и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друге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врсте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референтних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објеката,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поред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државе.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С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једне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стране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препознаје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се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безбедност</w:t>
      </w:r>
      <w:r>
        <w:rPr>
          <w:rFonts w:ascii="Times New Roman" w:hAnsi="Times New Roman" w:cs="Times New Roman" w:eastAsia="Times New Roman"/>
          <w:color w:val="231F20"/>
          <w:spacing w:val="7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појединца,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често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називана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људска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безбедност,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а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с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друге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стране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регионална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и</w:t>
      </w:r>
      <w:r>
        <w:rPr>
          <w:rFonts w:ascii="Times New Roman" w:hAnsi="Times New Roman" w:cs="Times New Roman" w:eastAsia="Times New Roman"/>
          <w:color w:val="231F20"/>
          <w:spacing w:val="65"/>
        </w:rPr>
        <w:t> </w:t>
      </w:r>
      <w:r>
        <w:rPr>
          <w:rFonts w:ascii="Times New Roman" w:hAnsi="Times New Roman" w:cs="Times New Roman" w:eastAsia="Times New Roman"/>
          <w:color w:val="231F20"/>
        </w:rPr>
        <w:t>глобална</w:t>
      </w:r>
      <w:r>
        <w:rPr>
          <w:rFonts w:ascii="Times New Roman" w:hAnsi="Times New Roman" w:cs="Times New Roman" w:eastAsia="Times New Roman"/>
          <w:color w:val="231F20"/>
          <w:spacing w:val="-1"/>
        </w:rPr>
        <w:t> безбедност.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0"/>
          <w:numId w:val="1"/>
        </w:numPr>
        <w:tabs>
          <w:tab w:pos="480" w:val="left" w:leader="none"/>
        </w:tabs>
        <w:spacing w:line="341" w:lineRule="auto" w:before="6" w:after="0"/>
        <w:ind w:left="479" w:right="117" w:hanging="360"/>
        <w:jc w:val="both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 w:hAnsi="Times New Roman"/>
          <w:color w:val="231F20"/>
          <w:spacing w:val="-1"/>
        </w:rPr>
        <w:t>Трећа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димензија</w:t>
      </w:r>
      <w:r>
        <w:rPr>
          <w:rFonts w:ascii="Times New Roman" w:hAnsi="Times New Roman"/>
          <w:b/>
          <w:i/>
          <w:color w:val="231F20"/>
        </w:rPr>
        <w:t>,</w:t>
      </w:r>
      <w:r>
        <w:rPr>
          <w:rFonts w:ascii="Times New Roman" w:hAnsi="Times New Roman"/>
          <w:b/>
          <w:i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налази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се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унутар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државоцентричне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матрице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бави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се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начинима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  <w:spacing w:val="-1"/>
        </w:rPr>
        <w:t>унапређење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безбедности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државе,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подржавајући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сарадњу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међу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актерима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безбедности</w:t>
      </w:r>
      <w:r>
        <w:rPr>
          <w:rFonts w:ascii="Times New Roman" w:hAnsi="Times New Roman"/>
          <w:color w:val="231F20"/>
          <w:spacing w:val="68"/>
        </w:rPr>
        <w:t> </w:t>
      </w:r>
      <w:r>
        <w:rPr>
          <w:rFonts w:ascii="Times New Roman" w:hAnsi="Times New Roman"/>
          <w:color w:val="231F20"/>
          <w:spacing w:val="-1"/>
        </w:rPr>
        <w:t>општим,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колективним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и </w:t>
      </w:r>
      <w:r>
        <w:rPr>
          <w:rFonts w:ascii="Times New Roman" w:hAnsi="Times New Roman"/>
          <w:color w:val="231F20"/>
          <w:spacing w:val="-1"/>
        </w:rPr>
        <w:t>свеобухватним приступом </w:t>
      </w:r>
      <w:r>
        <w:rPr>
          <w:rFonts w:ascii="Times New Roman" w:hAnsi="Times New Roman"/>
          <w:color w:val="231F20"/>
        </w:rPr>
        <w:t>безбедности.</w:t>
      </w:r>
      <w:r>
        <w:rPr>
          <w:rFonts w:ascii="Times New Roman" w:hAnsi="Times New Roman"/>
          <w:color w:val="231F20"/>
          <w:position w:val="11"/>
          <w:sz w:val="16"/>
        </w:rPr>
        <w:t>3</w:t>
      </w:r>
      <w:r>
        <w:rPr>
          <w:rFonts w:ascii="Times New Roman" w:hAnsi="Times New Roman"/>
          <w:sz w:val="16"/>
        </w:rPr>
      </w:r>
    </w:p>
    <w:p>
      <w:pPr>
        <w:pStyle w:val="BodyText"/>
        <w:spacing w:line="360" w:lineRule="auto" w:before="7"/>
        <w:ind w:right="10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Да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бисмо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лакше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разумели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дефинисали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безбедност,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могу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нам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помоћи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одговори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на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  <w:spacing w:val="-1"/>
        </w:rPr>
        <w:t>четири,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наизглед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једноставна питања:</w:t>
      </w:r>
      <w:r>
        <w:rPr>
          <w:rFonts w:ascii="Times New Roman" w:hAnsi="Times New Roman"/>
        </w:rPr>
      </w:r>
    </w:p>
    <w:p>
      <w:pPr>
        <w:pStyle w:val="BodyText"/>
        <w:numPr>
          <w:ilvl w:val="1"/>
          <w:numId w:val="1"/>
        </w:numPr>
        <w:tabs>
          <w:tab w:pos="839" w:val="left" w:leader="none"/>
        </w:tabs>
        <w:spacing w:line="240" w:lineRule="auto" w:before="3" w:after="0"/>
        <w:ind w:left="839" w:right="0" w:hanging="361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</w:rPr>
        <w:t>„Ко је </w:t>
      </w:r>
      <w:r>
        <w:rPr>
          <w:rFonts w:ascii="Times New Roman" w:hAnsi="Times New Roman" w:cs="Times New Roman" w:eastAsia="Times New Roman"/>
          <w:color w:val="231F20"/>
          <w:spacing w:val="-1"/>
        </w:rPr>
        <w:t>или</w:t>
      </w:r>
      <w:r>
        <w:rPr>
          <w:rFonts w:ascii="Times New Roman" w:hAnsi="Times New Roman" w:cs="Times New Roman" w:eastAsia="Times New Roman"/>
          <w:color w:val="231F20"/>
        </w:rPr>
        <w:t> шта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је објекат </w:t>
      </w:r>
      <w:r>
        <w:rPr>
          <w:rFonts w:ascii="Times New Roman" w:hAnsi="Times New Roman" w:cs="Times New Roman" w:eastAsia="Times New Roman"/>
          <w:color w:val="231F20"/>
          <w:spacing w:val="-1"/>
        </w:rPr>
        <w:t>безбедности?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1"/>
          <w:numId w:val="1"/>
        </w:numPr>
        <w:tabs>
          <w:tab w:pos="839" w:val="left" w:leader="none"/>
        </w:tabs>
        <w:spacing w:line="240" w:lineRule="auto" w:before="139" w:after="0"/>
        <w:ind w:left="838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Каква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је природа</w:t>
      </w:r>
      <w:r>
        <w:rPr>
          <w:rFonts w:ascii="Times New Roman" w:hAnsi="Times New Roman"/>
          <w:color w:val="231F20"/>
          <w:spacing w:val="-1"/>
        </w:rPr>
        <w:t> претње?</w:t>
      </w:r>
      <w:r>
        <w:rPr>
          <w:rFonts w:ascii="Times New Roman" w:hAnsi="Times New Roman"/>
        </w:rPr>
      </w:r>
    </w:p>
    <w:p>
      <w:pPr>
        <w:pStyle w:val="BodyText"/>
        <w:numPr>
          <w:ilvl w:val="1"/>
          <w:numId w:val="1"/>
        </w:numPr>
        <w:tabs>
          <w:tab w:pos="840" w:val="left" w:leader="none"/>
        </w:tabs>
        <w:spacing w:line="240" w:lineRule="auto" w:before="137" w:after="0"/>
        <w:ind w:left="839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Ко је </w:t>
      </w:r>
      <w:r>
        <w:rPr>
          <w:rFonts w:ascii="Times New Roman" w:hAnsi="Times New Roman"/>
          <w:color w:val="231F20"/>
          <w:spacing w:val="-1"/>
        </w:rPr>
        <w:t>одговоран</w:t>
      </w:r>
      <w:r>
        <w:rPr>
          <w:rFonts w:ascii="Times New Roman" w:hAnsi="Times New Roman"/>
          <w:color w:val="231F20"/>
        </w:rPr>
        <w:t> (ко </w:t>
      </w:r>
      <w:r>
        <w:rPr>
          <w:rFonts w:ascii="Times New Roman" w:hAnsi="Times New Roman"/>
          <w:color w:val="231F20"/>
          <w:spacing w:val="-1"/>
        </w:rPr>
        <w:t>се стара</w:t>
      </w:r>
      <w:r>
        <w:rPr>
          <w:rFonts w:ascii="Times New Roman" w:hAnsi="Times New Roman"/>
          <w:color w:val="231F20"/>
          <w:spacing w:val="-1"/>
        </w:rPr>
        <w:t>) </w:t>
      </w:r>
      <w:r>
        <w:rPr>
          <w:rFonts w:ascii="Times New Roman" w:hAnsi="Times New Roman"/>
          <w:color w:val="231F20"/>
        </w:rPr>
        <w:t>о </w:t>
      </w:r>
      <w:r>
        <w:rPr>
          <w:rFonts w:ascii="Times New Roman" w:hAnsi="Times New Roman"/>
          <w:color w:val="231F20"/>
          <w:spacing w:val="-1"/>
        </w:rPr>
        <w:t>безбедности?</w:t>
      </w:r>
      <w:r>
        <w:rPr>
          <w:rFonts w:ascii="Times New Roman" w:hAnsi="Times New Roman"/>
        </w:rPr>
      </w:r>
    </w:p>
    <w:p>
      <w:pPr>
        <w:pStyle w:val="BodyText"/>
        <w:numPr>
          <w:ilvl w:val="1"/>
          <w:numId w:val="1"/>
        </w:numPr>
        <w:tabs>
          <w:tab w:pos="840" w:val="left" w:leader="none"/>
        </w:tabs>
        <w:spacing w:line="328" w:lineRule="auto" w:before="139" w:after="0"/>
        <w:ind w:left="839" w:right="121" w:hanging="360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 w:hAnsi="Times New Roman" w:cs="Times New Roman" w:eastAsia="Times New Roman"/>
          <w:color w:val="231F20"/>
        </w:rPr>
        <w:t>Којим 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се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поступцима,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средствима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и 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начинима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достиже,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чува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и 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унапређује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безбедност</w:t>
      </w:r>
      <w:r>
        <w:rPr>
          <w:rFonts w:ascii="Times New Roman" w:hAnsi="Times New Roman" w:cs="Times New Roman" w:eastAsia="Times New Roman"/>
          <w:color w:val="231F20"/>
        </w:rPr>
        <w:t>?</w:t>
      </w:r>
      <w:r>
        <w:rPr>
          <w:rFonts w:ascii="Times New Roman" w:hAnsi="Times New Roman" w:cs="Times New Roman" w:eastAsia="Times New Roman"/>
          <w:color w:val="231F20"/>
        </w:rPr>
        <w:t>“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position w:val="11"/>
          <w:sz w:val="16"/>
          <w:szCs w:val="16"/>
        </w:rPr>
        <w:t>4</w:t>
      </w:r>
      <w:r>
        <w:rPr>
          <w:rFonts w:ascii="Times New Roman" w:hAnsi="Times New Roman" w:cs="Times New Roman" w:eastAsia="Times New Roman"/>
          <w:sz w:val="16"/>
          <w:szCs w:val="16"/>
        </w:rPr>
      </w:r>
    </w:p>
    <w:p>
      <w:pPr>
        <w:pStyle w:val="BodyText"/>
        <w:spacing w:line="360" w:lineRule="auto" w:before="25"/>
        <w:ind w:left="119" w:right="111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Код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тражења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одговора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на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ова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питања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треба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бити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обазрив,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јер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се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зависно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од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тога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ко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на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њих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одговара,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могу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добити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врло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различити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одговори.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Различити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одговори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засновани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су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на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различитим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цивилизацијским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вредностима,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различитој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култури,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rFonts w:ascii="Times New Roman" w:hAnsi="Times New Roman"/>
          <w:color w:val="231F20"/>
        </w:rPr>
        <w:t>религији, </w:t>
      </w:r>
      <w:r>
        <w:rPr>
          <w:rFonts w:ascii="Times New Roman" w:hAnsi="Times New Roman"/>
          <w:color w:val="231F20"/>
          <w:spacing w:val="-1"/>
        </w:rPr>
        <w:t>различитом образовању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имовинском статусу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и </w:t>
      </w:r>
      <w:r>
        <w:rPr>
          <w:rFonts w:ascii="Times New Roman" w:hAnsi="Times New Roman"/>
          <w:color w:val="231F20"/>
          <w:spacing w:val="-1"/>
        </w:rPr>
        <w:t>другим </w:t>
      </w:r>
      <w:r>
        <w:rPr>
          <w:rFonts w:ascii="Times New Roman" w:hAnsi="Times New Roman"/>
          <w:color w:val="231F20"/>
        </w:rPr>
        <w:t>околностима</w:t>
      </w:r>
      <w:r>
        <w:rPr>
          <w:rFonts w:ascii="Times New Roman" w:hAnsi="Times New Roman"/>
          <w:color w:val="231F20"/>
        </w:rPr>
        <w:t>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line="20" w:lineRule="atLeast"/>
        <w:ind w:left="11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7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63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position w:val="9"/>
          <w:sz w:val="13"/>
        </w:rPr>
        <w:t>3 </w:t>
      </w:r>
      <w:r>
        <w:rPr>
          <w:rFonts w:ascii="Times New Roman" w:hAnsi="Times New Roman"/>
          <w:color w:val="231F20"/>
          <w:spacing w:val="17"/>
          <w:position w:val="9"/>
          <w:sz w:val="13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Полин</w:t>
      </w:r>
      <w:r>
        <w:rPr>
          <w:rFonts w:ascii="Times New Roman" w:hAnsi="Times New Roman"/>
          <w:color w:val="231F20"/>
          <w:spacing w:val="3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К</w:t>
      </w:r>
      <w:r>
        <w:rPr>
          <w:rFonts w:ascii="Times New Roman" w:hAnsi="Times New Roman"/>
          <w:color w:val="231F20"/>
          <w:spacing w:val="-1"/>
          <w:sz w:val="20"/>
        </w:rPr>
        <w:t>.:</w:t>
      </w:r>
      <w:r>
        <w:rPr>
          <w:rFonts w:ascii="Times New Roman" w:hAnsi="Times New Roman"/>
          <w:color w:val="231F20"/>
          <w:spacing w:val="32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Развој</w:t>
      </w:r>
      <w:r>
        <w:rPr>
          <w:rFonts w:ascii="Times New Roman" w:hAnsi="Times New Roman"/>
          <w:i/>
          <w:color w:val="231F20"/>
          <w:spacing w:val="32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дијалектичког</w:t>
      </w:r>
      <w:r>
        <w:rPr>
          <w:rFonts w:ascii="Times New Roman" w:hAnsi="Times New Roman"/>
          <w:i/>
          <w:color w:val="231F20"/>
          <w:spacing w:val="32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односа</w:t>
      </w:r>
      <w:r>
        <w:rPr>
          <w:rFonts w:ascii="Times New Roman" w:hAnsi="Times New Roman"/>
          <w:i/>
          <w:color w:val="231F20"/>
          <w:spacing w:val="32"/>
          <w:sz w:val="20"/>
        </w:rPr>
        <w:t> </w:t>
      </w:r>
      <w:r>
        <w:rPr>
          <w:rFonts w:ascii="Times New Roman" w:hAnsi="Times New Roman"/>
          <w:i/>
          <w:color w:val="231F20"/>
          <w:spacing w:val="-1"/>
          <w:sz w:val="20"/>
        </w:rPr>
        <w:t>између</w:t>
      </w:r>
      <w:r>
        <w:rPr>
          <w:rFonts w:ascii="Times New Roman" w:hAnsi="Times New Roman"/>
          <w:i/>
          <w:color w:val="231F20"/>
          <w:spacing w:val="33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државоцентричне</w:t>
      </w:r>
      <w:r>
        <w:rPr>
          <w:rFonts w:ascii="Times New Roman" w:hAnsi="Times New Roman"/>
          <w:i/>
          <w:color w:val="231F20"/>
          <w:spacing w:val="33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и</w:t>
      </w:r>
      <w:r>
        <w:rPr>
          <w:rFonts w:ascii="Times New Roman" w:hAnsi="Times New Roman"/>
          <w:i/>
          <w:color w:val="231F20"/>
          <w:spacing w:val="31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људскоцентричне</w:t>
      </w:r>
      <w:r>
        <w:rPr>
          <w:rFonts w:ascii="Times New Roman" w:hAnsi="Times New Roman"/>
          <w:i/>
          <w:color w:val="231F20"/>
          <w:spacing w:val="32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безбедности</w:t>
      </w:r>
      <w:r>
        <w:rPr>
          <w:rFonts w:ascii="Times New Roman" w:hAnsi="Times New Roman"/>
          <w:color w:val="231F20"/>
          <w:sz w:val="20"/>
        </w:rPr>
        <w:t>,</w:t>
      </w:r>
      <w:r>
        <w:rPr>
          <w:rFonts w:ascii="Times New Roman" w:hAnsi="Times New Roman"/>
          <w:sz w:val="20"/>
        </w:rPr>
      </w:r>
    </w:p>
    <w:p>
      <w:pPr>
        <w:spacing w:line="218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pacing w:val="-1"/>
          <w:sz w:val="20"/>
        </w:rPr>
        <w:t>Људска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безбедност,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Зборник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радова,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Београд,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2006,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стр.26.</w:t>
      </w:r>
      <w:r>
        <w:rPr>
          <w:rFonts w:ascii="Times New Roman" w:hAnsi="Times New Roman"/>
          <w:sz w:val="20"/>
        </w:rPr>
      </w:r>
    </w:p>
    <w:p>
      <w:pPr>
        <w:spacing w:line="242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position w:val="9"/>
          <w:sz w:val="13"/>
        </w:rPr>
        <w:t>4</w:t>
      </w:r>
      <w:r>
        <w:rPr>
          <w:rFonts w:ascii="Times New Roman" w:hAnsi="Times New Roman"/>
          <w:color w:val="231F20"/>
          <w:spacing w:val="12"/>
          <w:position w:val="9"/>
          <w:sz w:val="13"/>
        </w:rPr>
        <w:t> </w:t>
      </w:r>
      <w:r>
        <w:rPr>
          <w:rFonts w:ascii="Times New Roman" w:hAnsi="Times New Roman"/>
          <w:color w:val="231F20"/>
          <w:sz w:val="20"/>
        </w:rPr>
        <w:t>Симић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Д.: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Наука</w:t>
      </w:r>
      <w:r>
        <w:rPr>
          <w:rFonts w:ascii="Times New Roman" w:hAnsi="Times New Roman"/>
          <w:i/>
          <w:color w:val="231F20"/>
          <w:spacing w:val="-4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о</w:t>
      </w:r>
      <w:r>
        <w:rPr>
          <w:rFonts w:ascii="Times New Roman" w:hAnsi="Times New Roman"/>
          <w:i/>
          <w:color w:val="231F20"/>
          <w:spacing w:val="-4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безбедности</w:t>
      </w:r>
      <w:r>
        <w:rPr>
          <w:rFonts w:ascii="Times New Roman" w:hAnsi="Times New Roman"/>
          <w:color w:val="231F20"/>
          <w:sz w:val="20"/>
        </w:rPr>
        <w:t>,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Службени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лист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СРЈ,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Београд,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2002.,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стр.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22</w:t>
      </w:r>
      <w:r>
        <w:rPr>
          <w:rFonts w:ascii="Times New Roman" w:hAnsi="Times New Roman"/>
          <w:color w:val="231F20"/>
          <w:spacing w:val="1"/>
          <w:sz w:val="20"/>
        </w:rPr>
        <w:t>.</w:t>
      </w:r>
      <w:r>
        <w:rPr>
          <w:rFonts w:ascii="Times New Roman" w:hAnsi="Times New Roman"/>
          <w:sz w:val="20"/>
        </w:rPr>
      </w:r>
    </w:p>
    <w:p>
      <w:pPr>
        <w:spacing w:after="0" w:line="242" w:lineRule="exact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1"/>
        <w:spacing w:line="240" w:lineRule="auto" w:before="69"/>
        <w:ind w:left="838" w:right="0"/>
        <w:jc w:val="left"/>
        <w:rPr>
          <w:b w:val="0"/>
          <w:bCs w:val="0"/>
        </w:rPr>
      </w:pPr>
      <w:r>
        <w:rPr>
          <w:color w:val="231F20"/>
          <w:spacing w:val="-1"/>
        </w:rPr>
        <w:t>Транзиција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традиционалног </w:t>
      </w:r>
      <w:r>
        <w:rPr>
          <w:color w:val="231F20"/>
        </w:rPr>
        <w:t>у </w:t>
      </w:r>
      <w:r>
        <w:rPr>
          <w:color w:val="231F20"/>
          <w:spacing w:val="-1"/>
        </w:rPr>
        <w:t>савремени</w:t>
      </w:r>
      <w:r>
        <w:rPr>
          <w:color w:val="231F20"/>
        </w:rPr>
        <w:t> </w:t>
      </w:r>
      <w:r>
        <w:rPr>
          <w:color w:val="231F20"/>
          <w:spacing w:val="-1"/>
        </w:rPr>
        <w:t>концепт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националне безбедности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360" w:lineRule="auto"/>
        <w:ind w:right="111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Савремено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безбедносно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окружење</w:t>
      </w:r>
      <w:r>
        <w:rPr>
          <w:rFonts w:ascii="Times New Roman" w:hAnsi="Times New Roman"/>
          <w:color w:val="231F20"/>
        </w:rPr>
        <w:t> карактеришу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сложене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противуречности.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Међународни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систем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иако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све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чешће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маргинализован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под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2"/>
        </w:rPr>
        <w:t>утицајем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великих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сила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још</w:t>
      </w:r>
      <w:r>
        <w:rPr>
          <w:rFonts w:ascii="Times New Roman" w:hAnsi="Times New Roman"/>
          <w:color w:val="231F20"/>
          <w:spacing w:val="89"/>
        </w:rPr>
        <w:t> </w:t>
      </w:r>
      <w:r>
        <w:rPr>
          <w:rFonts w:ascii="Times New Roman" w:hAnsi="Times New Roman"/>
          <w:color w:val="231F20"/>
          <w:spacing w:val="-2"/>
        </w:rPr>
        <w:t>увек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је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моћан,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државе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се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мењају,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али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не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ишчезавају,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државни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суверенитет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је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"еродирао"</w:t>
      </w:r>
      <w:r>
        <w:rPr>
          <w:rFonts w:ascii="Times New Roman" w:hAnsi="Times New Roman"/>
          <w:color w:val="231F20"/>
          <w:spacing w:val="103"/>
        </w:rPr>
        <w:t> </w:t>
      </w:r>
      <w:r>
        <w:rPr>
          <w:rFonts w:ascii="Times New Roman" w:hAnsi="Times New Roman"/>
          <w:color w:val="231F20"/>
          <w:spacing w:val="-1"/>
        </w:rPr>
        <w:t>али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се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још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2"/>
        </w:rPr>
        <w:t>увек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снажно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брани,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државне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границе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све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више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1"/>
        </w:rPr>
        <w:t>су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отвореније,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али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даље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спречавају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илегално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нарушавање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које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је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све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више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израженије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под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утицајем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појединих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</w:rPr>
        <w:t>облика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угрожавања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безбедности.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Турбуленцију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детерминишу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три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параметра: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1"/>
        </w:rPr>
        <w:t>дистрибуција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моћи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у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светској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политици,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у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оквиру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које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међусобно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опште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државе,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међународне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организације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2"/>
        </w:rPr>
        <w:t>други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кључни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актери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(макропараметри),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ауторитативна</w:t>
      </w:r>
      <w:r>
        <w:rPr>
          <w:rFonts w:ascii="Times New Roman" w:hAnsi="Times New Roman"/>
          <w:color w:val="231F20"/>
          <w:spacing w:val="103"/>
        </w:rPr>
        <w:t> </w:t>
      </w:r>
      <w:r>
        <w:rPr>
          <w:rFonts w:ascii="Times New Roman" w:hAnsi="Times New Roman"/>
          <w:color w:val="231F20"/>
          <w:spacing w:val="-1"/>
        </w:rPr>
        <w:t>повезаност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у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оквиру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којих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су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владе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мултинационалне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корпорације,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етничке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2"/>
        </w:rPr>
        <w:t>групе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  <w:spacing w:val="-1"/>
        </w:rPr>
        <w:t>други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велики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колективи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повезани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с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грађанима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аналитичке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емоционалне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вештине</w:t>
      </w:r>
      <w:r>
        <w:rPr>
          <w:rFonts w:ascii="Times New Roman" w:hAnsi="Times New Roman"/>
        </w:rPr>
      </w:r>
    </w:p>
    <w:p>
      <w:pPr>
        <w:pStyle w:val="BodyText"/>
        <w:spacing w:line="282" w:lineRule="exact"/>
        <w:ind w:right="0" w:hanging="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(способности)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помоћу 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којих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грађани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реагују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на 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различита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збивања</w:t>
      </w:r>
      <w:r>
        <w:rPr>
          <w:rFonts w:ascii="Times New Roman" w:hAnsi="Times New Roman"/>
          <w:color w:val="231F20"/>
          <w:position w:val="11"/>
          <w:sz w:val="16"/>
        </w:rPr>
        <w:t>5</w:t>
      </w:r>
      <w:r>
        <w:rPr>
          <w:rFonts w:ascii="Times New Roman" w:hAnsi="Times New Roman"/>
          <w:color w:val="231F20"/>
        </w:rPr>
        <w:t>. 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Истовремено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136"/>
        <w:ind w:left="119" w:right="112" w:hanging="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дошло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је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до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трансформације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концепта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безбедности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тако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што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је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националн</w:t>
      </w:r>
      <w:r>
        <w:rPr>
          <w:rFonts w:ascii="Times New Roman" w:hAnsi="Times New Roman"/>
          <w:color w:val="231F20"/>
          <w:spacing w:val="-1"/>
        </w:rPr>
        <w:t>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безбедност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  <w:spacing w:val="-1"/>
        </w:rPr>
        <w:t>реконструисана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у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међународну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безбедност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обухватајући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безбедност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система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држава,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а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rFonts w:ascii="Times New Roman" w:hAnsi="Times New Roman"/>
          <w:color w:val="231F20"/>
        </w:rPr>
        <w:t>не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само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појединих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држава</w:t>
      </w:r>
      <w:r>
        <w:rPr>
          <w:rFonts w:ascii="Times New Roman" w:hAnsi="Times New Roman"/>
          <w:color w:val="231F20"/>
          <w:spacing w:val="-1"/>
        </w:rPr>
        <w:t>-</w:t>
      </w:r>
      <w:r>
        <w:rPr>
          <w:rFonts w:ascii="Times New Roman" w:hAnsi="Times New Roman"/>
          <w:color w:val="231F20"/>
          <w:spacing w:val="-1"/>
        </w:rPr>
        <w:t>нација.То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је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уједно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и </w:t>
      </w:r>
      <w:r>
        <w:rPr>
          <w:rFonts w:ascii="Times New Roman" w:hAnsi="Times New Roman"/>
          <w:color w:val="231F20"/>
          <w:spacing w:val="-1"/>
        </w:rPr>
        <w:t>утицало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на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промену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безбедносних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  <w:spacing w:val="-1"/>
        </w:rPr>
        <w:t>проблема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од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искључиво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војних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(пре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свега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глобални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или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нуклеарни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рат)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ка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ширем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спектру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других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проблема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-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оних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који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се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односе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на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животну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средину,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миграције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род.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Национална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безбедност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је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разграђена,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јер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се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нација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држава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најчешће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географски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не</w:t>
      </w:r>
      <w:r>
        <w:rPr>
          <w:rFonts w:ascii="Times New Roman" w:hAnsi="Times New Roman"/>
          <w:color w:val="231F20"/>
          <w:spacing w:val="85"/>
        </w:rPr>
        <w:t> </w:t>
      </w:r>
      <w:r>
        <w:rPr>
          <w:rFonts w:ascii="Times New Roman" w:hAnsi="Times New Roman"/>
          <w:color w:val="231F20"/>
          <w:spacing w:val="-1"/>
        </w:rPr>
        <w:t>подударају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изнова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постављена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у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средиште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према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појединцу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заједници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уместо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на</w:t>
      </w:r>
      <w:r>
        <w:rPr>
          <w:rFonts w:ascii="Times New Roman" w:hAnsi="Times New Roman"/>
        </w:rPr>
      </w:r>
    </w:p>
    <w:p>
      <w:pPr>
        <w:pStyle w:val="BodyText"/>
        <w:spacing w:line="282" w:lineRule="exact"/>
        <w:ind w:left="119"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државе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као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примарне референте </w:t>
      </w:r>
      <w:r>
        <w:rPr>
          <w:rFonts w:ascii="Times New Roman" w:hAnsi="Times New Roman"/>
          <w:color w:val="231F20"/>
        </w:rPr>
        <w:t>безбедности</w:t>
      </w:r>
      <w:r>
        <w:rPr>
          <w:rFonts w:ascii="Times New Roman" w:hAnsi="Times New Roman"/>
          <w:color w:val="231F20"/>
          <w:position w:val="11"/>
          <w:sz w:val="16"/>
        </w:rPr>
        <w:t>6</w:t>
      </w:r>
      <w:r>
        <w:rPr>
          <w:rFonts w:ascii="Times New Roman" w:hAnsi="Times New Roman"/>
          <w:color w:val="231F20"/>
        </w:rPr>
        <w:t>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136"/>
        <w:ind w:right="110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Национална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безбедност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може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се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посматрати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путем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три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нивоа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људске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делатности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неколико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њених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подручја.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Нивои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посматрања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1"/>
        </w:rPr>
        <w:t>су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појединачни,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државни</w:t>
      </w:r>
      <w:r>
        <w:rPr>
          <w:rFonts w:ascii="Times New Roman" w:hAnsi="Times New Roman"/>
          <w:color w:val="231F20"/>
        </w:rPr>
        <w:t> или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  <w:spacing w:val="-1"/>
        </w:rPr>
        <w:t>национални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међународни,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док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сфере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људске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делатности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1"/>
        </w:rPr>
        <w:t>чине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војно,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политичко,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  <w:spacing w:val="-1"/>
        </w:rPr>
        <w:t>економско,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социјално,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информатичко,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те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подручје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заштите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животне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средине.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Према</w:t>
      </w:r>
      <w:r>
        <w:rPr>
          <w:rFonts w:ascii="Times New Roman" w:hAnsi="Times New Roman"/>
          <w:color w:val="231F20"/>
          <w:spacing w:val="89"/>
        </w:rPr>
        <w:t> </w:t>
      </w:r>
      <w:r>
        <w:rPr>
          <w:rFonts w:ascii="Times New Roman" w:hAnsi="Times New Roman"/>
          <w:color w:val="231F20"/>
          <w:spacing w:val="-1"/>
        </w:rPr>
        <w:t>појединим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схватањима,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подручја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националне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безбедности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3"/>
        </w:rPr>
        <w:t>су: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војно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које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2"/>
        </w:rPr>
        <w:t>укључује</w:t>
      </w:r>
      <w:r>
        <w:rPr>
          <w:rFonts w:ascii="Times New Roman" w:hAnsi="Times New Roman"/>
          <w:color w:val="231F20"/>
          <w:spacing w:val="91"/>
        </w:rPr>
        <w:t> </w:t>
      </w:r>
      <w:r>
        <w:rPr>
          <w:rFonts w:ascii="Times New Roman" w:hAnsi="Times New Roman"/>
          <w:color w:val="231F20"/>
          <w:spacing w:val="-1"/>
        </w:rPr>
        <w:t>офанзивне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дефанзивне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способности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државе,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политичко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обухвата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бригу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државе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  <w:spacing w:val="-1"/>
        </w:rPr>
        <w:t>организацију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своје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стабилности,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система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власти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идеологије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које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легитимише,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  <w:spacing w:val="-1"/>
        </w:rPr>
        <w:t>економско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подразумева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могућност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приступа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природним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богатствима,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тржишту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  <w:spacing w:val="-1"/>
        </w:rPr>
        <w:t>финансијама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који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одређују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прихватљив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ниво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благостања,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социјално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одређује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постојеће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  <w:spacing w:val="-1"/>
        </w:rPr>
        <w:t>услове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и 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еволуцију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традиције, 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културе,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језика,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националног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идентитета,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обичаја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2"/>
          <w:szCs w:val="12"/>
        </w:rPr>
      </w:pPr>
    </w:p>
    <w:p>
      <w:pPr>
        <w:spacing w:line="20" w:lineRule="atLeast"/>
        <w:ind w:left="11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7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63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position w:val="9"/>
          <w:sz w:val="13"/>
        </w:rPr>
        <w:t>5</w:t>
      </w:r>
      <w:r>
        <w:rPr>
          <w:rFonts w:ascii="Times New Roman" w:hAnsi="Times New Roman"/>
          <w:color w:val="231F20"/>
          <w:spacing w:val="11"/>
          <w:position w:val="9"/>
          <w:sz w:val="13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Rosenau,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J.N.:</w:t>
      </w:r>
      <w:r>
        <w:rPr>
          <w:rFonts w:ascii="Times New Roman" w:hAnsi="Times New Roman"/>
          <w:i/>
          <w:color w:val="231F20"/>
          <w:sz w:val="20"/>
        </w:rPr>
        <w:t>Тhe</w:t>
      </w:r>
      <w:r>
        <w:rPr>
          <w:rFonts w:ascii="Times New Roman" w:hAnsi="Times New Roman"/>
          <w:i/>
          <w:color w:val="231F20"/>
          <w:spacing w:val="-6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Dynamism</w:t>
      </w:r>
      <w:r>
        <w:rPr>
          <w:rFonts w:ascii="Times New Roman" w:hAnsi="Times New Roman"/>
          <w:i/>
          <w:color w:val="231F20"/>
          <w:spacing w:val="-6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of</w:t>
      </w:r>
      <w:r>
        <w:rPr>
          <w:rFonts w:ascii="Times New Roman" w:hAnsi="Times New Roman"/>
          <w:i/>
          <w:color w:val="231F20"/>
          <w:spacing w:val="-6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а</w:t>
      </w:r>
      <w:r>
        <w:rPr>
          <w:rFonts w:ascii="Times New Roman" w:hAnsi="Times New Roman"/>
          <w:i/>
          <w:color w:val="231F20"/>
          <w:spacing w:val="-5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Turbulent</w:t>
      </w:r>
      <w:r>
        <w:rPr>
          <w:rFonts w:ascii="Times New Roman" w:hAnsi="Times New Roman"/>
          <w:i/>
          <w:color w:val="231F20"/>
          <w:spacing w:val="-7"/>
          <w:sz w:val="20"/>
        </w:rPr>
        <w:t> </w:t>
      </w:r>
      <w:r>
        <w:rPr>
          <w:rFonts w:ascii="Times New Roman" w:hAnsi="Times New Roman"/>
          <w:i/>
          <w:color w:val="231F20"/>
          <w:spacing w:val="-1"/>
          <w:sz w:val="20"/>
        </w:rPr>
        <w:t>World</w:t>
      </w:r>
      <w:r>
        <w:rPr>
          <w:rFonts w:ascii="Times New Roman" w:hAnsi="Times New Roman"/>
          <w:i/>
          <w:color w:val="231F20"/>
          <w:spacing w:val="-4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Security</w:t>
      </w:r>
      <w:r>
        <w:rPr>
          <w:rFonts w:ascii="Times New Roman" w:hAnsi="Times New Roman"/>
          <w:i/>
          <w:color w:val="231F20"/>
          <w:sz w:val="20"/>
        </w:rPr>
        <w:t>-</w:t>
      </w:r>
      <w:r>
        <w:rPr>
          <w:rFonts w:ascii="Times New Roman" w:hAnsi="Times New Roman"/>
          <w:i/>
          <w:color w:val="231F20"/>
          <w:sz w:val="20"/>
        </w:rPr>
        <w:t>Challenges</w:t>
      </w:r>
      <w:r>
        <w:rPr>
          <w:rFonts w:ascii="Times New Roman" w:hAnsi="Times New Roman"/>
          <w:i/>
          <w:color w:val="231F20"/>
          <w:spacing w:val="-7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for</w:t>
      </w:r>
      <w:r>
        <w:rPr>
          <w:rFonts w:ascii="Times New Roman" w:hAnsi="Times New Roman"/>
          <w:i/>
          <w:color w:val="231F20"/>
          <w:spacing w:val="-7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а</w:t>
      </w:r>
      <w:r>
        <w:rPr>
          <w:rFonts w:ascii="Times New Roman" w:hAnsi="Times New Roman"/>
          <w:i/>
          <w:color w:val="231F20"/>
          <w:spacing w:val="-4"/>
          <w:sz w:val="20"/>
        </w:rPr>
        <w:t> </w:t>
      </w:r>
      <w:r>
        <w:rPr>
          <w:rFonts w:ascii="Times New Roman" w:hAnsi="Times New Roman"/>
          <w:i/>
          <w:color w:val="231F20"/>
          <w:spacing w:val="-1"/>
          <w:sz w:val="20"/>
        </w:rPr>
        <w:t>New</w:t>
      </w:r>
      <w:r>
        <w:rPr>
          <w:rFonts w:ascii="Times New Roman" w:hAnsi="Times New Roman"/>
          <w:i/>
          <w:color w:val="231F20"/>
          <w:spacing w:val="-7"/>
          <w:sz w:val="20"/>
        </w:rPr>
        <w:t> </w:t>
      </w:r>
      <w:r>
        <w:rPr>
          <w:rFonts w:ascii="Times New Roman" w:hAnsi="Times New Roman"/>
          <w:i/>
          <w:color w:val="231F20"/>
          <w:spacing w:val="-1"/>
          <w:sz w:val="20"/>
        </w:rPr>
        <w:t>Centry </w:t>
      </w:r>
      <w:r>
        <w:rPr>
          <w:rFonts w:ascii="Times New Roman" w:hAnsi="Times New Roman"/>
          <w:color w:val="231F20"/>
          <w:spacing w:val="-1"/>
          <w:sz w:val="20"/>
        </w:rPr>
        <w:t>(eds.Кlare,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М.Т.</w:t>
      </w:r>
      <w:r>
        <w:rPr>
          <w:rFonts w:ascii="Times New Roman" w:hAnsi="Times New Roman"/>
          <w:sz w:val="20"/>
        </w:rPr>
      </w:r>
    </w:p>
    <w:p>
      <w:pPr>
        <w:spacing w:line="218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pacing w:val="-1"/>
          <w:sz w:val="20"/>
        </w:rPr>
        <w:t>Chandrani,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Y.),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St.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Ma</w:t>
      </w:r>
      <w:r>
        <w:rPr>
          <w:rFonts w:ascii="Times New Roman" w:hAnsi="Times New Roman"/>
          <w:color w:val="231F20"/>
          <w:sz w:val="20"/>
        </w:rPr>
        <w:t>rtin's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Press,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New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York,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1998.,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рр.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18</w:t>
      </w:r>
      <w:r>
        <w:rPr>
          <w:rFonts w:ascii="Times New Roman" w:hAnsi="Times New Roman"/>
          <w:color w:val="231F20"/>
          <w:sz w:val="20"/>
        </w:rPr>
        <w:t>-21.</w:t>
      </w:r>
      <w:r>
        <w:rPr>
          <w:rFonts w:ascii="Times New Roman" w:hAnsi="Times New Roman"/>
          <w:sz w:val="20"/>
        </w:rPr>
      </w:r>
    </w:p>
    <w:p>
      <w:pPr>
        <w:spacing w:line="242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position w:val="9"/>
          <w:sz w:val="13"/>
        </w:rPr>
        <w:t>6</w:t>
      </w:r>
      <w:r>
        <w:rPr>
          <w:rFonts w:ascii="Times New Roman" w:hAnsi="Times New Roman"/>
          <w:color w:val="231F20"/>
          <w:spacing w:val="12"/>
          <w:position w:val="9"/>
          <w:sz w:val="13"/>
        </w:rPr>
        <w:t> </w:t>
      </w:r>
      <w:r>
        <w:rPr>
          <w:rFonts w:ascii="Times New Roman" w:hAnsi="Times New Roman"/>
          <w:i/>
          <w:color w:val="231F20"/>
          <w:sz w:val="20"/>
        </w:rPr>
        <w:t>Реформа</w:t>
      </w:r>
      <w:r>
        <w:rPr>
          <w:rFonts w:ascii="Times New Roman" w:hAnsi="Times New Roman"/>
          <w:i/>
          <w:color w:val="231F20"/>
          <w:spacing w:val="-4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сектора</w:t>
      </w:r>
      <w:r>
        <w:rPr>
          <w:rFonts w:ascii="Times New Roman" w:hAnsi="Times New Roman"/>
          <w:i/>
          <w:color w:val="231F20"/>
          <w:spacing w:val="-4"/>
          <w:sz w:val="20"/>
        </w:rPr>
        <w:t> </w:t>
      </w:r>
      <w:r>
        <w:rPr>
          <w:rFonts w:ascii="Times New Roman" w:hAnsi="Times New Roman"/>
          <w:i/>
          <w:color w:val="231F20"/>
          <w:spacing w:val="-1"/>
          <w:sz w:val="20"/>
        </w:rPr>
        <w:t>безбедности </w:t>
      </w:r>
      <w:r>
        <w:rPr>
          <w:rFonts w:ascii="Times New Roman" w:hAnsi="Times New Roman"/>
          <w:color w:val="231F20"/>
          <w:spacing w:val="-1"/>
          <w:sz w:val="20"/>
        </w:rPr>
        <w:t>(</w:t>
      </w:r>
      <w:r>
        <w:rPr>
          <w:rFonts w:ascii="Times New Roman" w:hAnsi="Times New Roman"/>
          <w:color w:val="231F20"/>
          <w:spacing w:val="-1"/>
          <w:sz w:val="20"/>
        </w:rPr>
        <w:t>ур.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Хаџић,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М),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Институт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Г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17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плус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и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ЦЦВО,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Београд, </w:t>
      </w:r>
      <w:r>
        <w:rPr>
          <w:rFonts w:ascii="Times New Roman" w:hAnsi="Times New Roman"/>
          <w:color w:val="231F20"/>
          <w:sz w:val="20"/>
        </w:rPr>
        <w:t>2003,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стр.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186.</w:t>
      </w:r>
      <w:r>
        <w:rPr>
          <w:rFonts w:ascii="Times New Roman" w:hAnsi="Times New Roman"/>
          <w:sz w:val="20"/>
        </w:rPr>
      </w:r>
    </w:p>
    <w:p>
      <w:pPr>
        <w:spacing w:after="0" w:line="242" w:lineRule="exact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1025" w:footer="653" w:top="1320" w:bottom="8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59" w:lineRule="auto" w:before="69"/>
        <w:ind w:right="124"/>
        <w:jc w:val="both"/>
      </w:pPr>
      <w:r>
        <w:rPr>
          <w:color w:val="231F20"/>
          <w:spacing w:val="-1"/>
        </w:rPr>
        <w:t>заштите</w:t>
      </w:r>
      <w:r>
        <w:rPr>
          <w:color w:val="231F20"/>
          <w:spacing w:val="27"/>
        </w:rPr>
        <w:t> </w:t>
      </w:r>
      <w:r>
        <w:rPr>
          <w:color w:val="231F20"/>
        </w:rPr>
        <w:t>животне</w:t>
      </w:r>
      <w:r>
        <w:rPr>
          <w:color w:val="231F20"/>
          <w:spacing w:val="27"/>
        </w:rPr>
        <w:t> </w:t>
      </w:r>
      <w:r>
        <w:rPr>
          <w:color w:val="231F20"/>
          <w:spacing w:val="-1"/>
        </w:rPr>
        <w:t>средине</w:t>
      </w:r>
      <w:r>
        <w:rPr>
          <w:color w:val="231F20"/>
          <w:spacing w:val="27"/>
        </w:rPr>
        <w:t> </w:t>
      </w:r>
      <w:r>
        <w:rPr>
          <w:color w:val="231F20"/>
        </w:rPr>
        <w:t>које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укључује</w:t>
      </w:r>
      <w:r>
        <w:rPr>
          <w:color w:val="231F20"/>
          <w:spacing w:val="27"/>
        </w:rPr>
        <w:t> </w:t>
      </w:r>
      <w:r>
        <w:rPr>
          <w:color w:val="231F20"/>
          <w:spacing w:val="1"/>
        </w:rPr>
        <w:t>бригу</w:t>
      </w:r>
      <w:r>
        <w:rPr>
          <w:color w:val="231F20"/>
          <w:spacing w:val="23"/>
        </w:rPr>
        <w:t> </w:t>
      </w:r>
      <w:r>
        <w:rPr>
          <w:color w:val="231F20"/>
        </w:rPr>
        <w:t>о</w:t>
      </w:r>
      <w:r>
        <w:rPr>
          <w:color w:val="231F20"/>
          <w:spacing w:val="30"/>
        </w:rPr>
        <w:t> </w:t>
      </w:r>
      <w:r>
        <w:rPr>
          <w:color w:val="231F20"/>
        </w:rPr>
        <w:t>биосфери</w:t>
      </w:r>
      <w:r>
        <w:rPr>
          <w:color w:val="231F20"/>
          <w:spacing w:val="29"/>
        </w:rPr>
        <w:t> </w:t>
      </w:r>
      <w:r>
        <w:rPr>
          <w:color w:val="231F20"/>
        </w:rPr>
        <w:t>од</w:t>
      </w:r>
      <w:r>
        <w:rPr>
          <w:color w:val="231F20"/>
          <w:spacing w:val="28"/>
        </w:rPr>
        <w:t> </w:t>
      </w:r>
      <w:r>
        <w:rPr>
          <w:color w:val="231F20"/>
        </w:rPr>
        <w:t>које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зависе</w:t>
      </w:r>
      <w:r>
        <w:rPr>
          <w:color w:val="231F20"/>
          <w:spacing w:val="27"/>
        </w:rPr>
        <w:t> </w:t>
      </w:r>
      <w:r>
        <w:rPr>
          <w:color w:val="231F20"/>
          <w:spacing w:val="-1"/>
        </w:rPr>
        <w:t>сви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људски</w:t>
      </w:r>
      <w:r>
        <w:rPr>
          <w:color w:val="231F20"/>
          <w:spacing w:val="48"/>
        </w:rPr>
        <w:t> </w:t>
      </w:r>
      <w:r>
        <w:rPr>
          <w:color w:val="231F20"/>
          <w:spacing w:val="-1"/>
        </w:rPr>
        <w:t>подухвати.</w:t>
      </w:r>
      <w:r>
        <w:rPr/>
      </w:r>
    </w:p>
    <w:p>
      <w:pPr>
        <w:pStyle w:val="BodyText"/>
        <w:spacing w:line="360" w:lineRule="auto" w:before="7"/>
        <w:ind w:right="109" w:firstLine="720"/>
        <w:jc w:val="both"/>
      </w:pPr>
      <w:r>
        <w:rPr>
          <w:color w:val="231F20"/>
          <w:spacing w:val="-1"/>
        </w:rPr>
        <w:t>Препознавање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појава</w:t>
      </w:r>
      <w:r>
        <w:rPr>
          <w:color w:val="231F20"/>
          <w:spacing w:val="25"/>
        </w:rPr>
        <w:t> </w:t>
      </w:r>
      <w:r>
        <w:rPr>
          <w:color w:val="231F20"/>
        </w:rPr>
        <w:t>које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прете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националном</w:t>
      </w:r>
      <w:r>
        <w:rPr>
          <w:color w:val="231F20"/>
          <w:spacing w:val="25"/>
        </w:rPr>
        <w:t> </w:t>
      </w:r>
      <w:r>
        <w:rPr>
          <w:color w:val="231F20"/>
        </w:rPr>
        <w:t>опстанку</w:t>
      </w:r>
      <w:r>
        <w:rPr>
          <w:color w:val="231F20"/>
          <w:spacing w:val="18"/>
        </w:rPr>
        <w:t> </w:t>
      </w:r>
      <w:r>
        <w:rPr>
          <w:color w:val="231F20"/>
        </w:rPr>
        <w:t>и</w:t>
      </w:r>
      <w:r>
        <w:rPr>
          <w:color w:val="231F20"/>
          <w:spacing w:val="27"/>
        </w:rPr>
        <w:t> </w:t>
      </w:r>
      <w:r>
        <w:rPr>
          <w:color w:val="231F20"/>
        </w:rPr>
        <w:t>добробити</w:t>
      </w:r>
      <w:r>
        <w:rPr>
          <w:color w:val="231F20"/>
          <w:spacing w:val="24"/>
        </w:rPr>
        <w:t> </w:t>
      </w:r>
      <w:r>
        <w:rPr>
          <w:color w:val="231F20"/>
        </w:rPr>
        <w:t>није</w:t>
      </w:r>
      <w:r>
        <w:rPr>
          <w:color w:val="231F20"/>
          <w:spacing w:val="25"/>
        </w:rPr>
        <w:t> </w:t>
      </w:r>
      <w:r>
        <w:rPr>
          <w:color w:val="231F20"/>
        </w:rPr>
        <w:t>више</w:t>
      </w:r>
      <w:r>
        <w:rPr>
          <w:color w:val="231F20"/>
          <w:spacing w:val="55"/>
        </w:rPr>
        <w:t> </w:t>
      </w:r>
      <w:r>
        <w:rPr>
          <w:color w:val="231F20"/>
          <w:spacing w:val="-1"/>
        </w:rPr>
        <w:t>ограничено</w:t>
      </w:r>
      <w:r>
        <w:rPr>
          <w:color w:val="231F20"/>
          <w:spacing w:val="6"/>
        </w:rPr>
        <w:t> </w:t>
      </w:r>
      <w:r>
        <w:rPr>
          <w:color w:val="231F20"/>
        </w:rPr>
        <w:t>на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област</w:t>
      </w:r>
      <w:r>
        <w:rPr>
          <w:color w:val="231F20"/>
          <w:spacing w:val="7"/>
        </w:rPr>
        <w:t> </w:t>
      </w:r>
      <w:r>
        <w:rPr>
          <w:color w:val="231F20"/>
        </w:rPr>
        <w:t>војске,</w:t>
      </w:r>
      <w:r>
        <w:rPr>
          <w:color w:val="231F20"/>
          <w:spacing w:val="6"/>
        </w:rPr>
        <w:t> </w:t>
      </w:r>
      <w:r>
        <w:rPr>
          <w:color w:val="231F20"/>
        </w:rPr>
        <w:t>осим</w:t>
      </w:r>
      <w:r>
        <w:rPr>
          <w:color w:val="231F20"/>
          <w:spacing w:val="6"/>
        </w:rPr>
        <w:t> </w:t>
      </w:r>
      <w:r>
        <w:rPr>
          <w:color w:val="231F20"/>
        </w:rPr>
        <w:t>војних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претњи,</w:t>
      </w:r>
      <w:r>
        <w:rPr>
          <w:color w:val="231F20"/>
          <w:spacing w:val="7"/>
        </w:rPr>
        <w:t> </w:t>
      </w:r>
      <w:r>
        <w:rPr>
          <w:color w:val="231F20"/>
        </w:rPr>
        <w:t>појам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безбедносних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претњи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морао</w:t>
      </w:r>
      <w:r>
        <w:rPr>
          <w:color w:val="231F20"/>
          <w:spacing w:val="7"/>
        </w:rPr>
        <w:t> </w:t>
      </w:r>
      <w:r>
        <w:rPr>
          <w:color w:val="231F20"/>
          <w:spacing w:val="3"/>
        </w:rPr>
        <w:t>је</w:t>
      </w:r>
      <w:r>
        <w:rPr>
          <w:color w:val="231F20"/>
          <w:spacing w:val="71"/>
        </w:rPr>
        <w:t> </w:t>
      </w:r>
      <w:r>
        <w:rPr>
          <w:color w:val="231F20"/>
        </w:rPr>
        <w:t>да</w:t>
      </w:r>
      <w:r>
        <w:rPr>
          <w:color w:val="231F20"/>
          <w:spacing w:val="54"/>
        </w:rPr>
        <w:t> </w:t>
      </w:r>
      <w:r>
        <w:rPr>
          <w:color w:val="231F20"/>
          <w:spacing w:val="-1"/>
        </w:rPr>
        <w:t>обухвати</w:t>
      </w:r>
      <w:r>
        <w:rPr>
          <w:color w:val="231F20"/>
          <w:spacing w:val="55"/>
        </w:rPr>
        <w:t> </w:t>
      </w:r>
      <w:r>
        <w:rPr>
          <w:color w:val="231F20"/>
        </w:rPr>
        <w:t>и</w:t>
      </w:r>
      <w:r>
        <w:rPr>
          <w:color w:val="231F20"/>
          <w:spacing w:val="55"/>
        </w:rPr>
        <w:t> </w:t>
      </w:r>
      <w:r>
        <w:rPr>
          <w:color w:val="231F20"/>
          <w:spacing w:val="-1"/>
        </w:rPr>
        <w:t>људска</w:t>
      </w:r>
      <w:r>
        <w:rPr>
          <w:color w:val="231F20"/>
          <w:spacing w:val="54"/>
        </w:rPr>
        <w:t> </w:t>
      </w:r>
      <w:r>
        <w:rPr>
          <w:color w:val="231F20"/>
          <w:spacing w:val="-1"/>
        </w:rPr>
        <w:t>права,</w:t>
      </w:r>
      <w:r>
        <w:rPr>
          <w:color w:val="231F20"/>
          <w:spacing w:val="54"/>
        </w:rPr>
        <w:t> </w:t>
      </w:r>
      <w:r>
        <w:rPr>
          <w:color w:val="231F20"/>
        </w:rPr>
        <w:t>животну</w:t>
      </w:r>
      <w:r>
        <w:rPr>
          <w:color w:val="231F20"/>
          <w:spacing w:val="50"/>
        </w:rPr>
        <w:t> </w:t>
      </w:r>
      <w:r>
        <w:rPr>
          <w:color w:val="231F20"/>
          <w:spacing w:val="-1"/>
        </w:rPr>
        <w:t>средину,</w:t>
      </w:r>
      <w:r>
        <w:rPr>
          <w:color w:val="231F20"/>
          <w:spacing w:val="57"/>
        </w:rPr>
        <w:t> </w:t>
      </w:r>
      <w:r>
        <w:rPr>
          <w:color w:val="231F20"/>
          <w:spacing w:val="-1"/>
        </w:rPr>
        <w:t>економију,</w:t>
      </w:r>
      <w:r>
        <w:rPr>
          <w:color w:val="231F20"/>
          <w:spacing w:val="57"/>
        </w:rPr>
        <w:t> </w:t>
      </w:r>
      <w:r>
        <w:rPr>
          <w:color w:val="231F20"/>
          <w:spacing w:val="-1"/>
        </w:rPr>
        <w:t>болести,</w:t>
      </w:r>
      <w:r>
        <w:rPr>
          <w:color w:val="231F20"/>
          <w:spacing w:val="54"/>
        </w:rPr>
        <w:t> </w:t>
      </w:r>
      <w:r>
        <w:rPr>
          <w:color w:val="231F20"/>
          <w:spacing w:val="-1"/>
        </w:rPr>
        <w:t>криминал,</w:t>
      </w:r>
      <w:r>
        <w:rPr>
          <w:color w:val="231F20"/>
          <w:spacing w:val="61"/>
        </w:rPr>
        <w:t> </w:t>
      </w:r>
      <w:r>
        <w:rPr>
          <w:color w:val="231F20"/>
        </w:rPr>
        <w:t>социјалну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неправда</w:t>
      </w:r>
      <w:r>
        <w:rPr>
          <w:color w:val="231F20"/>
          <w:spacing w:val="41"/>
        </w:rPr>
        <w:t> </w:t>
      </w:r>
      <w:r>
        <w:rPr>
          <w:color w:val="231F20"/>
        </w:rPr>
        <w:t>и</w:t>
      </w:r>
      <w:r>
        <w:rPr>
          <w:color w:val="231F20"/>
          <w:spacing w:val="46"/>
        </w:rPr>
        <w:t> </w:t>
      </w:r>
      <w:r>
        <w:rPr>
          <w:color w:val="231F20"/>
          <w:spacing w:val="-1"/>
        </w:rPr>
        <w:t>неједнакост.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Као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последица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тих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претњи</w:t>
      </w:r>
      <w:r>
        <w:rPr>
          <w:color w:val="231F20"/>
          <w:spacing w:val="41"/>
        </w:rPr>
        <w:t> </w:t>
      </w:r>
      <w:r>
        <w:rPr>
          <w:color w:val="231F20"/>
          <w:spacing w:val="-1"/>
        </w:rPr>
        <w:t>јесте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проширење</w:t>
      </w:r>
      <w:r>
        <w:rPr>
          <w:color w:val="231F20"/>
          <w:spacing w:val="83"/>
        </w:rPr>
        <w:t> </w:t>
      </w:r>
      <w:r>
        <w:rPr>
          <w:color w:val="231F20"/>
          <w:spacing w:val="-1"/>
        </w:rPr>
        <w:t>концепта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националне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безбедности</w:t>
      </w:r>
      <w:r>
        <w:rPr>
          <w:color w:val="231F20"/>
          <w:spacing w:val="27"/>
        </w:rPr>
        <w:t> </w:t>
      </w:r>
      <w:r>
        <w:rPr>
          <w:color w:val="231F20"/>
        </w:rPr>
        <w:t>у</w:t>
      </w:r>
      <w:r>
        <w:rPr>
          <w:color w:val="231F20"/>
          <w:spacing w:val="18"/>
        </w:rPr>
        <w:t> </w:t>
      </w:r>
      <w:r>
        <w:rPr>
          <w:color w:val="231F20"/>
        </w:rPr>
        <w:t>односу</w:t>
      </w:r>
      <w:r>
        <w:rPr>
          <w:color w:val="231F20"/>
          <w:spacing w:val="18"/>
        </w:rPr>
        <w:t> </w:t>
      </w:r>
      <w:r>
        <w:rPr>
          <w:color w:val="231F20"/>
          <w:spacing w:val="1"/>
        </w:rPr>
        <w:t>на</w:t>
      </w:r>
      <w:r>
        <w:rPr>
          <w:color w:val="231F20"/>
          <w:spacing w:val="22"/>
        </w:rPr>
        <w:t> </w:t>
      </w:r>
      <w:r>
        <w:rPr>
          <w:color w:val="231F20"/>
        </w:rPr>
        <w:t>природу</w:t>
      </w:r>
      <w:r>
        <w:rPr>
          <w:color w:val="231F20"/>
          <w:spacing w:val="18"/>
        </w:rPr>
        <w:t> </w:t>
      </w:r>
      <w:r>
        <w:rPr>
          <w:color w:val="231F20"/>
        </w:rPr>
        <w:t>и</w:t>
      </w:r>
      <w:r>
        <w:rPr>
          <w:color w:val="231F20"/>
          <w:spacing w:val="32"/>
        </w:rPr>
        <w:t> </w:t>
      </w:r>
      <w:r>
        <w:rPr>
          <w:color w:val="231F20"/>
          <w:spacing w:val="1"/>
        </w:rPr>
        <w:t>врсту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доминантних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изазова,</w:t>
      </w:r>
      <w:r>
        <w:rPr>
          <w:color w:val="231F20"/>
          <w:spacing w:val="73"/>
        </w:rPr>
        <w:t> </w:t>
      </w:r>
      <w:r>
        <w:rPr>
          <w:color w:val="231F20"/>
          <w:spacing w:val="-1"/>
        </w:rPr>
        <w:t>ризика</w:t>
      </w:r>
      <w:r>
        <w:rPr>
          <w:color w:val="231F20"/>
          <w:spacing w:val="15"/>
        </w:rPr>
        <w:t> </w:t>
      </w:r>
      <w:r>
        <w:rPr>
          <w:color w:val="231F20"/>
        </w:rPr>
        <w:t>и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претњи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безбедности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као</w:t>
      </w:r>
      <w:r>
        <w:rPr>
          <w:color w:val="231F20"/>
          <w:spacing w:val="16"/>
        </w:rPr>
        <w:t> </w:t>
      </w:r>
      <w:r>
        <w:rPr>
          <w:color w:val="231F20"/>
        </w:rPr>
        <w:t>и</w:t>
      </w:r>
      <w:r>
        <w:rPr>
          <w:color w:val="231F20"/>
          <w:spacing w:val="17"/>
        </w:rPr>
        <w:t> </w:t>
      </w:r>
      <w:r>
        <w:rPr>
          <w:color w:val="231F20"/>
        </w:rPr>
        <w:t>методологију</w:t>
      </w:r>
      <w:r>
        <w:rPr>
          <w:color w:val="231F20"/>
          <w:spacing w:val="11"/>
        </w:rPr>
        <w:t> </w:t>
      </w:r>
      <w:r>
        <w:rPr>
          <w:color w:val="231F20"/>
        </w:rPr>
        <w:t>њиховог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спречавања</w:t>
      </w:r>
      <w:r>
        <w:rPr>
          <w:color w:val="231F20"/>
          <w:spacing w:val="14"/>
        </w:rPr>
        <w:t> </w:t>
      </w:r>
      <w:r>
        <w:rPr>
          <w:color w:val="231F20"/>
        </w:rPr>
        <w:t>и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сузбијања,</w:t>
      </w:r>
      <w:r>
        <w:rPr>
          <w:color w:val="231F20"/>
          <w:spacing w:val="18"/>
        </w:rPr>
        <w:t> </w:t>
      </w:r>
      <w:r>
        <w:rPr>
          <w:color w:val="231F20"/>
        </w:rPr>
        <w:t>од</w:t>
      </w:r>
      <w:r>
        <w:rPr>
          <w:color w:val="231F20"/>
          <w:spacing w:val="75"/>
        </w:rPr>
        <w:t> </w:t>
      </w:r>
      <w:r>
        <w:rPr>
          <w:color w:val="231F20"/>
          <w:spacing w:val="-1"/>
        </w:rPr>
        <w:t>војних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изазова,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ризика</w:t>
      </w:r>
      <w:r>
        <w:rPr>
          <w:color w:val="231F20"/>
          <w:spacing w:val="27"/>
        </w:rPr>
        <w:t> </w:t>
      </w:r>
      <w:r>
        <w:rPr>
          <w:color w:val="231F20"/>
        </w:rPr>
        <w:t>и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претњи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безбедности</w:t>
      </w:r>
      <w:r>
        <w:rPr>
          <w:color w:val="231F20"/>
          <w:spacing w:val="27"/>
        </w:rPr>
        <w:t> </w:t>
      </w:r>
      <w:r>
        <w:rPr>
          <w:color w:val="231F20"/>
        </w:rPr>
        <w:t>ка</w:t>
      </w:r>
      <w:r>
        <w:rPr>
          <w:color w:val="231F20"/>
          <w:spacing w:val="27"/>
        </w:rPr>
        <w:t> </w:t>
      </w:r>
      <w:r>
        <w:rPr>
          <w:color w:val="231F20"/>
          <w:spacing w:val="-1"/>
        </w:rPr>
        <w:t>невојним,</w:t>
      </w:r>
      <w:r>
        <w:rPr>
          <w:color w:val="231F20"/>
          <w:spacing w:val="28"/>
        </w:rPr>
        <w:t> </w:t>
      </w:r>
      <w:r>
        <w:rPr>
          <w:color w:val="231F20"/>
        </w:rPr>
        <w:t>од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војних</w:t>
      </w:r>
      <w:r>
        <w:rPr>
          <w:color w:val="231F20"/>
          <w:spacing w:val="30"/>
        </w:rPr>
        <w:t> </w:t>
      </w:r>
      <w:r>
        <w:rPr>
          <w:color w:val="231F20"/>
        </w:rPr>
        <w:t>супротстављања</w:t>
      </w:r>
      <w:r>
        <w:rPr>
          <w:color w:val="231F20"/>
          <w:spacing w:val="73"/>
        </w:rPr>
        <w:t> </w:t>
      </w:r>
      <w:r>
        <w:rPr>
          <w:color w:val="231F20"/>
        </w:rPr>
        <w:t>новим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безбедносним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проблемима</w:t>
      </w:r>
      <w:r>
        <w:rPr>
          <w:color w:val="231F20"/>
          <w:spacing w:val="8"/>
        </w:rPr>
        <w:t> </w:t>
      </w:r>
      <w:r>
        <w:rPr>
          <w:color w:val="231F20"/>
        </w:rPr>
        <w:t>ка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невојним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механизмима,</w:t>
      </w:r>
      <w:r>
        <w:rPr>
          <w:color w:val="231F20"/>
          <w:spacing w:val="9"/>
        </w:rPr>
        <w:t> </w:t>
      </w:r>
      <w:r>
        <w:rPr>
          <w:color w:val="231F20"/>
        </w:rPr>
        <w:t>од</w:t>
      </w:r>
      <w:r>
        <w:rPr>
          <w:color w:val="231F20"/>
          <w:spacing w:val="7"/>
        </w:rPr>
        <w:t> </w:t>
      </w:r>
      <w:r>
        <w:rPr>
          <w:color w:val="231F20"/>
        </w:rPr>
        <w:t>појединачног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деловања</w:t>
      </w:r>
      <w:r>
        <w:rPr>
          <w:color w:val="231F20"/>
          <w:spacing w:val="67"/>
        </w:rPr>
        <w:t> </w:t>
      </w:r>
      <w:r>
        <w:rPr>
          <w:color w:val="231F20"/>
          <w:spacing w:val="-1"/>
        </w:rPr>
        <w:t>држава</w:t>
      </w:r>
      <w:r>
        <w:rPr>
          <w:color w:val="231F20"/>
          <w:spacing w:val="5"/>
        </w:rPr>
        <w:t> </w:t>
      </w:r>
      <w:r>
        <w:rPr>
          <w:color w:val="231F20"/>
        </w:rPr>
        <w:t>ка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заједничким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одговорима</w:t>
      </w:r>
      <w:r>
        <w:rPr>
          <w:color w:val="231F20"/>
          <w:spacing w:val="6"/>
        </w:rPr>
        <w:t> </w:t>
      </w:r>
      <w:r>
        <w:rPr>
          <w:color w:val="231F20"/>
        </w:rPr>
        <w:t>на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безбедносне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проблеме</w:t>
      </w:r>
      <w:r>
        <w:rPr>
          <w:color w:val="231F20"/>
          <w:spacing w:val="6"/>
        </w:rPr>
        <w:t> </w:t>
      </w:r>
      <w:r>
        <w:rPr>
          <w:color w:val="231F20"/>
        </w:rPr>
        <w:t>и</w:t>
      </w:r>
      <w:r>
        <w:rPr>
          <w:color w:val="231F20"/>
          <w:spacing w:val="7"/>
        </w:rPr>
        <w:t> </w:t>
      </w:r>
      <w:r>
        <w:rPr>
          <w:color w:val="231F20"/>
        </w:rPr>
        <w:t>од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заштите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територије</w:t>
      </w:r>
      <w:r>
        <w:rPr>
          <w:color w:val="231F20"/>
          <w:spacing w:val="4"/>
        </w:rPr>
        <w:t> </w:t>
      </w:r>
      <w:r>
        <w:rPr>
          <w:color w:val="231F20"/>
        </w:rPr>
        <w:t>и</w:t>
      </w:r>
      <w:r>
        <w:rPr>
          <w:color w:val="231F20"/>
          <w:spacing w:val="99"/>
        </w:rPr>
        <w:t> </w:t>
      </w:r>
      <w:r>
        <w:rPr>
          <w:color w:val="231F20"/>
          <w:spacing w:val="-1"/>
        </w:rPr>
        <w:t>суверенитета </w:t>
      </w:r>
      <w:r>
        <w:rPr>
          <w:color w:val="231F20"/>
        </w:rPr>
        <w:t>ка</w:t>
      </w:r>
      <w:r>
        <w:rPr>
          <w:color w:val="231F20"/>
          <w:spacing w:val="-1"/>
        </w:rPr>
        <w:t> заштити</w:t>
      </w:r>
      <w:r>
        <w:rPr>
          <w:color w:val="231F20"/>
        </w:rPr>
        <w:t> </w:t>
      </w:r>
      <w:r>
        <w:rPr>
          <w:color w:val="231F20"/>
          <w:spacing w:val="-1"/>
        </w:rPr>
        <w:t>заједничких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вредности.</w:t>
      </w:r>
      <w:r>
        <w:rPr/>
      </w:r>
    </w:p>
    <w:p>
      <w:pPr>
        <w:pStyle w:val="BodyText"/>
        <w:spacing w:line="360" w:lineRule="auto" w:before="6"/>
        <w:ind w:right="115" w:firstLine="720"/>
        <w:jc w:val="both"/>
      </w:pPr>
      <w:r>
        <w:rPr>
          <w:color w:val="231F20"/>
          <w:spacing w:val="-1"/>
        </w:rPr>
        <w:t>Међутим</w:t>
      </w:r>
      <w:r>
        <w:rPr>
          <w:color w:val="231F20"/>
          <w:spacing w:val="42"/>
        </w:rPr>
        <w:t> </w:t>
      </w:r>
      <w:r>
        <w:rPr>
          <w:color w:val="231F20"/>
        </w:rPr>
        <w:t>под</w:t>
      </w:r>
      <w:r>
        <w:rPr>
          <w:color w:val="231F20"/>
          <w:spacing w:val="48"/>
        </w:rPr>
        <w:t> </w:t>
      </w:r>
      <w:r>
        <w:rPr>
          <w:color w:val="231F20"/>
          <w:spacing w:val="-1"/>
        </w:rPr>
        <w:t>утицајем</w:t>
      </w:r>
      <w:r>
        <w:rPr>
          <w:color w:val="231F20"/>
          <w:spacing w:val="41"/>
        </w:rPr>
        <w:t> </w:t>
      </w:r>
      <w:r>
        <w:rPr>
          <w:color w:val="231F20"/>
          <w:spacing w:val="-1"/>
        </w:rPr>
        <w:t>глобализационих</w:t>
      </w:r>
      <w:r>
        <w:rPr>
          <w:color w:val="231F20"/>
          <w:spacing w:val="45"/>
        </w:rPr>
        <w:t> </w:t>
      </w:r>
      <w:r>
        <w:rPr>
          <w:color w:val="231F20"/>
        </w:rPr>
        <w:t>токова</w:t>
      </w:r>
      <w:r>
        <w:rPr>
          <w:color w:val="231F20"/>
          <w:spacing w:val="41"/>
        </w:rPr>
        <w:t> </w:t>
      </w:r>
      <w:r>
        <w:rPr>
          <w:color w:val="231F20"/>
        </w:rPr>
        <w:t>и</w:t>
      </w:r>
      <w:r>
        <w:rPr>
          <w:color w:val="231F20"/>
          <w:spacing w:val="43"/>
        </w:rPr>
        <w:t> </w:t>
      </w:r>
      <w:r>
        <w:rPr>
          <w:color w:val="231F20"/>
          <w:spacing w:val="-1"/>
        </w:rPr>
        <w:t>све</w:t>
      </w:r>
      <w:r>
        <w:rPr>
          <w:color w:val="231F20"/>
          <w:spacing w:val="43"/>
        </w:rPr>
        <w:t> </w:t>
      </w:r>
      <w:r>
        <w:rPr>
          <w:color w:val="231F20"/>
          <w:spacing w:val="-1"/>
        </w:rPr>
        <w:t>израженијој</w:t>
      </w:r>
      <w:r>
        <w:rPr>
          <w:color w:val="231F20"/>
          <w:spacing w:val="49"/>
        </w:rPr>
        <w:t> </w:t>
      </w:r>
      <w:r>
        <w:rPr>
          <w:color w:val="231F20"/>
          <w:spacing w:val="-1"/>
        </w:rPr>
        <w:t>међузависности</w:t>
      </w:r>
      <w:r>
        <w:rPr>
          <w:color w:val="231F20"/>
          <w:spacing w:val="7"/>
        </w:rPr>
        <w:t> </w:t>
      </w:r>
      <w:r>
        <w:rPr>
          <w:color w:val="231F20"/>
        </w:rPr>
        <w:t>у</w:t>
      </w:r>
      <w:r>
        <w:rPr>
          <w:color w:val="231F20"/>
          <w:spacing w:val="-1"/>
        </w:rPr>
        <w:t> </w:t>
      </w:r>
      <w:r>
        <w:rPr>
          <w:color w:val="231F20"/>
        </w:rPr>
        <w:t>међународним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односима,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отворено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се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поставља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питање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оправданости</w:t>
      </w:r>
      <w:r>
        <w:rPr>
          <w:color w:val="231F20"/>
          <w:spacing w:val="67"/>
        </w:rPr>
        <w:t> </w:t>
      </w:r>
      <w:r>
        <w:rPr>
          <w:color w:val="231F20"/>
          <w:spacing w:val="-1"/>
        </w:rPr>
        <w:t>концепта</w:t>
      </w:r>
      <w:r>
        <w:rPr>
          <w:color w:val="231F20"/>
        </w:rPr>
        <w:t> </w:t>
      </w:r>
      <w:r>
        <w:rPr>
          <w:color w:val="231F20"/>
          <w:spacing w:val="34"/>
        </w:rPr>
        <w:t> </w:t>
      </w:r>
      <w:r>
        <w:rPr>
          <w:color w:val="231F20"/>
          <w:spacing w:val="-1"/>
        </w:rPr>
        <w:t>националне</w:t>
      </w:r>
      <w:r>
        <w:rPr>
          <w:color w:val="231F20"/>
        </w:rPr>
        <w:t> </w:t>
      </w:r>
      <w:r>
        <w:rPr>
          <w:color w:val="231F20"/>
          <w:spacing w:val="32"/>
        </w:rPr>
        <w:t> </w:t>
      </w:r>
      <w:r>
        <w:rPr>
          <w:color w:val="231F20"/>
          <w:spacing w:val="-1"/>
        </w:rPr>
        <w:t>безбедности.</w:t>
      </w:r>
      <w:r>
        <w:rPr>
          <w:color w:val="231F20"/>
        </w:rPr>
        <w:t> 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Државне</w:t>
      </w:r>
      <w:r>
        <w:rPr>
          <w:color w:val="231F20"/>
        </w:rPr>
        <w:t> </w:t>
      </w:r>
      <w:r>
        <w:rPr>
          <w:color w:val="231F20"/>
          <w:spacing w:val="34"/>
        </w:rPr>
        <w:t> </w:t>
      </w:r>
      <w:r>
        <w:rPr>
          <w:color w:val="231F20"/>
        </w:rPr>
        <w:t>границе </w:t>
      </w:r>
      <w:r>
        <w:rPr>
          <w:color w:val="231F20"/>
          <w:spacing w:val="37"/>
        </w:rPr>
        <w:t> </w:t>
      </w:r>
      <w:r>
        <w:rPr>
          <w:color w:val="231F20"/>
        </w:rPr>
        <w:t>у 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Европи</w:t>
      </w:r>
      <w:r>
        <w:rPr>
          <w:color w:val="231F20"/>
        </w:rPr>
        <w:t> </w:t>
      </w:r>
      <w:r>
        <w:rPr>
          <w:color w:val="231F20"/>
          <w:spacing w:val="36"/>
        </w:rPr>
        <w:t> </w:t>
      </w:r>
      <w:r>
        <w:rPr>
          <w:color w:val="231F20"/>
          <w:spacing w:val="-1"/>
        </w:rPr>
        <w:t>све</w:t>
      </w:r>
      <w:r>
        <w:rPr>
          <w:color w:val="231F20"/>
        </w:rPr>
        <w:t> </w:t>
      </w:r>
      <w:r>
        <w:rPr>
          <w:color w:val="231F20"/>
          <w:spacing w:val="34"/>
        </w:rPr>
        <w:t> </w:t>
      </w:r>
      <w:r>
        <w:rPr>
          <w:color w:val="231F20"/>
        </w:rPr>
        <w:t>више </w:t>
      </w:r>
      <w:r>
        <w:rPr>
          <w:color w:val="231F20"/>
          <w:spacing w:val="34"/>
        </w:rPr>
        <w:t> </w:t>
      </w:r>
      <w:r>
        <w:rPr>
          <w:color w:val="231F20"/>
        </w:rPr>
        <w:t>постају</w:t>
      </w:r>
      <w:r>
        <w:rPr/>
      </w:r>
    </w:p>
    <w:p>
      <w:pPr>
        <w:pStyle w:val="BodyText"/>
        <w:spacing w:line="360" w:lineRule="auto" w:before="4"/>
        <w:ind w:right="111"/>
        <w:jc w:val="both"/>
      </w:pPr>
      <w:r>
        <w:rPr>
          <w:color w:val="231F20"/>
          <w:spacing w:val="-1"/>
        </w:rPr>
        <w:t>„порозне"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истовремено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сведоци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смо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стварања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јединственог</w:t>
      </w:r>
      <w:r>
        <w:rPr>
          <w:color w:val="231F20"/>
          <w:spacing w:val="16"/>
        </w:rPr>
        <w:t> </w:t>
      </w:r>
      <w:r>
        <w:rPr>
          <w:color w:val="231F20"/>
        </w:rPr>
        <w:t>тржишта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капитала,</w:t>
      </w:r>
      <w:r>
        <w:rPr>
          <w:color w:val="231F20"/>
          <w:spacing w:val="81"/>
        </w:rPr>
        <w:t> </w:t>
      </w:r>
      <w:r>
        <w:rPr>
          <w:color w:val="231F20"/>
          <w:spacing w:val="-1"/>
        </w:rPr>
        <w:t>производње,</w:t>
      </w:r>
      <w:r>
        <w:rPr>
          <w:color w:val="231F20"/>
          <w:spacing w:val="23"/>
        </w:rPr>
        <w:t> </w:t>
      </w:r>
      <w:r>
        <w:rPr>
          <w:color w:val="231F20"/>
        </w:rPr>
        <w:t>робе</w:t>
      </w:r>
      <w:r>
        <w:rPr>
          <w:color w:val="231F20"/>
          <w:spacing w:val="23"/>
        </w:rPr>
        <w:t> </w:t>
      </w:r>
      <w:r>
        <w:rPr>
          <w:color w:val="231F20"/>
        </w:rPr>
        <w:t>и</w:t>
      </w:r>
      <w:r>
        <w:rPr>
          <w:color w:val="231F20"/>
          <w:spacing w:val="27"/>
        </w:rPr>
        <w:t> </w:t>
      </w:r>
      <w:r>
        <w:rPr>
          <w:color w:val="231F20"/>
          <w:spacing w:val="-1"/>
        </w:rPr>
        <w:t>услуге,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помирење</w:t>
      </w:r>
      <w:r>
        <w:rPr>
          <w:color w:val="231F20"/>
          <w:spacing w:val="24"/>
        </w:rPr>
        <w:t> </w:t>
      </w:r>
      <w:r>
        <w:rPr>
          <w:color w:val="231F20"/>
        </w:rPr>
        <w:t>и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већи</w:t>
      </w:r>
      <w:r>
        <w:rPr>
          <w:color w:val="231F20"/>
          <w:spacing w:val="27"/>
        </w:rPr>
        <w:t> </w:t>
      </w:r>
      <w:r>
        <w:rPr>
          <w:color w:val="231F20"/>
          <w:spacing w:val="-1"/>
        </w:rPr>
        <w:t>степен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толеранције</w:t>
      </w:r>
      <w:r>
        <w:rPr>
          <w:color w:val="231F20"/>
          <w:spacing w:val="23"/>
        </w:rPr>
        <w:t> </w:t>
      </w:r>
      <w:r>
        <w:rPr>
          <w:color w:val="231F20"/>
        </w:rPr>
        <w:t>међу</w:t>
      </w:r>
      <w:r>
        <w:rPr>
          <w:color w:val="231F20"/>
          <w:spacing w:val="18"/>
        </w:rPr>
        <w:t> </w:t>
      </w:r>
      <w:r>
        <w:rPr>
          <w:color w:val="231F20"/>
        </w:rPr>
        <w:t>традиционално</w:t>
      </w:r>
      <w:r>
        <w:rPr>
          <w:color w:val="231F20"/>
          <w:spacing w:val="82"/>
        </w:rPr>
        <w:t> </w:t>
      </w:r>
      <w:r>
        <w:rPr>
          <w:color w:val="231F20"/>
          <w:spacing w:val="-1"/>
        </w:rPr>
        <w:t>супротстављеним</w:t>
      </w:r>
      <w:r>
        <w:rPr>
          <w:color w:val="231F20"/>
          <w:spacing w:val="6"/>
        </w:rPr>
        <w:t> </w:t>
      </w:r>
      <w:r>
        <w:rPr>
          <w:color w:val="231F20"/>
        </w:rPr>
        <w:t>народима</w:t>
      </w:r>
      <w:r>
        <w:rPr>
          <w:color w:val="231F20"/>
          <w:spacing w:val="6"/>
        </w:rPr>
        <w:t> </w:t>
      </w:r>
      <w:r>
        <w:rPr>
          <w:color w:val="231F20"/>
        </w:rPr>
        <w:t>и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државама,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постепено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преношење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појединих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надлежности</w:t>
      </w:r>
      <w:r>
        <w:rPr>
          <w:color w:val="231F20"/>
          <w:spacing w:val="95"/>
        </w:rPr>
        <w:t> </w:t>
      </w:r>
      <w:r>
        <w:rPr>
          <w:color w:val="231F20"/>
        </w:rPr>
        <w:t>на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националне</w:t>
      </w:r>
      <w:r>
        <w:rPr>
          <w:color w:val="231F20"/>
          <w:spacing w:val="1"/>
        </w:rPr>
        <w:t> </w:t>
      </w:r>
      <w:r>
        <w:rPr>
          <w:color w:val="231F20"/>
        </w:rPr>
        <w:t>и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невладине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ентитете,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све</w:t>
      </w:r>
      <w:r>
        <w:rPr>
          <w:color w:val="231F20"/>
        </w:rPr>
        <w:t> израженије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сарадње</w:t>
      </w:r>
      <w:r>
        <w:rPr>
          <w:color w:val="231F20"/>
          <w:spacing w:val="1"/>
        </w:rPr>
        <w:t> </w:t>
      </w:r>
      <w:r>
        <w:rPr>
          <w:color w:val="231F20"/>
        </w:rPr>
        <w:t>по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питањима</w:t>
      </w:r>
      <w:r>
        <w:rPr>
          <w:color w:val="231F20"/>
        </w:rPr>
        <w:t> </w:t>
      </w:r>
      <w:r>
        <w:rPr>
          <w:color w:val="231F20"/>
          <w:spacing w:val="-1"/>
        </w:rPr>
        <w:t>безбедности</w:t>
      </w:r>
      <w:r>
        <w:rPr>
          <w:color w:val="231F20"/>
          <w:spacing w:val="91"/>
        </w:rPr>
        <w:t> </w:t>
      </w:r>
      <w:r>
        <w:rPr>
          <w:color w:val="231F20"/>
        </w:rPr>
        <w:t>и</w:t>
      </w:r>
      <w:r>
        <w:rPr>
          <w:color w:val="231F20"/>
          <w:spacing w:val="31"/>
        </w:rPr>
        <w:t> </w:t>
      </w:r>
      <w:r>
        <w:rPr>
          <w:color w:val="231F20"/>
          <w:spacing w:val="-1"/>
        </w:rPr>
        <w:t>тежња</w:t>
      </w:r>
      <w:r>
        <w:rPr>
          <w:color w:val="231F20"/>
          <w:spacing w:val="30"/>
        </w:rPr>
        <w:t> </w:t>
      </w:r>
      <w:r>
        <w:rPr>
          <w:color w:val="231F20"/>
        </w:rPr>
        <w:t>ка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стварању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јединственог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наднационалног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система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безбедности.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Државе</w:t>
      </w:r>
      <w:r>
        <w:rPr>
          <w:color w:val="231F20"/>
          <w:spacing w:val="91"/>
        </w:rPr>
        <w:t> </w:t>
      </w:r>
      <w:r>
        <w:rPr>
          <w:color w:val="231F20"/>
          <w:spacing w:val="-1"/>
        </w:rPr>
        <w:t>постепено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губе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нека</w:t>
      </w:r>
      <w:r>
        <w:rPr>
          <w:color w:val="231F20"/>
          <w:spacing w:val="10"/>
        </w:rPr>
        <w:t> </w:t>
      </w:r>
      <w:r>
        <w:rPr>
          <w:color w:val="231F20"/>
        </w:rPr>
        <w:t>своја</w:t>
      </w:r>
      <w:r>
        <w:rPr>
          <w:color w:val="231F20"/>
          <w:spacing w:val="8"/>
        </w:rPr>
        <w:t> </w:t>
      </w:r>
      <w:r>
        <w:rPr>
          <w:color w:val="231F20"/>
        </w:rPr>
        <w:t>традиционална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обележја</w:t>
      </w:r>
      <w:r>
        <w:rPr>
          <w:color w:val="231F20"/>
          <w:spacing w:val="8"/>
        </w:rPr>
        <w:t> </w:t>
      </w:r>
      <w:r>
        <w:rPr>
          <w:color w:val="231F20"/>
        </w:rPr>
        <w:t>и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функције,</w:t>
      </w:r>
      <w:r>
        <w:rPr>
          <w:color w:val="231F20"/>
          <w:spacing w:val="8"/>
        </w:rPr>
        <w:t> </w:t>
      </w:r>
      <w:r>
        <w:rPr>
          <w:color w:val="231F20"/>
        </w:rPr>
        <w:t>чиме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се</w:t>
      </w:r>
      <w:r>
        <w:rPr>
          <w:color w:val="231F20"/>
          <w:spacing w:val="10"/>
        </w:rPr>
        <w:t> </w:t>
      </w:r>
      <w:r>
        <w:rPr>
          <w:color w:val="231F20"/>
        </w:rPr>
        <w:t>доводи</w:t>
      </w:r>
      <w:r>
        <w:rPr>
          <w:color w:val="231F20"/>
          <w:spacing w:val="15"/>
        </w:rPr>
        <w:t> </w:t>
      </w:r>
      <w:r>
        <w:rPr>
          <w:color w:val="231F20"/>
        </w:rPr>
        <w:t>у</w:t>
      </w:r>
      <w:r>
        <w:rPr>
          <w:color w:val="231F20"/>
          <w:spacing w:val="45"/>
        </w:rPr>
        <w:t> </w:t>
      </w:r>
      <w:r>
        <w:rPr>
          <w:color w:val="231F20"/>
          <w:spacing w:val="-1"/>
        </w:rPr>
        <w:t>питање</w:t>
      </w:r>
      <w:r>
        <w:rPr>
          <w:color w:val="231F20"/>
          <w:spacing w:val="-2"/>
        </w:rPr>
        <w:t> </w:t>
      </w:r>
      <w:r>
        <w:rPr>
          <w:color w:val="231F20"/>
        </w:rPr>
        <w:t>сврха</w:t>
      </w:r>
      <w:r>
        <w:rPr>
          <w:color w:val="231F20"/>
          <w:spacing w:val="-1"/>
        </w:rPr>
        <w:t> </w:t>
      </w:r>
      <w:r>
        <w:rPr>
          <w:color w:val="231F20"/>
        </w:rPr>
        <w:t>њиховог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постојања </w:t>
      </w:r>
      <w:r>
        <w:rPr>
          <w:color w:val="231F20"/>
        </w:rPr>
        <w:t>и </w:t>
      </w:r>
      <w:r>
        <w:rPr>
          <w:color w:val="231F20"/>
          <w:spacing w:val="-1"/>
        </w:rPr>
        <w:t>традиционална национална безбедност.</w:t>
      </w:r>
      <w:r>
        <w:rPr/>
      </w:r>
    </w:p>
    <w:p>
      <w:pPr>
        <w:pStyle w:val="BodyText"/>
        <w:spacing w:line="360" w:lineRule="auto" w:before="6"/>
        <w:ind w:right="114" w:firstLine="720"/>
        <w:jc w:val="both"/>
      </w:pPr>
      <w:r>
        <w:rPr>
          <w:color w:val="231F20"/>
          <w:spacing w:val="-1"/>
        </w:rPr>
        <w:t>Државе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без</w:t>
      </w:r>
      <w:r>
        <w:rPr>
          <w:color w:val="231F20"/>
          <w:spacing w:val="7"/>
        </w:rPr>
        <w:t> </w:t>
      </w:r>
      <w:r>
        <w:rPr>
          <w:color w:val="231F20"/>
        </w:rPr>
        <w:t>обзира</w:t>
      </w:r>
      <w:r>
        <w:rPr>
          <w:color w:val="231F20"/>
          <w:spacing w:val="6"/>
        </w:rPr>
        <w:t> </w:t>
      </w:r>
      <w:r>
        <w:rPr>
          <w:color w:val="231F20"/>
        </w:rPr>
        <w:t>на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изражене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промене</w:t>
      </w:r>
      <w:r>
        <w:rPr>
          <w:color w:val="231F20"/>
          <w:spacing w:val="8"/>
        </w:rPr>
        <w:t> </w:t>
      </w:r>
      <w:r>
        <w:rPr>
          <w:color w:val="231F20"/>
        </w:rPr>
        <w:t>у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међународним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односима</w:t>
      </w:r>
      <w:r>
        <w:rPr>
          <w:color w:val="231F20"/>
          <w:spacing w:val="6"/>
        </w:rPr>
        <w:t> </w:t>
      </w:r>
      <w:r>
        <w:rPr>
          <w:color w:val="231F20"/>
        </w:rPr>
        <w:t>и 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даље</w:t>
      </w:r>
      <w:r>
        <w:rPr>
          <w:color w:val="231F20"/>
          <w:spacing w:val="67"/>
        </w:rPr>
        <w:t> </w:t>
      </w:r>
      <w:r>
        <w:rPr>
          <w:color w:val="231F20"/>
        </w:rPr>
        <w:t>остају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основни</w:t>
      </w:r>
      <w:r>
        <w:rPr>
          <w:color w:val="231F20"/>
          <w:spacing w:val="39"/>
        </w:rPr>
        <w:t> </w:t>
      </w:r>
      <w:r>
        <w:rPr>
          <w:color w:val="231F20"/>
          <w:spacing w:val="-1"/>
        </w:rPr>
        <w:t>субјект</w:t>
      </w:r>
      <w:r>
        <w:rPr>
          <w:color w:val="231F20"/>
          <w:spacing w:val="38"/>
        </w:rPr>
        <w:t> </w:t>
      </w:r>
      <w:r>
        <w:rPr>
          <w:color w:val="231F20"/>
        </w:rPr>
        <w:t>на</w:t>
      </w:r>
      <w:r>
        <w:rPr>
          <w:color w:val="231F20"/>
          <w:spacing w:val="37"/>
        </w:rPr>
        <w:t> </w:t>
      </w:r>
      <w:r>
        <w:rPr>
          <w:color w:val="231F20"/>
          <w:spacing w:val="-1"/>
        </w:rPr>
        <w:t>међународној</w:t>
      </w:r>
      <w:r>
        <w:rPr>
          <w:color w:val="231F20"/>
          <w:spacing w:val="38"/>
        </w:rPr>
        <w:t> </w:t>
      </w:r>
      <w:r>
        <w:rPr>
          <w:color w:val="231F20"/>
        </w:rPr>
        <w:t>сцени</w:t>
      </w:r>
      <w:r>
        <w:rPr>
          <w:color w:val="231F20"/>
          <w:spacing w:val="39"/>
        </w:rPr>
        <w:t> </w:t>
      </w:r>
      <w:r>
        <w:rPr>
          <w:color w:val="231F20"/>
        </w:rPr>
        <w:t>и</w:t>
      </w:r>
      <w:r>
        <w:rPr>
          <w:color w:val="231F20"/>
          <w:spacing w:val="39"/>
        </w:rPr>
        <w:t> </w:t>
      </w:r>
      <w:r>
        <w:rPr>
          <w:color w:val="231F20"/>
        </w:rPr>
        <w:t>кључан</w:t>
      </w:r>
      <w:r>
        <w:rPr>
          <w:color w:val="231F20"/>
          <w:spacing w:val="39"/>
        </w:rPr>
        <w:t> </w:t>
      </w:r>
      <w:r>
        <w:rPr>
          <w:color w:val="231F20"/>
        </w:rPr>
        <w:t>фактор</w:t>
      </w:r>
      <w:r>
        <w:rPr>
          <w:color w:val="231F20"/>
          <w:spacing w:val="38"/>
        </w:rPr>
        <w:t> </w:t>
      </w:r>
      <w:r>
        <w:rPr>
          <w:color w:val="231F20"/>
          <w:spacing w:val="-1"/>
        </w:rPr>
        <w:t>стабилности</w:t>
      </w:r>
      <w:r>
        <w:rPr>
          <w:color w:val="231F20"/>
          <w:spacing w:val="39"/>
        </w:rPr>
        <w:t> </w:t>
      </w:r>
      <w:r>
        <w:rPr>
          <w:color w:val="231F20"/>
        </w:rPr>
        <w:t>и</w:t>
      </w:r>
      <w:r>
        <w:rPr>
          <w:color w:val="231F20"/>
          <w:spacing w:val="64"/>
        </w:rPr>
        <w:t> </w:t>
      </w:r>
      <w:r>
        <w:rPr>
          <w:color w:val="231F20"/>
          <w:spacing w:val="-1"/>
        </w:rPr>
        <w:t>безбедности.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Очување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територијалног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интегритета</w:t>
      </w:r>
      <w:r>
        <w:rPr>
          <w:color w:val="231F20"/>
          <w:spacing w:val="18"/>
        </w:rPr>
        <w:t> </w:t>
      </w:r>
      <w:r>
        <w:rPr>
          <w:color w:val="231F20"/>
        </w:rPr>
        <w:t>и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суверенитета,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самосталност</w:t>
      </w:r>
      <w:r>
        <w:rPr>
          <w:color w:val="231F20"/>
          <w:spacing w:val="19"/>
        </w:rPr>
        <w:t> </w:t>
      </w:r>
      <w:r>
        <w:rPr>
          <w:color w:val="231F20"/>
        </w:rPr>
        <w:t>и</w:t>
      </w:r>
      <w:r>
        <w:rPr>
          <w:color w:val="231F20"/>
          <w:spacing w:val="89"/>
        </w:rPr>
        <w:t> </w:t>
      </w:r>
      <w:r>
        <w:rPr>
          <w:color w:val="231F20"/>
          <w:spacing w:val="-1"/>
        </w:rPr>
        <w:t>физичко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самоодржавање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кључне</w:t>
      </w:r>
      <w:r>
        <w:rPr>
          <w:color w:val="231F20"/>
          <w:spacing w:val="10"/>
        </w:rPr>
        <w:t> </w:t>
      </w:r>
      <w:r>
        <w:rPr>
          <w:color w:val="231F20"/>
          <w:spacing w:val="1"/>
        </w:rPr>
        <w:t>су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вредности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којих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се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ниједна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држава</w:t>
      </w:r>
      <w:r>
        <w:rPr>
          <w:color w:val="231F20"/>
          <w:spacing w:val="10"/>
        </w:rPr>
        <w:t> </w:t>
      </w:r>
      <w:r>
        <w:rPr>
          <w:color w:val="231F20"/>
        </w:rPr>
        <w:t>и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нација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својом</w:t>
      </w:r>
      <w:r>
        <w:rPr>
          <w:color w:val="231F20"/>
          <w:spacing w:val="93"/>
        </w:rPr>
        <w:t> </w:t>
      </w:r>
      <w:r>
        <w:rPr>
          <w:color w:val="231F20"/>
        </w:rPr>
        <w:t>вољом</w:t>
      </w:r>
      <w:r>
        <w:rPr>
          <w:color w:val="231F20"/>
          <w:spacing w:val="32"/>
        </w:rPr>
        <w:t> </w:t>
      </w:r>
      <w:r>
        <w:rPr>
          <w:color w:val="231F20"/>
        </w:rPr>
        <w:t>у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потпуности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неће</w:t>
      </w:r>
      <w:r>
        <w:rPr>
          <w:color w:val="231F20"/>
          <w:spacing w:val="27"/>
        </w:rPr>
        <w:t> </w:t>
      </w:r>
      <w:r>
        <w:rPr>
          <w:color w:val="231F20"/>
        </w:rPr>
        <w:t>одрећи.</w:t>
      </w:r>
      <w:r>
        <w:rPr>
          <w:color w:val="231F20"/>
          <w:spacing w:val="28"/>
        </w:rPr>
        <w:t> </w:t>
      </w:r>
      <w:r>
        <w:rPr>
          <w:color w:val="231F20"/>
        </w:rPr>
        <w:t>То</w:t>
      </w:r>
      <w:r>
        <w:rPr>
          <w:color w:val="231F20"/>
          <w:spacing w:val="28"/>
        </w:rPr>
        <w:t> </w:t>
      </w:r>
      <w:r>
        <w:rPr>
          <w:color w:val="231F20"/>
        </w:rPr>
        <w:t>је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уједно</w:t>
      </w:r>
      <w:r>
        <w:rPr>
          <w:color w:val="231F20"/>
          <w:spacing w:val="28"/>
        </w:rPr>
        <w:t> </w:t>
      </w:r>
      <w:r>
        <w:rPr>
          <w:color w:val="231F20"/>
        </w:rPr>
        <w:t>и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оправдање</w:t>
      </w:r>
      <w:r>
        <w:rPr>
          <w:color w:val="231F20"/>
          <w:spacing w:val="27"/>
        </w:rPr>
        <w:t> </w:t>
      </w:r>
      <w:r>
        <w:rPr>
          <w:color w:val="231F20"/>
          <w:spacing w:val="-1"/>
        </w:rPr>
        <w:t>концепта</w:t>
      </w:r>
      <w:r>
        <w:rPr>
          <w:color w:val="231F20"/>
          <w:spacing w:val="27"/>
        </w:rPr>
        <w:t> </w:t>
      </w:r>
      <w:r>
        <w:rPr>
          <w:color w:val="231F20"/>
        </w:rPr>
        <w:t>безбедности.</w:t>
      </w:r>
      <w:r>
        <w:rPr>
          <w:color w:val="231F20"/>
          <w:spacing w:val="28"/>
        </w:rPr>
        <w:t> </w:t>
      </w:r>
      <w:r>
        <w:rPr>
          <w:color w:val="231F20"/>
        </w:rPr>
        <w:t>И</w:t>
      </w:r>
      <w:r>
        <w:rPr>
          <w:color w:val="231F20"/>
          <w:spacing w:val="60"/>
        </w:rPr>
        <w:t> </w:t>
      </w:r>
      <w:r>
        <w:rPr>
          <w:color w:val="231F20"/>
          <w:spacing w:val="-1"/>
        </w:rPr>
        <w:t>поред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бројних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настојања</w:t>
      </w:r>
      <w:r>
        <w:rPr>
          <w:color w:val="231F20"/>
          <w:spacing w:val="8"/>
        </w:rPr>
        <w:t> </w:t>
      </w:r>
      <w:r>
        <w:rPr>
          <w:color w:val="231F20"/>
        </w:rPr>
        <w:t>да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се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унапреди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међународна</w:t>
      </w:r>
      <w:r>
        <w:rPr>
          <w:color w:val="231F20"/>
          <w:spacing w:val="8"/>
        </w:rPr>
        <w:t> </w:t>
      </w:r>
      <w:r>
        <w:rPr>
          <w:color w:val="231F20"/>
        </w:rPr>
        <w:t>и</w:t>
      </w:r>
      <w:r>
        <w:rPr>
          <w:color w:val="231F20"/>
          <w:spacing w:val="10"/>
        </w:rPr>
        <w:t> </w:t>
      </w:r>
      <w:r>
        <w:rPr>
          <w:color w:val="231F20"/>
        </w:rPr>
        <w:t>глобална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безбедност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кроз</w:t>
      </w:r>
      <w:r>
        <w:rPr>
          <w:color w:val="231F20"/>
          <w:spacing w:val="65"/>
        </w:rPr>
        <w:t> </w:t>
      </w:r>
      <w:r>
        <w:rPr>
          <w:color w:val="231F20"/>
        </w:rPr>
        <w:t>изградњу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заједничког</w:t>
      </w:r>
      <w:r>
        <w:rPr>
          <w:color w:val="231F20"/>
          <w:spacing w:val="31"/>
        </w:rPr>
        <w:t> </w:t>
      </w:r>
      <w:r>
        <w:rPr>
          <w:color w:val="231F20"/>
          <w:spacing w:val="-1"/>
        </w:rPr>
        <w:t>система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безбедности.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Државе</w:t>
      </w:r>
      <w:r>
        <w:rPr>
          <w:color w:val="231F20"/>
          <w:spacing w:val="27"/>
        </w:rPr>
        <w:t> </w:t>
      </w:r>
      <w:r>
        <w:rPr>
          <w:color w:val="231F20"/>
        </w:rPr>
        <w:t>ће</w:t>
      </w:r>
      <w:r>
        <w:rPr>
          <w:color w:val="231F20"/>
          <w:spacing w:val="29"/>
        </w:rPr>
        <w:t> </w:t>
      </w:r>
      <w:r>
        <w:rPr>
          <w:color w:val="231F20"/>
        </w:rPr>
        <w:t>и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даље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своје</w:t>
      </w:r>
      <w:r>
        <w:rPr>
          <w:color w:val="231F20"/>
          <w:spacing w:val="27"/>
        </w:rPr>
        <w:t> </w:t>
      </w:r>
      <w:r>
        <w:rPr>
          <w:color w:val="231F20"/>
          <w:spacing w:val="-1"/>
        </w:rPr>
        <w:t>безбедносне</w:t>
      </w:r>
      <w:r>
        <w:rPr>
          <w:color w:val="231F20"/>
          <w:spacing w:val="87"/>
        </w:rPr>
        <w:t> </w:t>
      </w:r>
      <w:r>
        <w:rPr>
          <w:color w:val="231F20"/>
          <w:spacing w:val="-1"/>
        </w:rPr>
        <w:t>интересе</w:t>
      </w:r>
      <w:r>
        <w:rPr>
          <w:color w:val="231F20"/>
          <w:spacing w:val="56"/>
        </w:rPr>
        <w:t> </w:t>
      </w:r>
      <w:r>
        <w:rPr>
          <w:color w:val="231F20"/>
          <w:spacing w:val="-1"/>
        </w:rPr>
        <w:t>одређивати</w:t>
      </w:r>
      <w:r>
        <w:rPr>
          <w:color w:val="231F20"/>
          <w:spacing w:val="58"/>
        </w:rPr>
        <w:t> </w:t>
      </w:r>
      <w:r>
        <w:rPr>
          <w:color w:val="231F20"/>
        </w:rPr>
        <w:t>у</w:t>
      </w:r>
      <w:r>
        <w:rPr>
          <w:color w:val="231F20"/>
          <w:spacing w:val="52"/>
        </w:rPr>
        <w:t> </w:t>
      </w:r>
      <w:r>
        <w:rPr>
          <w:color w:val="231F20"/>
        </w:rPr>
        <w:t>националним</w:t>
      </w:r>
      <w:r>
        <w:rPr>
          <w:color w:val="231F20"/>
          <w:spacing w:val="56"/>
        </w:rPr>
        <w:t> </w:t>
      </w:r>
      <w:r>
        <w:rPr>
          <w:color w:val="231F20"/>
          <w:spacing w:val="-1"/>
        </w:rPr>
        <w:t>оквирима.</w:t>
      </w:r>
      <w:r>
        <w:rPr>
          <w:color w:val="231F20"/>
          <w:spacing w:val="57"/>
        </w:rPr>
        <w:t> </w:t>
      </w:r>
      <w:r>
        <w:rPr>
          <w:color w:val="231F20"/>
        </w:rPr>
        <w:t>Једино</w:t>
      </w:r>
      <w:r>
        <w:rPr>
          <w:color w:val="231F20"/>
          <w:spacing w:val="57"/>
        </w:rPr>
        <w:t> </w:t>
      </w:r>
      <w:r>
        <w:rPr>
          <w:color w:val="231F20"/>
          <w:spacing w:val="-1"/>
        </w:rPr>
        <w:t>тако</w:t>
      </w:r>
      <w:r>
        <w:rPr>
          <w:color w:val="231F20"/>
          <w:spacing w:val="57"/>
        </w:rPr>
        <w:t> </w:t>
      </w:r>
      <w:r>
        <w:rPr>
          <w:color w:val="231F20"/>
          <w:spacing w:val="-1"/>
        </w:rPr>
        <w:t>може</w:t>
      </w:r>
      <w:r>
        <w:rPr>
          <w:color w:val="231F20"/>
          <w:spacing w:val="56"/>
        </w:rPr>
        <w:t> </w:t>
      </w:r>
      <w:r>
        <w:rPr>
          <w:color w:val="231F20"/>
          <w:spacing w:val="-1"/>
        </w:rPr>
        <w:t>рачунати</w:t>
      </w:r>
      <w:r>
        <w:rPr>
          <w:color w:val="231F20"/>
          <w:spacing w:val="58"/>
        </w:rPr>
        <w:t> </w:t>
      </w:r>
      <w:r>
        <w:rPr>
          <w:color w:val="231F20"/>
        </w:rPr>
        <w:t>на</w:t>
      </w:r>
      <w:r>
        <w:rPr>
          <w:color w:val="231F20"/>
          <w:spacing w:val="47"/>
        </w:rPr>
        <w:t> </w:t>
      </w:r>
      <w:r>
        <w:rPr>
          <w:color w:val="231F20"/>
          <w:spacing w:val="-1"/>
        </w:rPr>
        <w:t>стабилност</w:t>
      </w:r>
      <w:r>
        <w:rPr>
          <w:color w:val="231F20"/>
          <w:spacing w:val="53"/>
        </w:rPr>
        <w:t> </w:t>
      </w:r>
      <w:r>
        <w:rPr>
          <w:color w:val="231F20"/>
          <w:spacing w:val="-1"/>
        </w:rPr>
        <w:t>система</w:t>
      </w:r>
      <w:r>
        <w:rPr>
          <w:color w:val="231F20"/>
          <w:spacing w:val="51"/>
        </w:rPr>
        <w:t> </w:t>
      </w:r>
      <w:r>
        <w:rPr>
          <w:color w:val="231F20"/>
        </w:rPr>
        <w:t>и</w:t>
      </w:r>
      <w:r>
        <w:rPr>
          <w:color w:val="231F20"/>
          <w:spacing w:val="55"/>
        </w:rPr>
        <w:t> </w:t>
      </w:r>
      <w:r>
        <w:rPr>
          <w:color w:val="231F20"/>
        </w:rPr>
        <w:t>његову</w:t>
      </w:r>
      <w:r>
        <w:rPr>
          <w:color w:val="231F20"/>
          <w:spacing w:val="50"/>
        </w:rPr>
        <w:t> </w:t>
      </w:r>
      <w:r>
        <w:rPr>
          <w:color w:val="231F20"/>
          <w:spacing w:val="-1"/>
        </w:rPr>
        <w:t>спремност</w:t>
      </w:r>
      <w:r>
        <w:rPr>
          <w:color w:val="231F20"/>
          <w:spacing w:val="53"/>
        </w:rPr>
        <w:t> </w:t>
      </w:r>
      <w:r>
        <w:rPr>
          <w:color w:val="231F20"/>
        </w:rPr>
        <w:t>да</w:t>
      </w:r>
      <w:r>
        <w:rPr>
          <w:color w:val="231F20"/>
          <w:spacing w:val="54"/>
        </w:rPr>
        <w:t> </w:t>
      </w:r>
      <w:r>
        <w:rPr>
          <w:color w:val="231F20"/>
          <w:spacing w:val="-1"/>
        </w:rPr>
        <w:t>се</w:t>
      </w:r>
      <w:r>
        <w:rPr>
          <w:color w:val="231F20"/>
          <w:spacing w:val="56"/>
        </w:rPr>
        <w:t> </w:t>
      </w:r>
      <w:r>
        <w:rPr>
          <w:color w:val="231F20"/>
        </w:rPr>
        <w:t>у</w:t>
      </w:r>
      <w:r>
        <w:rPr>
          <w:color w:val="231F20"/>
          <w:spacing w:val="50"/>
        </w:rPr>
        <w:t> </w:t>
      </w:r>
      <w:r>
        <w:rPr>
          <w:color w:val="231F20"/>
          <w:spacing w:val="-1"/>
        </w:rPr>
        <w:t>савременим</w:t>
      </w:r>
      <w:r>
        <w:rPr>
          <w:color w:val="231F20"/>
          <w:spacing w:val="51"/>
        </w:rPr>
        <w:t> </w:t>
      </w:r>
      <w:r>
        <w:rPr>
          <w:color w:val="231F20"/>
          <w:spacing w:val="-1"/>
        </w:rPr>
        <w:t>друштвеним</w:t>
      </w:r>
      <w:r>
        <w:rPr>
          <w:color w:val="231F20"/>
          <w:spacing w:val="51"/>
        </w:rPr>
        <w:t> </w:t>
      </w:r>
      <w:r>
        <w:rPr>
          <w:color w:val="231F20"/>
          <w:spacing w:val="-1"/>
        </w:rPr>
        <w:t>односима</w:t>
      </w:r>
      <w:r>
        <w:rPr>
          <w:color w:val="231F20"/>
          <w:spacing w:val="89"/>
        </w:rPr>
        <w:t> </w:t>
      </w:r>
      <w:r>
        <w:rPr>
          <w:color w:val="231F20"/>
          <w:spacing w:val="-1"/>
        </w:rPr>
        <w:t>благовремено</w:t>
      </w:r>
      <w:r>
        <w:rPr>
          <w:color w:val="231F20"/>
          <w:spacing w:val="6"/>
        </w:rPr>
        <w:t> </w:t>
      </w:r>
      <w:r>
        <w:rPr>
          <w:color w:val="231F20"/>
        </w:rPr>
        <w:t>припреми</w:t>
      </w:r>
      <w:r>
        <w:rPr>
          <w:color w:val="231F20"/>
          <w:spacing w:val="7"/>
        </w:rPr>
        <w:t> </w:t>
      </w:r>
      <w:r>
        <w:rPr>
          <w:color w:val="231F20"/>
        </w:rPr>
        <w:t>за</w:t>
      </w:r>
      <w:r>
        <w:rPr>
          <w:color w:val="231F20"/>
          <w:spacing w:val="6"/>
        </w:rPr>
        <w:t> </w:t>
      </w:r>
      <w:r>
        <w:rPr>
          <w:color w:val="231F20"/>
        </w:rPr>
        <w:t>одговор</w:t>
      </w:r>
      <w:r>
        <w:rPr>
          <w:color w:val="231F20"/>
          <w:spacing w:val="6"/>
        </w:rPr>
        <w:t> </w:t>
      </w:r>
      <w:r>
        <w:rPr>
          <w:color w:val="231F20"/>
        </w:rPr>
        <w:t>на</w:t>
      </w:r>
      <w:r>
        <w:rPr>
          <w:color w:val="231F20"/>
          <w:spacing w:val="6"/>
        </w:rPr>
        <w:t> </w:t>
      </w:r>
      <w:r>
        <w:rPr>
          <w:color w:val="231F20"/>
        </w:rPr>
        <w:t>бројне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безбедносне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изазове,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ризике</w:t>
      </w:r>
      <w:r>
        <w:rPr>
          <w:color w:val="231F20"/>
          <w:spacing w:val="6"/>
        </w:rPr>
        <w:t> </w:t>
      </w:r>
      <w:r>
        <w:rPr>
          <w:color w:val="231F20"/>
        </w:rPr>
        <w:t>и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претње.</w:t>
      </w:r>
      <w:r>
        <w:rPr>
          <w:color w:val="231F20"/>
          <w:spacing w:val="6"/>
        </w:rPr>
        <w:t> </w:t>
      </w:r>
      <w:r>
        <w:rPr>
          <w:color w:val="231F20"/>
        </w:rPr>
        <w:t>Да</w:t>
      </w:r>
      <w:r>
        <w:rPr>
          <w:color w:val="231F20"/>
          <w:spacing w:val="63"/>
        </w:rPr>
        <w:t> </w:t>
      </w:r>
      <w:r>
        <w:rPr>
          <w:color w:val="231F20"/>
        </w:rPr>
        <w:t>би</w:t>
      </w:r>
      <w:r>
        <w:rPr>
          <w:color w:val="231F20"/>
          <w:spacing w:val="41"/>
        </w:rPr>
        <w:t> </w:t>
      </w:r>
      <w:r>
        <w:rPr>
          <w:color w:val="231F20"/>
          <w:spacing w:val="-1"/>
        </w:rPr>
        <w:t>се</w:t>
      </w:r>
      <w:r>
        <w:rPr>
          <w:color w:val="231F20"/>
          <w:spacing w:val="39"/>
        </w:rPr>
        <w:t> </w:t>
      </w:r>
      <w:r>
        <w:rPr>
          <w:color w:val="231F20"/>
        </w:rPr>
        <w:t>то</w:t>
      </w:r>
      <w:r>
        <w:rPr>
          <w:color w:val="231F20"/>
          <w:spacing w:val="40"/>
        </w:rPr>
        <w:t> </w:t>
      </w:r>
      <w:r>
        <w:rPr>
          <w:color w:val="231F20"/>
          <w:spacing w:val="-1"/>
        </w:rPr>
        <w:t>постигло</w:t>
      </w:r>
      <w:r>
        <w:rPr>
          <w:color w:val="231F20"/>
          <w:spacing w:val="40"/>
        </w:rPr>
        <w:t> </w:t>
      </w:r>
      <w:r>
        <w:rPr>
          <w:color w:val="231F20"/>
          <w:spacing w:val="-1"/>
        </w:rPr>
        <w:t>неопходно</w:t>
      </w:r>
      <w:r>
        <w:rPr>
          <w:color w:val="231F20"/>
          <w:spacing w:val="40"/>
        </w:rPr>
        <w:t> </w:t>
      </w:r>
      <w:r>
        <w:rPr>
          <w:color w:val="231F20"/>
        </w:rPr>
        <w:t>је</w:t>
      </w:r>
      <w:r>
        <w:rPr>
          <w:color w:val="231F20"/>
          <w:spacing w:val="40"/>
        </w:rPr>
        <w:t> </w:t>
      </w:r>
      <w:r>
        <w:rPr>
          <w:color w:val="231F20"/>
          <w:spacing w:val="-1"/>
        </w:rPr>
        <w:t>јасно</w:t>
      </w:r>
      <w:r>
        <w:rPr>
          <w:color w:val="231F20"/>
          <w:spacing w:val="40"/>
        </w:rPr>
        <w:t> </w:t>
      </w:r>
      <w:r>
        <w:rPr>
          <w:color w:val="231F20"/>
          <w:spacing w:val="-1"/>
        </w:rPr>
        <w:t>дефинисати</w:t>
      </w:r>
      <w:r>
        <w:rPr>
          <w:color w:val="231F20"/>
          <w:spacing w:val="41"/>
        </w:rPr>
        <w:t> </w:t>
      </w:r>
      <w:r>
        <w:rPr>
          <w:color w:val="231F20"/>
          <w:spacing w:val="-1"/>
        </w:rPr>
        <w:t>државне</w:t>
      </w:r>
      <w:r>
        <w:rPr>
          <w:color w:val="231F20"/>
          <w:spacing w:val="39"/>
        </w:rPr>
        <w:t> </w:t>
      </w:r>
      <w:r>
        <w:rPr>
          <w:color w:val="231F20"/>
        </w:rPr>
        <w:t>и</w:t>
      </w:r>
      <w:r>
        <w:rPr>
          <w:color w:val="231F20"/>
          <w:spacing w:val="41"/>
        </w:rPr>
        <w:t> </w:t>
      </w:r>
      <w:r>
        <w:rPr>
          <w:color w:val="231F20"/>
          <w:spacing w:val="-1"/>
        </w:rPr>
        <w:t>националне</w:t>
      </w:r>
      <w:r>
        <w:rPr>
          <w:color w:val="231F20"/>
          <w:spacing w:val="39"/>
        </w:rPr>
        <w:t> </w:t>
      </w:r>
      <w:r>
        <w:rPr>
          <w:color w:val="231F20"/>
          <w:spacing w:val="-1"/>
        </w:rPr>
        <w:t>интересе</w:t>
      </w:r>
      <w:r>
        <w:rPr>
          <w:color w:val="231F20"/>
          <w:spacing w:val="39"/>
        </w:rPr>
        <w:t> </w:t>
      </w:r>
      <w:r>
        <w:rPr>
          <w:color w:val="231F20"/>
        </w:rPr>
        <w:t>и</w:t>
      </w:r>
      <w:r>
        <w:rPr>
          <w:color w:val="231F20"/>
          <w:spacing w:val="87"/>
        </w:rPr>
        <w:t> </w:t>
      </w:r>
      <w:r>
        <w:rPr>
          <w:color w:val="231F20"/>
          <w:spacing w:val="-1"/>
        </w:rPr>
        <w:t>целокупну</w:t>
      </w:r>
      <w:r>
        <w:rPr>
          <w:color w:val="231F20"/>
          <w:spacing w:val="2"/>
        </w:rPr>
        <w:t> </w:t>
      </w:r>
      <w:r>
        <w:rPr>
          <w:color w:val="231F20"/>
        </w:rPr>
        <w:t>стратегију</w:t>
      </w:r>
      <w:r>
        <w:rPr>
          <w:color w:val="231F20"/>
          <w:spacing w:val="-1"/>
        </w:rPr>
        <w:t> националне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безбедности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прилагодити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новонасталим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околностима</w:t>
      </w:r>
      <w:r>
        <w:rPr/>
      </w:r>
    </w:p>
    <w:p>
      <w:pPr>
        <w:spacing w:after="0" w:line="360" w:lineRule="auto"/>
        <w:jc w:val="both"/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59" w:lineRule="auto" w:before="69"/>
        <w:ind w:right="11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како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у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региону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тако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шире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3"/>
        </w:rPr>
        <w:t>уз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истовремено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уважавање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националних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вредности.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Државе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1"/>
        </w:rPr>
        <w:t>са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јасном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концепцијом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могу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успешно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одговорити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свим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проблемима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које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са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собом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носи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модерно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друштво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како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на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подручју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безбедности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тако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у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осталим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сферама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од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којих</w:t>
      </w:r>
      <w:r>
        <w:rPr>
          <w:rFonts w:ascii="Times New Roman" w:hAnsi="Times New Roman"/>
          <w:color w:val="231F20"/>
          <w:spacing w:val="91"/>
        </w:rPr>
        <w:t> </w:t>
      </w:r>
      <w:r>
        <w:rPr>
          <w:rFonts w:ascii="Times New Roman" w:hAnsi="Times New Roman"/>
          <w:color w:val="231F20"/>
          <w:spacing w:val="-1"/>
        </w:rPr>
        <w:t>зависи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нормално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функционисање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и </w:t>
      </w:r>
      <w:r>
        <w:rPr>
          <w:rFonts w:ascii="Times New Roman" w:hAnsi="Times New Roman"/>
          <w:color w:val="231F20"/>
          <w:spacing w:val="-1"/>
        </w:rPr>
        <w:t>просперитет</w:t>
      </w:r>
      <w:r>
        <w:rPr>
          <w:rFonts w:ascii="Times New Roman" w:hAnsi="Times New Roman"/>
          <w:color w:val="231F20"/>
        </w:rPr>
        <w:t> једног </w:t>
      </w:r>
      <w:r>
        <w:rPr>
          <w:rFonts w:ascii="Times New Roman" w:hAnsi="Times New Roman"/>
          <w:color w:val="231F20"/>
          <w:spacing w:val="-1"/>
        </w:rPr>
        <w:t>народа.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spacing w:line="240" w:lineRule="auto" w:before="148"/>
        <w:ind w:left="2607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</w:rPr>
        <w:t>Ко је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или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2"/>
        </w:rPr>
        <w:t>шта</w:t>
      </w:r>
      <w:r>
        <w:rPr>
          <w:rFonts w:ascii="Times New Roman" w:hAnsi="Times New Roman"/>
          <w:color w:val="231F20"/>
        </w:rPr>
        <w:t> је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објекат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безбедности?</w:t>
      </w:r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360" w:lineRule="auto"/>
        <w:ind w:right="108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</w:rPr>
        <w:t>У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државоцентричном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приступу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безбедности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једини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и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ексклузивни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референтни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објекат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безбедности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јесте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држава,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односно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њена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територија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и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сувереност</w:t>
      </w:r>
      <w:r>
        <w:rPr>
          <w:rFonts w:ascii="Times New Roman" w:hAnsi="Times New Roman" w:cs="Times New Roman" w:eastAsia="Times New Roman"/>
          <w:color w:val="231F20"/>
          <w:spacing w:val="-1"/>
        </w:rPr>
        <w:t>.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У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прошлом</w:t>
      </w:r>
      <w:r>
        <w:rPr>
          <w:rFonts w:ascii="Times New Roman" w:hAnsi="Times New Roman" w:cs="Times New Roman" w:eastAsia="Times New Roman"/>
          <w:color w:val="231F20"/>
          <w:spacing w:val="77"/>
        </w:rPr>
        <w:t> </w:t>
      </w:r>
      <w:r>
        <w:rPr>
          <w:rFonts w:ascii="Times New Roman" w:hAnsi="Times New Roman" w:cs="Times New Roman" w:eastAsia="Times New Roman"/>
          <w:color w:val="231F20"/>
        </w:rPr>
        <w:t>веку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дошло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је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до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значајног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проширења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објеката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безбедности,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са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државе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</w:rPr>
        <w:t>и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на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друге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релевантне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објекте</w:t>
      </w:r>
      <w:r>
        <w:rPr>
          <w:rFonts w:ascii="Times New Roman" w:hAnsi="Times New Roman" w:cs="Times New Roman" w:eastAsia="Times New Roman"/>
          <w:color w:val="231F20"/>
        </w:rPr>
        <w:t>,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стварањем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наднационалних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безбедносних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организација.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То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је</w:t>
      </w:r>
      <w:r>
        <w:rPr>
          <w:rFonts w:ascii="Times New Roman" w:hAnsi="Times New Roman" w:cs="Times New Roman" w:eastAsia="Times New Roman"/>
          <w:color w:val="231F20"/>
          <w:spacing w:val="7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условило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да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објекти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безбедности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постају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разни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блокови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и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савези,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али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иза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којих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се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опет</w:t>
      </w:r>
      <w:r>
        <w:rPr>
          <w:rFonts w:ascii="Times New Roman" w:hAnsi="Times New Roman" w:cs="Times New Roman" w:eastAsia="Times New Roman"/>
          <w:color w:val="231F20"/>
          <w:spacing w:val="6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налази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безбедност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државе.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У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циљу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спецификовања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концепта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националне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безбедности,</w:t>
      </w:r>
      <w:r>
        <w:rPr>
          <w:rFonts w:ascii="Times New Roman" w:hAnsi="Times New Roman" w:cs="Times New Roman" w:eastAsia="Times New Roman"/>
          <w:color w:val="231F20"/>
          <w:spacing w:val="8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велики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број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одговора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</w:rPr>
        <w:t>на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питање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„безбедност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</w:rPr>
        <w:t>за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кога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је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прихватљиво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као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појединци</w:t>
      </w:r>
      <w:r>
        <w:rPr>
          <w:rFonts w:ascii="Times New Roman" w:hAnsi="Times New Roman" w:cs="Times New Roman" w:eastAsia="Times New Roman"/>
          <w:color w:val="231F20"/>
          <w:spacing w:val="73"/>
        </w:rPr>
        <w:t> </w:t>
      </w:r>
      <w:r>
        <w:rPr>
          <w:rFonts w:ascii="Times New Roman" w:hAnsi="Times New Roman" w:cs="Times New Roman" w:eastAsia="Times New Roman"/>
          <w:color w:val="231F20"/>
        </w:rPr>
        <w:t>(неки,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већина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њих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или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сви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појединци)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и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државе.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Избор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зависи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од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појединачног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питања</w:t>
      </w:r>
      <w:r>
        <w:rPr>
          <w:rFonts w:ascii="Times New Roman" w:hAnsi="Times New Roman" w:cs="Times New Roman" w:eastAsia="Times New Roman"/>
          <w:color w:val="231F20"/>
          <w:spacing w:val="65"/>
        </w:rPr>
        <w:t> </w:t>
      </w:r>
      <w:r>
        <w:rPr>
          <w:rFonts w:ascii="Times New Roman" w:hAnsi="Times New Roman" w:cs="Times New Roman" w:eastAsia="Times New Roman"/>
          <w:color w:val="231F20"/>
        </w:rPr>
        <w:t>које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се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у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истраживању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поставља,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али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је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кључно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да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без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референтног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објекта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заштите</w:t>
      </w:r>
      <w:r>
        <w:rPr>
          <w:rFonts w:ascii="Times New Roman" w:hAnsi="Times New Roman" w:cs="Times New Roman" w:eastAsia="Times New Roman"/>
          <w:color w:val="231F20"/>
          <w:spacing w:val="67"/>
        </w:rPr>
        <w:t> </w:t>
      </w:r>
      <w:r>
        <w:rPr>
          <w:rFonts w:ascii="Times New Roman" w:hAnsi="Times New Roman" w:cs="Times New Roman" w:eastAsia="Times New Roman"/>
          <w:color w:val="231F20"/>
        </w:rPr>
        <w:t>који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могу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бити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бројни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и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различити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концепт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безбедности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у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савременом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безбедносном</w:t>
      </w:r>
      <w:r>
        <w:rPr>
          <w:rFonts w:ascii="Times New Roman" w:hAnsi="Times New Roman" w:cs="Times New Roman" w:eastAsia="Times New Roman"/>
          <w:color w:val="231F20"/>
          <w:spacing w:val="6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окружењу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нема</w:t>
      </w:r>
      <w:r>
        <w:rPr>
          <w:rFonts w:ascii="Times New Roman" w:hAnsi="Times New Roman" w:cs="Times New Roman" w:eastAsia="Times New Roman"/>
          <w:color w:val="231F20"/>
          <w:spacing w:val="-1"/>
        </w:rPr>
        <w:t> значаја.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60" w:lineRule="auto" w:before="6"/>
        <w:ind w:left="119" w:right="110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Иако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релативно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нови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појам,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људска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безбедност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покушава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да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појединца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чврсто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  <w:spacing w:val="-1"/>
        </w:rPr>
        <w:t>позиционира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у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центар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интересовања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безбедности.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На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тај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начин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доминантна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тема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rFonts w:ascii="Times New Roman" w:hAnsi="Times New Roman"/>
          <w:color w:val="231F20"/>
        </w:rPr>
        <w:t>постају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људска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права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која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треба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штитити.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У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схватању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људске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безбедности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говори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се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о</w:t>
      </w:r>
      <w:r>
        <w:rPr>
          <w:rFonts w:ascii="Times New Roman" w:hAnsi="Times New Roman"/>
        </w:rPr>
      </w:r>
    </w:p>
    <w:p>
      <w:pPr>
        <w:pStyle w:val="BodyText"/>
        <w:spacing w:line="334" w:lineRule="auto" w:before="4"/>
        <w:ind w:left="119" w:right="11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</w:rPr>
        <w:t>„слободи</w:t>
      </w:r>
      <w:r>
        <w:rPr>
          <w:rFonts w:ascii="Times New Roman" w:hAnsi="Times New Roman" w:cs="Times New Roman" w:eastAsia="Times New Roman"/>
          <w:color w:val="231F20"/>
          <w:spacing w:val="60"/>
        </w:rPr>
        <w:t> </w:t>
      </w:r>
      <w:r>
        <w:rPr>
          <w:rFonts w:ascii="Times New Roman" w:hAnsi="Times New Roman" w:cs="Times New Roman" w:eastAsia="Times New Roman"/>
          <w:color w:val="231F20"/>
        </w:rPr>
        <w:t>од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страха“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</w:rPr>
        <w:t>и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</w:rPr>
        <w:t>„слободи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</w:rPr>
        <w:t>од </w:t>
      </w:r>
      <w:r>
        <w:rPr>
          <w:rFonts w:ascii="Times New Roman" w:hAnsi="Times New Roman" w:cs="Times New Roman" w:eastAsia="Times New Roman"/>
          <w:color w:val="231F20"/>
          <w:spacing w:val="-1"/>
        </w:rPr>
        <w:t>оскудице“,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а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људска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</w:rPr>
        <w:t>права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се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стављају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испред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државних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права,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односно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суверенитета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државе</w:t>
      </w:r>
      <w:r>
        <w:rPr>
          <w:rFonts w:ascii="Times New Roman" w:hAnsi="Times New Roman" w:cs="Times New Roman" w:eastAsia="Times New Roman"/>
          <w:color w:val="231F20"/>
          <w:position w:val="11"/>
          <w:sz w:val="16"/>
          <w:szCs w:val="16"/>
        </w:rPr>
        <w:t>7</w:t>
      </w:r>
      <w:r>
        <w:rPr>
          <w:rFonts w:ascii="Times New Roman" w:hAnsi="Times New Roman" w:cs="Times New Roman" w:eastAsia="Times New Roman"/>
          <w:color w:val="231F20"/>
        </w:rPr>
        <w:t>.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Даљим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развојем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људске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безбедности</w:t>
      </w:r>
      <w:r>
        <w:rPr>
          <w:rFonts w:ascii="Times New Roman" w:hAnsi="Times New Roman" w:cs="Times New Roman" w:eastAsia="Times New Roman"/>
          <w:color w:val="231F20"/>
          <w:spacing w:val="7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тежи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се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стандардизацији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и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развијању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индивидуалних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права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сваког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човека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као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и</w:t>
      </w:r>
      <w:r>
        <w:rPr>
          <w:rFonts w:ascii="Times New Roman" w:hAnsi="Times New Roman" w:cs="Times New Roman" w:eastAsia="Times New Roman"/>
          <w:color w:val="231F20"/>
          <w:spacing w:val="8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развијању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механизама за </w:t>
      </w:r>
      <w:r>
        <w:rPr>
          <w:rFonts w:ascii="Times New Roman" w:hAnsi="Times New Roman" w:cs="Times New Roman" w:eastAsia="Times New Roman"/>
          <w:color w:val="231F20"/>
        </w:rPr>
        <w:t>заштиту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</w:rPr>
        <w:t>тих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права</w:t>
      </w:r>
      <w:r>
        <w:rPr>
          <w:rFonts w:ascii="Times New Roman" w:hAnsi="Times New Roman" w:cs="Times New Roman" w:eastAsia="Times New Roman"/>
          <w:color w:val="231F20"/>
          <w:position w:val="11"/>
          <w:sz w:val="16"/>
          <w:szCs w:val="16"/>
        </w:rPr>
        <w:t>8</w:t>
      </w:r>
      <w:r>
        <w:rPr>
          <w:rFonts w:ascii="Times New Roman" w:hAnsi="Times New Roman" w:cs="Times New Roman" w:eastAsia="Times New Roman"/>
          <w:color w:val="231F20"/>
        </w:rPr>
        <w:t>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60" w:lineRule="auto" w:before="19"/>
        <w:ind w:left="119" w:right="111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Поред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тога,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концепт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људске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безбедности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наглашава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становиште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да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се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претње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1"/>
        </w:rPr>
        <w:t>људској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безбедности</w:t>
      </w:r>
      <w:r>
        <w:rPr>
          <w:rFonts w:ascii="Times New Roman" w:hAnsi="Times New Roman"/>
          <w:color w:val="231F20"/>
        </w:rPr>
        <w:t> повећавају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мењају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као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државним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ентитетима,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што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2"/>
        </w:rPr>
        <w:t>уједно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rFonts w:ascii="Times New Roman" w:hAnsi="Times New Roman"/>
          <w:color w:val="231F20"/>
          <w:spacing w:val="-1"/>
        </w:rPr>
        <w:t>представља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разлог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проширивања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продубљивања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расправа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о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модерном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значењу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појма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безбедности.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О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значају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концепта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људске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безбедности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говори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могућност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његовог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коришћења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у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подршци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интересима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реалполитике.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Тако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на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пример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Канада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Норвешка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rFonts w:ascii="Times New Roman" w:hAnsi="Times New Roman"/>
          <w:color w:val="231F20"/>
        </w:rPr>
        <w:t>су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биле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заговорници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људске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безбедности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јер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је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концепт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могао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да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послужи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њиховим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3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position w:val="9"/>
          <w:sz w:val="13"/>
        </w:rPr>
        <w:t>7</w:t>
      </w:r>
      <w:r>
        <w:rPr>
          <w:rFonts w:ascii="Times New Roman" w:hAnsi="Times New Roman"/>
          <w:color w:val="231F20"/>
          <w:spacing w:val="11"/>
          <w:position w:val="9"/>
          <w:sz w:val="13"/>
        </w:rPr>
        <w:t> </w:t>
      </w:r>
      <w:r>
        <w:rPr>
          <w:rFonts w:ascii="Times New Roman" w:hAnsi="Times New Roman"/>
          <w:color w:val="231F20"/>
          <w:sz w:val="20"/>
        </w:rPr>
        <w:t>Индикатори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људске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безбедности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у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Србији,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извештај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за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2004.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годину,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ФЦО,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Београд,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2005.,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стр.12.</w:t>
      </w:r>
      <w:r>
        <w:rPr>
          <w:rFonts w:ascii="Times New Roman" w:hAnsi="Times New Roman"/>
          <w:sz w:val="20"/>
        </w:rPr>
      </w:r>
    </w:p>
    <w:p>
      <w:pPr>
        <w:spacing w:line="230" w:lineRule="exact" w:before="15"/>
        <w:ind w:left="119" w:right="119" w:hanging="1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color w:val="231F20"/>
          <w:position w:val="9"/>
          <w:sz w:val="13"/>
          <w:szCs w:val="13"/>
        </w:rPr>
        <w:t>8 </w:t>
      </w:r>
      <w:r>
        <w:rPr>
          <w:rFonts w:ascii="Times New Roman" w:hAnsi="Times New Roman" w:cs="Times New Roman" w:eastAsia="Times New Roman"/>
          <w:color w:val="231F20"/>
          <w:spacing w:val="8"/>
          <w:position w:val="9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Оберлајтер</w:t>
      </w:r>
      <w:r>
        <w:rPr>
          <w:rFonts w:ascii="Times New Roman" w:hAnsi="Times New Roman" w:cs="Times New Roman" w:eastAsia="Times New Roman"/>
          <w:color w:val="231F20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Г.:</w:t>
      </w:r>
      <w:r>
        <w:rPr>
          <w:rFonts w:ascii="Times New Roman" w:hAnsi="Times New Roman" w:cs="Times New Roman" w:eastAsia="Times New Roman"/>
          <w:color w:val="231F20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Људска</w:t>
      </w:r>
      <w:r>
        <w:rPr>
          <w:rFonts w:ascii="Times New Roman" w:hAnsi="Times New Roman" w:cs="Times New Roman" w:eastAsia="Times New Roman"/>
          <w:i/>
          <w:color w:val="231F20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права</w:t>
      </w:r>
      <w:r>
        <w:rPr>
          <w:rFonts w:ascii="Times New Roman" w:hAnsi="Times New Roman" w:cs="Times New Roman" w:eastAsia="Times New Roman"/>
          <w:i/>
          <w:color w:val="231F20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i/>
          <w:color w:val="231F20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безбедност</w:t>
      </w:r>
      <w:r>
        <w:rPr>
          <w:rFonts w:ascii="Times New Roman" w:hAnsi="Times New Roman" w:cs="Times New Roman" w:eastAsia="Times New Roman"/>
          <w:i/>
          <w:color w:val="231F20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i/>
          <w:color w:val="231F20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две</w:t>
      </w:r>
      <w:r>
        <w:rPr>
          <w:rFonts w:ascii="Times New Roman" w:hAnsi="Times New Roman" w:cs="Times New Roman" w:eastAsia="Times New Roman"/>
          <w:i/>
          <w:color w:val="231F20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куле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color w:val="231F20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Људска</w:t>
      </w:r>
      <w:r>
        <w:rPr>
          <w:rFonts w:ascii="Times New Roman" w:hAnsi="Times New Roman" w:cs="Times New Roman" w:eastAsia="Times New Roman"/>
          <w:color w:val="231F20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безбедност,</w:t>
      </w:r>
      <w:r>
        <w:rPr>
          <w:rFonts w:ascii="Times New Roman" w:hAnsi="Times New Roman" w:cs="Times New Roman" w:eastAsia="Times New Roman"/>
          <w:color w:val="231F20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Зборник</w:t>
      </w:r>
      <w:r>
        <w:rPr>
          <w:rFonts w:ascii="Times New Roman" w:hAnsi="Times New Roman" w:cs="Times New Roman" w:eastAsia="Times New Roman"/>
          <w:color w:val="231F20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радова,</w:t>
      </w:r>
      <w:r>
        <w:rPr>
          <w:rFonts w:ascii="Times New Roman" w:hAnsi="Times New Roman" w:cs="Times New Roman" w:eastAsia="Times New Roman"/>
          <w:color w:val="231F20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Београд,</w:t>
      </w:r>
      <w:r>
        <w:rPr>
          <w:rFonts w:ascii="Times New Roman" w:hAnsi="Times New Roman" w:cs="Times New Roman" w:eastAsia="Times New Roman"/>
          <w:color w:val="231F20"/>
          <w:spacing w:val="38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2006.,</w:t>
      </w:r>
      <w:r>
        <w:rPr>
          <w:rFonts w:ascii="Times New Roman" w:hAnsi="Times New Roman" w:cs="Times New Roman" w:eastAsia="Times New Roman"/>
          <w:color w:val="231F20"/>
          <w:spacing w:val="-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стр.13.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after="0" w:line="230" w:lineRule="exact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1025" w:footer="653" w:top="1320" w:bottom="8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28" w:lineRule="auto" w:before="69"/>
        <w:ind w:right="33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настојањима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у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лобирању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добијању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места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несталне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чланице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Савета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безбедности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3"/>
        </w:rPr>
        <w:t>УН</w:t>
      </w:r>
      <w:r>
        <w:rPr>
          <w:rFonts w:ascii="Times New Roman" w:hAnsi="Times New Roman"/>
          <w:color w:val="231F20"/>
          <w:spacing w:val="3"/>
        </w:rPr>
        <w:t>-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rFonts w:ascii="Times New Roman" w:hAnsi="Times New Roman"/>
          <w:color w:val="231F20"/>
        </w:rPr>
        <w:t>а</w:t>
      </w:r>
      <w:r>
        <w:rPr>
          <w:rFonts w:ascii="Times New Roman" w:hAnsi="Times New Roman"/>
          <w:color w:val="231F20"/>
          <w:position w:val="11"/>
          <w:sz w:val="16"/>
        </w:rPr>
        <w:t>9</w:t>
      </w:r>
      <w:r>
        <w:rPr>
          <w:rFonts w:ascii="Times New Roman" w:hAnsi="Times New Roman"/>
          <w:color w:val="231F20"/>
        </w:rPr>
        <w:t>.</w:t>
      </w:r>
      <w:r>
        <w:rPr>
          <w:rFonts w:ascii="Times New Roman" w:hAnsi="Times New Roman"/>
        </w:rPr>
      </w:r>
    </w:p>
    <w:p>
      <w:pPr>
        <w:pStyle w:val="BodyText"/>
        <w:spacing w:line="352" w:lineRule="auto" w:before="27"/>
        <w:ind w:right="331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Деведесетих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година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двадесетог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века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група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теоретичара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окупљених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око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  <w:spacing w:val="-1"/>
        </w:rPr>
        <w:t>Копенхашког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института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истраживање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мира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(</w:t>
      </w:r>
      <w:r>
        <w:rPr>
          <w:rFonts w:ascii="Times New Roman" w:hAnsi="Times New Roman"/>
          <w:color w:val="231F20"/>
          <w:spacing w:val="-1"/>
        </w:rPr>
        <w:t>ЦОПРИ</w:t>
      </w:r>
      <w:r>
        <w:rPr>
          <w:rFonts w:ascii="Times New Roman" w:hAnsi="Times New Roman"/>
          <w:color w:val="231F20"/>
          <w:spacing w:val="-1"/>
        </w:rPr>
        <w:t>)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својим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тумачењима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1"/>
        </w:rPr>
        <w:t>дају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нови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  <w:spacing w:val="-1"/>
        </w:rPr>
        <w:t>правац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студијама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безбедности.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Идеја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новог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погледа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на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безбедност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представљала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је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1"/>
        </w:rPr>
        <w:t>проширење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концепта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безбедности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са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једног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доминантног,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1"/>
        </w:rPr>
        <w:t>на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пет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различитих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аспеката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  <w:spacing w:val="-1"/>
        </w:rPr>
        <w:t>безбедности: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на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војни,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политички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економски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социјетални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еколошки</w:t>
      </w:r>
      <w:r>
        <w:rPr>
          <w:rFonts w:ascii="Times New Roman" w:hAnsi="Times New Roman"/>
          <w:color w:val="231F20"/>
          <w:spacing w:val="-1"/>
        </w:rPr>
        <w:t>.</w:t>
      </w:r>
      <w:r>
        <w:rPr>
          <w:rFonts w:ascii="Times New Roman" w:hAnsi="Times New Roman"/>
          <w:color w:val="231F20"/>
          <w:spacing w:val="-1"/>
          <w:position w:val="11"/>
          <w:sz w:val="16"/>
        </w:rPr>
        <w:t>10</w:t>
      </w:r>
      <w:r>
        <w:rPr>
          <w:rFonts w:ascii="Times New Roman" w:hAnsi="Times New Roman"/>
          <w:color w:val="231F20"/>
          <w:spacing w:val="34"/>
          <w:position w:val="11"/>
          <w:sz w:val="16"/>
        </w:rPr>
        <w:t> </w:t>
      </w:r>
      <w:r>
        <w:rPr>
          <w:rFonts w:ascii="Times New Roman" w:hAnsi="Times New Roman"/>
          <w:color w:val="231F20"/>
          <w:spacing w:val="-1"/>
        </w:rPr>
        <w:t>Измењени</w:t>
      </w:r>
      <w:r>
        <w:rPr>
          <w:rFonts w:ascii="Times New Roman" w:hAnsi="Times New Roman"/>
          <w:color w:val="231F20"/>
          <w:spacing w:val="93"/>
        </w:rPr>
        <w:t> </w:t>
      </w:r>
      <w:r>
        <w:rPr>
          <w:rFonts w:ascii="Times New Roman" w:hAnsi="Times New Roman"/>
          <w:color w:val="231F20"/>
          <w:spacing w:val="-1"/>
        </w:rPr>
        <w:t>концепт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националне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безбедности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треба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да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буде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отворен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референтне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објекте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који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</w:rPr>
        <w:t>нису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1"/>
        </w:rPr>
        <w:t>држава,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"/>
        </w:rPr>
        <w:t>да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2"/>
        </w:rPr>
        <w:t>укључи</w:t>
      </w:r>
      <w:r>
        <w:rPr>
          <w:rFonts w:ascii="Times New Roman" w:hAnsi="Times New Roman"/>
          <w:color w:val="231F20"/>
        </w:rPr>
        <w:t> и </w:t>
      </w:r>
      <w:r>
        <w:rPr>
          <w:rFonts w:ascii="Times New Roman" w:hAnsi="Times New Roman"/>
          <w:color w:val="231F20"/>
          <w:spacing w:val="-1"/>
        </w:rPr>
        <w:t>индивидуе,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друштвене групе </w:t>
      </w:r>
      <w:r>
        <w:rPr>
          <w:rFonts w:ascii="Times New Roman" w:hAnsi="Times New Roman"/>
          <w:color w:val="231F20"/>
        </w:rPr>
        <w:t>и </w:t>
      </w:r>
      <w:r>
        <w:rPr>
          <w:rFonts w:ascii="Times New Roman" w:hAnsi="Times New Roman"/>
          <w:color w:val="231F20"/>
          <w:spacing w:val="-1"/>
        </w:rPr>
        <w:t>човечанство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као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целину</w:t>
      </w:r>
      <w:r>
        <w:rPr>
          <w:rFonts w:ascii="Times New Roman" w:hAnsi="Times New Roman"/>
          <w:color w:val="231F20"/>
          <w:spacing w:val="-1"/>
        </w:rPr>
        <w:t>.</w:t>
      </w:r>
      <w:r>
        <w:rPr>
          <w:rFonts w:ascii="Times New Roman" w:hAnsi="Times New Roman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16"/>
          <w:szCs w:val="16"/>
        </w:rPr>
      </w:pPr>
    </w:p>
    <w:tbl>
      <w:tblPr>
        <w:tblW w:w="0" w:type="auto"/>
        <w:jc w:val="left"/>
        <w:tblInd w:w="11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16"/>
        <w:gridCol w:w="1741"/>
        <w:gridCol w:w="2904"/>
        <w:gridCol w:w="3229"/>
      </w:tblGrid>
      <w:tr>
        <w:trPr>
          <w:trHeight w:val="240" w:hRule="exact"/>
        </w:trPr>
        <w:tc>
          <w:tcPr>
            <w:tcW w:w="141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7" w:lineRule="exact"/>
              <w:ind w:left="373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231F20"/>
                <w:sz w:val="20"/>
              </w:rPr>
              <w:t>Сектор</w:t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74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7" w:lineRule="exact"/>
              <w:ind w:left="52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231F20"/>
                <w:sz w:val="20"/>
              </w:rPr>
              <w:t>Односи</w:t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290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7" w:lineRule="exact"/>
              <w:ind w:left="546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231F20"/>
                <w:sz w:val="20"/>
              </w:rPr>
              <w:t>Референтни</w:t>
            </w:r>
            <w:r>
              <w:rPr>
                <w:rFonts w:ascii="Times New Roman" w:hAnsi="Times New Roman"/>
                <w:b/>
                <w:color w:val="231F20"/>
                <w:spacing w:val="-20"/>
                <w:sz w:val="20"/>
              </w:rPr>
              <w:t> </w:t>
            </w:r>
            <w:r>
              <w:rPr>
                <w:rFonts w:ascii="Times New Roman" w:hAnsi="Times New Roman"/>
                <w:b/>
                <w:color w:val="231F20"/>
                <w:spacing w:val="-1"/>
                <w:sz w:val="20"/>
              </w:rPr>
              <w:t>објекат</w:t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322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7" w:lineRule="exact"/>
              <w:ind w:left="89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231F20"/>
                <w:sz w:val="20"/>
              </w:rPr>
              <w:t>Пример</w:t>
            </w:r>
            <w:r>
              <w:rPr>
                <w:rFonts w:ascii="Times New Roman" w:hAnsi="Times New Roman"/>
                <w:b/>
                <w:color w:val="231F20"/>
                <w:spacing w:val="-14"/>
                <w:sz w:val="20"/>
              </w:rPr>
              <w:t> </w:t>
            </w:r>
            <w:r>
              <w:rPr>
                <w:rFonts w:ascii="Times New Roman" w:hAnsi="Times New Roman"/>
                <w:b/>
                <w:color w:val="231F20"/>
                <w:sz w:val="20"/>
              </w:rPr>
              <w:t>претње</w:t>
            </w: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470" w:hRule="exact"/>
        </w:trPr>
        <w:tc>
          <w:tcPr>
            <w:tcW w:w="141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112"/>
              <w:ind w:left="43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231F20"/>
                <w:sz w:val="20"/>
              </w:rPr>
              <w:t>Војни</w:t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74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107"/>
              <w:ind w:left="29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231F20"/>
                <w:spacing w:val="-1"/>
                <w:sz w:val="20"/>
              </w:rPr>
              <w:t>Односи</w:t>
            </w:r>
            <w:r>
              <w:rPr>
                <w:rFonts w:ascii="Times New Roman" w:hAnsi="Times New Roman"/>
                <w:color w:val="231F20"/>
                <w:spacing w:val="-12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pacing w:val="1"/>
                <w:sz w:val="20"/>
              </w:rPr>
              <w:t>моћи</w:t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290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/>
              <w:ind w:left="1139" w:right="315" w:hanging="824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231F20"/>
                <w:sz w:val="20"/>
              </w:rPr>
              <w:t>Територијални</w:t>
            </w:r>
            <w:r>
              <w:rPr>
                <w:rFonts w:ascii="Times New Roman" w:hAnsi="Times New Roman"/>
                <w:color w:val="231F20"/>
                <w:spacing w:val="-24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z w:val="20"/>
              </w:rPr>
              <w:t>интегритет</w:t>
            </w:r>
            <w:r>
              <w:rPr>
                <w:rFonts w:ascii="Times New Roman" w:hAnsi="Times New Roman"/>
                <w:color w:val="231F20"/>
                <w:spacing w:val="23"/>
                <w:w w:val="99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0"/>
              </w:rPr>
              <w:t>држава</w:t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322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107"/>
              <w:ind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231F20"/>
                <w:sz w:val="20"/>
              </w:rPr>
              <w:t>Инвазија</w:t>
            </w: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929" w:hRule="exact"/>
        </w:trPr>
        <w:tc>
          <w:tcPr>
            <w:tcW w:w="141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/>
                <w:sz w:val="29"/>
                <w:szCs w:val="29"/>
              </w:rPr>
            </w:pPr>
          </w:p>
          <w:p>
            <w:pPr>
              <w:pStyle w:val="TableParagraph"/>
              <w:spacing w:line="240" w:lineRule="auto"/>
              <w:ind w:left="181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231F20"/>
                <w:sz w:val="20"/>
              </w:rPr>
              <w:t>Политички</w:t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74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</w:p>
          <w:p>
            <w:pPr>
              <w:pStyle w:val="TableParagraph"/>
              <w:spacing w:line="240" w:lineRule="auto"/>
              <w:ind w:left="397" w:right="397" w:firstLine="147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231F20"/>
                <w:spacing w:val="-1"/>
                <w:sz w:val="20"/>
              </w:rPr>
              <w:t>Односи</w:t>
            </w:r>
            <w:r>
              <w:rPr>
                <w:rFonts w:ascii="Times New Roman" w:hAnsi="Times New Roman"/>
                <w:color w:val="231F20"/>
                <w:spacing w:val="25"/>
                <w:w w:val="99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0"/>
              </w:rPr>
              <w:t>ауторитета</w:t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290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</w:p>
          <w:p>
            <w:pPr>
              <w:pStyle w:val="TableParagraph"/>
              <w:spacing w:line="240" w:lineRule="auto"/>
              <w:ind w:left="486" w:right="291" w:hanging="197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231F20"/>
                <w:sz w:val="20"/>
              </w:rPr>
              <w:t>Организациона</w:t>
            </w:r>
            <w:r>
              <w:rPr>
                <w:rFonts w:ascii="Times New Roman" w:hAnsi="Times New Roman"/>
                <w:color w:val="231F20"/>
                <w:spacing w:val="-23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z w:val="20"/>
              </w:rPr>
              <w:t>стабилност</w:t>
            </w:r>
            <w:r>
              <w:rPr>
                <w:rFonts w:ascii="Times New Roman" w:hAnsi="Times New Roman"/>
                <w:color w:val="231F20"/>
                <w:spacing w:val="23"/>
                <w:w w:val="99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z w:val="20"/>
              </w:rPr>
              <w:t>социополитичког</w:t>
            </w:r>
            <w:r>
              <w:rPr>
                <w:rFonts w:ascii="Times New Roman" w:hAnsi="Times New Roman"/>
                <w:color w:val="231F20"/>
                <w:spacing w:val="-20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z w:val="20"/>
              </w:rPr>
              <w:t>реда</w:t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322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2" w:lineRule="exact"/>
              <w:ind w:right="1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231F20"/>
                <w:sz w:val="20"/>
              </w:rPr>
              <w:t>Револуција</w:t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pStyle w:val="TableParagraph"/>
              <w:spacing w:line="239" w:lineRule="auto" w:before="1"/>
              <w:ind w:left="140" w:right="139" w:hanging="3"/>
              <w:jc w:val="both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231F20"/>
                <w:sz w:val="20"/>
              </w:rPr>
              <w:t>Ширење</w:t>
            </w:r>
            <w:r>
              <w:rPr>
                <w:rFonts w:ascii="Times New Roman" w:hAnsi="Times New Roman"/>
                <w:color w:val="231F20"/>
                <w:spacing w:val="-12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z w:val="20"/>
              </w:rPr>
              <w:t>марксистичке</w:t>
            </w:r>
            <w:r>
              <w:rPr>
                <w:rFonts w:ascii="Times New Roman" w:hAnsi="Times New Roman"/>
                <w:color w:val="231F20"/>
                <w:spacing w:val="-9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z w:val="20"/>
              </w:rPr>
              <w:t>идеологије</w:t>
            </w:r>
            <w:r>
              <w:rPr>
                <w:rFonts w:ascii="Times New Roman" w:hAnsi="Times New Roman"/>
                <w:color w:val="231F20"/>
                <w:spacing w:val="23"/>
                <w:w w:val="99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z w:val="20"/>
              </w:rPr>
              <w:t>међу</w:t>
            </w:r>
            <w:r>
              <w:rPr>
                <w:rFonts w:ascii="Times New Roman" w:hAnsi="Times New Roman"/>
                <w:color w:val="231F20"/>
                <w:spacing w:val="-14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0"/>
              </w:rPr>
              <w:t>америчким</w:t>
            </w:r>
            <w:r>
              <w:rPr>
                <w:rFonts w:ascii="Times New Roman" w:hAnsi="Times New Roman"/>
                <w:color w:val="231F20"/>
                <w:spacing w:val="-8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z w:val="20"/>
              </w:rPr>
              <w:t>интелектулацима</w:t>
            </w:r>
            <w:r>
              <w:rPr>
                <w:rFonts w:ascii="Times New Roman" w:hAnsi="Times New Roman"/>
                <w:color w:val="231F20"/>
                <w:spacing w:val="24"/>
                <w:w w:val="99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0"/>
              </w:rPr>
              <w:t>након</w:t>
            </w:r>
            <w:r>
              <w:rPr>
                <w:rFonts w:ascii="Times New Roman" w:hAnsi="Times New Roman"/>
                <w:color w:val="231F20"/>
                <w:spacing w:val="-8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z w:val="20"/>
              </w:rPr>
              <w:t>завршетка</w:t>
            </w:r>
            <w:r>
              <w:rPr>
                <w:rFonts w:ascii="Times New Roman" w:hAnsi="Times New Roman"/>
                <w:color w:val="231F20"/>
                <w:spacing w:val="-5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z w:val="20"/>
              </w:rPr>
              <w:t>II</w:t>
            </w:r>
            <w:r>
              <w:rPr>
                <w:rFonts w:ascii="Times New Roman" w:hAnsi="Times New Roman"/>
                <w:color w:val="231F20"/>
                <w:spacing w:val="-5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z w:val="20"/>
              </w:rPr>
              <w:t>светског</w:t>
            </w:r>
            <w:r>
              <w:rPr>
                <w:rFonts w:ascii="Times New Roman" w:hAnsi="Times New Roman"/>
                <w:color w:val="231F20"/>
                <w:spacing w:val="-8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z w:val="20"/>
              </w:rPr>
              <w:t>рата</w:t>
            </w: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470" w:hRule="exact"/>
        </w:trPr>
        <w:tc>
          <w:tcPr>
            <w:tcW w:w="141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112"/>
              <w:ind w:left="19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231F20"/>
                <w:sz w:val="20"/>
              </w:rPr>
              <w:t>Економски</w:t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74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/>
              <w:ind w:left="563" w:right="359" w:hanging="20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231F20"/>
                <w:w w:val="95"/>
                <w:sz w:val="20"/>
              </w:rPr>
              <w:t>Трговински</w:t>
            </w:r>
            <w:r>
              <w:rPr>
                <w:rFonts w:ascii="Times New Roman" w:hAnsi="Times New Roman"/>
                <w:color w:val="231F20"/>
                <w:w w:val="99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z w:val="20"/>
              </w:rPr>
              <w:t>односи</w:t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290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/>
              <w:ind w:left="623" w:right="384" w:hanging="238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231F20"/>
                <w:sz w:val="20"/>
              </w:rPr>
              <w:t>Међународни</w:t>
            </w:r>
            <w:r>
              <w:rPr>
                <w:rFonts w:ascii="Times New Roman" w:hAnsi="Times New Roman"/>
                <w:color w:val="231F20"/>
                <w:spacing w:val="-22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z w:val="20"/>
              </w:rPr>
              <w:t>либерални</w:t>
            </w:r>
            <w:r>
              <w:rPr>
                <w:rFonts w:ascii="Times New Roman" w:hAnsi="Times New Roman"/>
                <w:color w:val="231F20"/>
                <w:spacing w:val="21"/>
                <w:w w:val="99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z w:val="20"/>
              </w:rPr>
              <w:t>економски</w:t>
            </w:r>
            <w:r>
              <w:rPr>
                <w:rFonts w:ascii="Times New Roman" w:hAnsi="Times New Roman"/>
                <w:color w:val="231F20"/>
                <w:spacing w:val="-15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z w:val="20"/>
              </w:rPr>
              <w:t>поредак</w:t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322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107"/>
              <w:ind w:left="57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231F20"/>
                <w:sz w:val="20"/>
              </w:rPr>
              <w:t>Крах</w:t>
            </w:r>
            <w:r>
              <w:rPr>
                <w:rFonts w:ascii="Times New Roman" w:hAnsi="Times New Roman"/>
                <w:color w:val="231F20"/>
                <w:spacing w:val="-8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z w:val="20"/>
              </w:rPr>
              <w:t>берзе</w:t>
            </w:r>
            <w:r>
              <w:rPr>
                <w:rFonts w:ascii="Times New Roman" w:hAnsi="Times New Roman"/>
                <w:color w:val="231F20"/>
                <w:spacing w:val="-6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z w:val="20"/>
              </w:rPr>
              <w:t>1929.</w:t>
            </w:r>
            <w:r>
              <w:rPr>
                <w:rFonts w:ascii="Times New Roman" w:hAnsi="Times New Roman"/>
                <w:color w:val="231F20"/>
                <w:spacing w:val="-7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0"/>
              </w:rPr>
              <w:t>године</w:t>
            </w: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701" w:hRule="exact"/>
        </w:trPr>
        <w:tc>
          <w:tcPr>
            <w:tcW w:w="141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</w:p>
          <w:p>
            <w:pPr>
              <w:pStyle w:val="TableParagraph"/>
              <w:spacing w:line="240" w:lineRule="auto"/>
              <w:ind w:left="123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231F20"/>
                <w:sz w:val="20"/>
              </w:rPr>
              <w:t>Социјетална</w:t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74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/>
              <w:ind w:left="325" w:right="319" w:firstLine="2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231F20"/>
                <w:spacing w:val="-1"/>
                <w:sz w:val="20"/>
              </w:rPr>
              <w:t>Односи</w:t>
            </w:r>
            <w:r>
              <w:rPr>
                <w:rFonts w:ascii="Times New Roman" w:hAnsi="Times New Roman"/>
                <w:color w:val="231F20"/>
                <w:spacing w:val="25"/>
                <w:w w:val="99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w w:val="95"/>
                <w:sz w:val="20"/>
              </w:rPr>
              <w:t>колективних</w:t>
            </w:r>
            <w:r>
              <w:rPr>
                <w:rFonts w:ascii="Times New Roman" w:hAnsi="Times New Roman"/>
                <w:color w:val="231F20"/>
                <w:spacing w:val="28"/>
                <w:w w:val="99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0"/>
              </w:rPr>
              <w:t>идентитета</w:t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290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</w:p>
          <w:p>
            <w:pPr>
              <w:pStyle w:val="TableParagraph"/>
              <w:spacing w:line="240" w:lineRule="auto"/>
              <w:ind w:left="47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231F20"/>
                <w:sz w:val="20"/>
              </w:rPr>
              <w:t>Колективни</w:t>
            </w:r>
            <w:r>
              <w:rPr>
                <w:rFonts w:ascii="Times New Roman" w:hAnsi="Times New Roman"/>
                <w:color w:val="231F20"/>
                <w:spacing w:val="-20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z w:val="20"/>
              </w:rPr>
              <w:t>идентитет</w:t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322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</w:p>
          <w:p>
            <w:pPr>
              <w:pStyle w:val="TableParagraph"/>
              <w:spacing w:line="240" w:lineRule="auto"/>
              <w:ind w:left="57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231F20"/>
                <w:spacing w:val="-1"/>
                <w:sz w:val="20"/>
              </w:rPr>
              <w:t>Културни</w:t>
            </w:r>
            <w:r>
              <w:rPr>
                <w:rFonts w:ascii="Times New Roman" w:hAnsi="Times New Roman"/>
                <w:color w:val="231F20"/>
                <w:spacing w:val="-22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z w:val="20"/>
              </w:rPr>
              <w:t>имеријализам</w:t>
            </w: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929" w:hRule="exact"/>
        </w:trPr>
        <w:tc>
          <w:tcPr>
            <w:tcW w:w="141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/>
                <w:sz w:val="29"/>
                <w:szCs w:val="29"/>
              </w:rPr>
            </w:pPr>
          </w:p>
          <w:p>
            <w:pPr>
              <w:pStyle w:val="TableParagraph"/>
              <w:spacing w:line="240" w:lineRule="auto"/>
              <w:ind w:left="22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231F20"/>
                <w:sz w:val="20"/>
              </w:rPr>
              <w:t>Еколошки</w:t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74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</w:p>
          <w:p>
            <w:pPr>
              <w:pStyle w:val="TableParagraph"/>
              <w:spacing w:line="240" w:lineRule="auto"/>
              <w:ind w:left="513" w:right="201" w:hanging="306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231F20"/>
                <w:spacing w:val="-1"/>
                <w:sz w:val="20"/>
              </w:rPr>
              <w:t>Однос</w:t>
            </w:r>
            <w:r>
              <w:rPr>
                <w:rFonts w:ascii="Times New Roman" w:hAnsi="Times New Roman"/>
                <w:color w:val="231F20"/>
                <w:spacing w:val="-6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z w:val="20"/>
              </w:rPr>
              <w:t>човека</w:t>
            </w:r>
            <w:r>
              <w:rPr>
                <w:rFonts w:ascii="Times New Roman" w:hAnsi="Times New Roman"/>
                <w:color w:val="231F20"/>
                <w:spacing w:val="-4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z w:val="20"/>
              </w:rPr>
              <w:t>и</w:t>
            </w:r>
            <w:r>
              <w:rPr>
                <w:rFonts w:ascii="Times New Roman" w:hAnsi="Times New Roman"/>
                <w:color w:val="231F20"/>
                <w:spacing w:val="24"/>
                <w:w w:val="99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z w:val="20"/>
              </w:rPr>
              <w:t>природе</w:t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290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/>
                <w:sz w:val="29"/>
                <w:szCs w:val="29"/>
              </w:rPr>
            </w:pPr>
          </w:p>
          <w:p>
            <w:pPr>
              <w:pStyle w:val="TableParagraph"/>
              <w:spacing w:line="240" w:lineRule="auto"/>
              <w:ind w:left="16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231F20"/>
                <w:sz w:val="20"/>
              </w:rPr>
              <w:t>Цивилизација</w:t>
            </w:r>
            <w:r>
              <w:rPr>
                <w:rFonts w:ascii="Times New Roman" w:hAnsi="Times New Roman"/>
                <w:color w:val="231F20"/>
                <w:spacing w:val="-13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z w:val="20"/>
              </w:rPr>
              <w:t>и/или</w:t>
            </w:r>
            <w:r>
              <w:rPr>
                <w:rFonts w:ascii="Times New Roman" w:hAnsi="Times New Roman"/>
                <w:color w:val="231F20"/>
                <w:spacing w:val="-13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z w:val="20"/>
              </w:rPr>
              <w:t>биосфера</w:t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322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/>
              <w:ind w:left="748" w:right="752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231F20"/>
                <w:sz w:val="20"/>
              </w:rPr>
              <w:t>Глобално</w:t>
            </w:r>
            <w:r>
              <w:rPr>
                <w:rFonts w:ascii="Times New Roman" w:hAnsi="Times New Roman"/>
                <w:color w:val="231F20"/>
                <w:spacing w:val="-16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z w:val="20"/>
              </w:rPr>
              <w:t>загревање</w:t>
            </w:r>
            <w:r>
              <w:rPr>
                <w:rFonts w:ascii="Times New Roman" w:hAnsi="Times New Roman"/>
                <w:color w:val="231F20"/>
                <w:spacing w:val="21"/>
                <w:w w:val="99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z w:val="20"/>
              </w:rPr>
              <w:t>Цунами</w:t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pStyle w:val="TableParagraph"/>
              <w:spacing w:line="228" w:lineRule="exact" w:before="4"/>
              <w:ind w:left="673" w:right="676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231F20"/>
                <w:spacing w:val="-1"/>
                <w:sz w:val="20"/>
              </w:rPr>
              <w:t>Подизање</w:t>
            </w:r>
            <w:r>
              <w:rPr>
                <w:rFonts w:ascii="Times New Roman" w:hAnsi="Times New Roman"/>
                <w:color w:val="231F20"/>
                <w:spacing w:val="-9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z w:val="20"/>
              </w:rPr>
              <w:t>нивоа</w:t>
            </w:r>
            <w:r>
              <w:rPr>
                <w:rFonts w:ascii="Times New Roman" w:hAnsi="Times New Roman"/>
                <w:color w:val="231F20"/>
                <w:spacing w:val="-9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z w:val="20"/>
              </w:rPr>
              <w:t>мора</w:t>
            </w:r>
            <w:r>
              <w:rPr>
                <w:rFonts w:ascii="Times New Roman" w:hAnsi="Times New Roman"/>
                <w:color w:val="231F20"/>
                <w:spacing w:val="30"/>
                <w:w w:val="99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z w:val="20"/>
              </w:rPr>
              <w:t>УВ</w:t>
            </w:r>
            <w:r>
              <w:rPr>
                <w:rFonts w:ascii="Times New Roman" w:hAnsi="Times New Roman"/>
                <w:color w:val="231F20"/>
                <w:spacing w:val="-8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z w:val="20"/>
              </w:rPr>
              <w:t>зрачење</w:t>
            </w:r>
            <w:r>
              <w:rPr>
                <w:rFonts w:ascii="Times New Roman" w:hAnsi="Times New Roman"/>
                <w:sz w:val="20"/>
              </w:rPr>
            </w:r>
          </w:p>
        </w:tc>
      </w:tr>
    </w:tbl>
    <w:p>
      <w:pPr>
        <w:spacing w:line="240" w:lineRule="auto" w:before="1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824" w:right="0" w:firstLine="0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 w:hAnsi="Times New Roman"/>
          <w:color w:val="231F20"/>
          <w:spacing w:val="-1"/>
          <w:sz w:val="24"/>
        </w:rPr>
        <w:t>Табела </w:t>
      </w:r>
      <w:r>
        <w:rPr>
          <w:rFonts w:ascii="Times New Roman" w:hAnsi="Times New Roman"/>
          <w:color w:val="231F20"/>
          <w:sz w:val="24"/>
        </w:rPr>
        <w:t>1</w:t>
      </w:r>
      <w:r>
        <w:rPr>
          <w:rFonts w:ascii="Times New Roman" w:hAnsi="Times New Roman"/>
          <w:color w:val="231F20"/>
          <w:sz w:val="24"/>
        </w:rPr>
        <w:t>.  </w:t>
      </w:r>
      <w:r>
        <w:rPr>
          <w:rFonts w:ascii="Times New Roman" w:hAnsi="Times New Roman"/>
          <w:i/>
          <w:color w:val="231F20"/>
          <w:spacing w:val="-1"/>
          <w:sz w:val="24"/>
        </w:rPr>
        <w:t>Сектори</w:t>
      </w:r>
      <w:r>
        <w:rPr>
          <w:rFonts w:ascii="Times New Roman" w:hAnsi="Times New Roman"/>
          <w:i/>
          <w:color w:val="231F20"/>
          <w:sz w:val="24"/>
        </w:rPr>
        <w:t> </w:t>
      </w:r>
      <w:r>
        <w:rPr>
          <w:rFonts w:ascii="Times New Roman" w:hAnsi="Times New Roman"/>
          <w:i/>
          <w:color w:val="231F20"/>
          <w:spacing w:val="-1"/>
          <w:sz w:val="24"/>
        </w:rPr>
        <w:t>безбедности:</w:t>
      </w:r>
      <w:r>
        <w:rPr>
          <w:rFonts w:ascii="Times New Roman" w:hAnsi="Times New Roman"/>
          <w:i/>
          <w:color w:val="231F20"/>
          <w:spacing w:val="-2"/>
          <w:sz w:val="24"/>
        </w:rPr>
        <w:t> </w:t>
      </w:r>
      <w:r>
        <w:rPr>
          <w:rFonts w:ascii="Times New Roman" w:hAnsi="Times New Roman"/>
          <w:i/>
          <w:color w:val="231F20"/>
          <w:spacing w:val="-1"/>
          <w:sz w:val="24"/>
        </w:rPr>
        <w:t>односи,</w:t>
      </w:r>
      <w:r>
        <w:rPr>
          <w:rFonts w:ascii="Times New Roman" w:hAnsi="Times New Roman"/>
          <w:i/>
          <w:color w:val="231F20"/>
          <w:sz w:val="24"/>
        </w:rPr>
        <w:t> </w:t>
      </w:r>
      <w:r>
        <w:rPr>
          <w:rFonts w:ascii="Times New Roman" w:hAnsi="Times New Roman"/>
          <w:i/>
          <w:color w:val="231F20"/>
          <w:spacing w:val="-1"/>
          <w:sz w:val="24"/>
        </w:rPr>
        <w:t>референтни</w:t>
      </w:r>
      <w:r>
        <w:rPr>
          <w:rFonts w:ascii="Times New Roman" w:hAnsi="Times New Roman"/>
          <w:i/>
          <w:color w:val="231F20"/>
          <w:sz w:val="24"/>
        </w:rPr>
        <w:t> </w:t>
      </w:r>
      <w:r>
        <w:rPr>
          <w:rFonts w:ascii="Times New Roman" w:hAnsi="Times New Roman"/>
          <w:i/>
          <w:color w:val="231F20"/>
          <w:spacing w:val="-1"/>
          <w:sz w:val="24"/>
        </w:rPr>
        <w:t>објекти</w:t>
      </w:r>
      <w:r>
        <w:rPr>
          <w:rFonts w:ascii="Times New Roman" w:hAnsi="Times New Roman"/>
          <w:i/>
          <w:color w:val="231F20"/>
          <w:sz w:val="24"/>
        </w:rPr>
        <w:t> и претње</w:t>
      </w:r>
      <w:r>
        <w:rPr>
          <w:rFonts w:ascii="Times New Roman" w:hAnsi="Times New Roman"/>
          <w:color w:val="231F20"/>
          <w:position w:val="11"/>
          <w:sz w:val="16"/>
        </w:rPr>
        <w:t>11</w:t>
      </w:r>
      <w:r>
        <w:rPr>
          <w:rFonts w:ascii="Times New Roman" w:hAnsi="Times New Roman"/>
          <w:sz w:val="16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pStyle w:val="BodyText"/>
        <w:spacing w:line="345" w:lineRule="auto"/>
        <w:ind w:right="330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Ширењем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безбедности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на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више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сектора,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повећава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се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број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објеката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  <w:spacing w:val="-1"/>
        </w:rPr>
        <w:t>безбедности.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Посебно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занимљив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јесте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концепт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социјеталне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безбедности,</w:t>
      </w:r>
      <w:r>
        <w:rPr>
          <w:rFonts w:ascii="Times New Roman" w:hAnsi="Times New Roman"/>
          <w:color w:val="231F20"/>
          <w:spacing w:val="-1"/>
          <w:position w:val="11"/>
          <w:sz w:val="16"/>
        </w:rPr>
        <w:t>12</w:t>
      </w:r>
      <w:r>
        <w:rPr>
          <w:rFonts w:ascii="Times New Roman" w:hAnsi="Times New Roman"/>
          <w:color w:val="231F20"/>
          <w:spacing w:val="34"/>
          <w:position w:val="11"/>
          <w:sz w:val="16"/>
        </w:rPr>
        <w:t> </w:t>
      </w:r>
      <w:r>
        <w:rPr>
          <w:rFonts w:ascii="Times New Roman" w:hAnsi="Times New Roman"/>
          <w:color w:val="231F20"/>
        </w:rPr>
        <w:t>у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коме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rFonts w:ascii="Times New Roman" w:hAnsi="Times New Roman"/>
          <w:color w:val="231F20"/>
          <w:spacing w:val="-1"/>
        </w:rPr>
        <w:t>референтни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објекат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није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ни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држава,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ни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влада,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нити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територија,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већ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идентитет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одређене</w:t>
      </w:r>
      <w:r>
        <w:rPr>
          <w:rFonts w:ascii="Times New Roman" w:hAnsi="Times New Roman"/>
          <w:color w:val="231F20"/>
          <w:spacing w:val="85"/>
        </w:rPr>
        <w:t> </w:t>
      </w:r>
      <w:r>
        <w:rPr>
          <w:rFonts w:ascii="Times New Roman" w:hAnsi="Times New Roman"/>
          <w:color w:val="231F20"/>
          <w:spacing w:val="-1"/>
        </w:rPr>
        <w:t>друштвене групе.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19"/>
        <w:ind w:right="335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Социјеталну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безбедност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треба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разликовати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2"/>
        </w:rPr>
        <w:t>од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социјалне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сигурности,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односно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социјалне</w:t>
      </w:r>
      <w:r>
        <w:rPr>
          <w:rFonts w:ascii="Times New Roman" w:hAnsi="Times New Roman"/>
          <w:color w:val="231F20"/>
        </w:rPr>
        <w:t>  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заштите</w:t>
      </w:r>
      <w:r>
        <w:rPr>
          <w:rFonts w:ascii="Times New Roman" w:hAnsi="Times New Roman"/>
          <w:color w:val="231F20"/>
        </w:rPr>
        <w:t>  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која</w:t>
      </w:r>
      <w:r>
        <w:rPr>
          <w:rFonts w:ascii="Times New Roman" w:hAnsi="Times New Roman"/>
          <w:color w:val="231F20"/>
        </w:rPr>
        <w:t>  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се</w:t>
      </w:r>
      <w:r>
        <w:rPr>
          <w:rFonts w:ascii="Times New Roman" w:hAnsi="Times New Roman"/>
          <w:color w:val="231F20"/>
        </w:rPr>
        <w:t>  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односи  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на  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систем  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друштвеног</w:t>
      </w:r>
      <w:r>
        <w:rPr>
          <w:rFonts w:ascii="Times New Roman" w:hAnsi="Times New Roman"/>
          <w:color w:val="231F20"/>
        </w:rPr>
        <w:t>  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осигурања</w:t>
      </w:r>
      <w:r>
        <w:rPr>
          <w:rFonts w:ascii="Times New Roman" w:hAnsi="Times New Roman"/>
          <w:color w:val="231F20"/>
        </w:rPr>
        <w:t>  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којим  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се</w:t>
      </w:r>
      <w:r>
        <w:rPr>
          <w:rFonts w:ascii="Times New Roman" w:hAnsi="Times New Roman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0" w:lineRule="atLeast"/>
        <w:ind w:left="11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699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63"/>
        <w:ind w:left="118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position w:val="9"/>
          <w:sz w:val="13"/>
        </w:rPr>
        <w:t>9</w:t>
      </w:r>
      <w:r>
        <w:rPr>
          <w:rFonts w:ascii="Times New Roman" w:hAnsi="Times New Roman"/>
          <w:color w:val="231F20"/>
          <w:spacing w:val="11"/>
          <w:position w:val="9"/>
          <w:sz w:val="13"/>
        </w:rPr>
        <w:t> </w:t>
      </w:r>
      <w:r>
        <w:rPr>
          <w:rFonts w:ascii="Times New Roman" w:hAnsi="Times New Roman"/>
          <w:color w:val="231F20"/>
          <w:sz w:val="20"/>
        </w:rPr>
        <w:t>Collins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A.: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Suvremene</w:t>
      </w:r>
      <w:r>
        <w:rPr>
          <w:rFonts w:ascii="Times New Roman" w:hAnsi="Times New Roman"/>
          <w:i/>
          <w:color w:val="231F20"/>
          <w:spacing w:val="-6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sigurnosne</w:t>
      </w:r>
      <w:r>
        <w:rPr>
          <w:rFonts w:ascii="Times New Roman" w:hAnsi="Times New Roman"/>
          <w:i/>
          <w:color w:val="231F20"/>
          <w:spacing w:val="-5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studije</w:t>
      </w:r>
      <w:r>
        <w:rPr>
          <w:rFonts w:ascii="Times New Roman" w:hAnsi="Times New Roman"/>
          <w:color w:val="231F20"/>
          <w:sz w:val="20"/>
        </w:rPr>
        <w:t>,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Centar</w:t>
      </w:r>
      <w:r>
        <w:rPr>
          <w:rFonts w:ascii="Times New Roman" w:hAnsi="Times New Roman"/>
          <w:color w:val="231F20"/>
          <w:spacing w:val="4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za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međunarodne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sigurnosne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studije,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Fakultet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političkih</w:t>
      </w:r>
      <w:r>
        <w:rPr>
          <w:rFonts w:ascii="Times New Roman" w:hAnsi="Times New Roman"/>
          <w:sz w:val="20"/>
        </w:rPr>
      </w:r>
    </w:p>
    <w:p>
      <w:pPr>
        <w:spacing w:line="217" w:lineRule="exact" w:before="0"/>
        <w:ind w:left="118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sz w:val="20"/>
        </w:rPr>
        <w:t>znanosti,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Zagreb,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2010,</w:t>
      </w:r>
      <w:r>
        <w:rPr>
          <w:rFonts w:ascii="Times New Roman"/>
          <w:color w:val="231F20"/>
          <w:spacing w:val="-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str.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117</w:t>
      </w:r>
      <w:r>
        <w:rPr>
          <w:rFonts w:ascii="Times New Roman"/>
          <w:sz w:val="20"/>
        </w:rPr>
      </w:r>
    </w:p>
    <w:p>
      <w:pPr>
        <w:spacing w:line="230" w:lineRule="exact" w:before="14"/>
        <w:ind w:left="118" w:right="331" w:hanging="1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color w:val="231F20"/>
          <w:position w:val="9"/>
          <w:sz w:val="13"/>
          <w:szCs w:val="13"/>
        </w:rPr>
        <w:t>10</w:t>
      </w:r>
      <w:r>
        <w:rPr>
          <w:rFonts w:ascii="Times New Roman" w:hAnsi="Times New Roman" w:cs="Times New Roman" w:eastAsia="Times New Roman"/>
          <w:color w:val="231F20"/>
          <w:spacing w:val="22"/>
          <w:position w:val="9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У</w:t>
      </w:r>
      <w:r>
        <w:rPr>
          <w:rFonts w:ascii="Times New Roman" w:hAnsi="Times New Roman" w:cs="Times New Roman" w:eastAsia="Times New Roman"/>
          <w:color w:val="231F20"/>
          <w:spacing w:val="3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овом</w:t>
      </w:r>
      <w:r>
        <w:rPr>
          <w:rFonts w:ascii="Times New Roman" w:hAnsi="Times New Roman" w:cs="Times New Roman" w:eastAsia="Times New Roman"/>
          <w:color w:val="231F20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контексту</w:t>
      </w:r>
      <w:r>
        <w:rPr>
          <w:rFonts w:ascii="Times New Roman" w:hAnsi="Times New Roman" w:cs="Times New Roman" w:eastAsia="Times New Roman"/>
          <w:color w:val="231F20"/>
          <w:spacing w:val="3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војни</w:t>
      </w:r>
      <w:r>
        <w:rPr>
          <w:rFonts w:ascii="Times New Roman" w:hAnsi="Times New Roman" w:cs="Times New Roman" w:eastAsia="Times New Roman"/>
          <w:color w:val="231F20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сектор</w:t>
      </w:r>
      <w:r>
        <w:rPr>
          <w:rFonts w:ascii="Times New Roman" w:hAnsi="Times New Roman" w:cs="Times New Roman" w:eastAsia="Times New Roman"/>
          <w:color w:val="231F20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подразумева</w:t>
      </w:r>
      <w:r>
        <w:rPr>
          <w:rFonts w:ascii="Times New Roman" w:hAnsi="Times New Roman" w:cs="Times New Roman" w:eastAsia="Times New Roman"/>
          <w:color w:val="231F20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односе</w:t>
      </w:r>
      <w:r>
        <w:rPr>
          <w:rFonts w:ascii="Times New Roman" w:hAnsi="Times New Roman" w:cs="Times New Roman" w:eastAsia="Times New Roman"/>
          <w:color w:val="231F20"/>
          <w:spacing w:val="4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војних</w:t>
      </w:r>
      <w:r>
        <w:rPr>
          <w:rFonts w:ascii="Times New Roman" w:hAnsi="Times New Roman" w:cs="Times New Roman" w:eastAsia="Times New Roman"/>
          <w:color w:val="231F20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моћи,</w:t>
      </w:r>
      <w:r>
        <w:rPr>
          <w:rFonts w:ascii="Times New Roman" w:hAnsi="Times New Roman" w:cs="Times New Roman" w:eastAsia="Times New Roman"/>
          <w:color w:val="231F20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политички</w:t>
      </w:r>
      <w:r>
        <w:rPr>
          <w:rFonts w:ascii="Times New Roman" w:hAnsi="Times New Roman" w:cs="Times New Roman" w:eastAsia="Times New Roman"/>
          <w:color w:val="231F20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color w:val="231F20"/>
          <w:spacing w:val="3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односе</w:t>
      </w:r>
      <w:r>
        <w:rPr>
          <w:rFonts w:ascii="Times New Roman" w:hAnsi="Times New Roman" w:cs="Times New Roman" w:eastAsia="Times New Roman"/>
          <w:color w:val="231F20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ауторитета,</w:t>
      </w:r>
      <w:r>
        <w:rPr>
          <w:rFonts w:ascii="Times New Roman" w:hAnsi="Times New Roman" w:cs="Times New Roman" w:eastAsia="Times New Roman"/>
          <w:color w:val="231F20"/>
          <w:spacing w:val="54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економски</w:t>
      </w:r>
      <w:r>
        <w:rPr>
          <w:rFonts w:ascii="Times New Roman" w:hAnsi="Times New Roman" w:cs="Times New Roman" w:eastAsia="Times New Roman"/>
          <w:color w:val="231F20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color w:val="231F20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економске</w:t>
      </w:r>
      <w:r>
        <w:rPr>
          <w:rFonts w:ascii="Times New Roman" w:hAnsi="Times New Roman" w:cs="Times New Roman" w:eastAsia="Times New Roman"/>
          <w:color w:val="231F20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односе,</w:t>
      </w:r>
      <w:r>
        <w:rPr>
          <w:rFonts w:ascii="Times New Roman" w:hAnsi="Times New Roman" w:cs="Times New Roman" w:eastAsia="Times New Roman"/>
          <w:color w:val="231F20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еколошки</w:t>
      </w:r>
      <w:r>
        <w:rPr>
          <w:rFonts w:ascii="Times New Roman" w:hAnsi="Times New Roman" w:cs="Times New Roman" w:eastAsia="Times New Roman"/>
          <w:color w:val="231F20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color w:val="231F20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односе</w:t>
      </w:r>
      <w:r>
        <w:rPr>
          <w:rFonts w:ascii="Times New Roman" w:hAnsi="Times New Roman" w:cs="Times New Roman" w:eastAsia="Times New Roman"/>
          <w:color w:val="231F20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човека</w:t>
      </w:r>
      <w:r>
        <w:rPr>
          <w:rFonts w:ascii="Times New Roman" w:hAnsi="Times New Roman" w:cs="Times New Roman" w:eastAsia="Times New Roman"/>
          <w:color w:val="231F20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color w:val="231F20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природе,</w:t>
      </w:r>
      <w:r>
        <w:rPr>
          <w:rFonts w:ascii="Times New Roman" w:hAnsi="Times New Roman" w:cs="Times New Roman" w:eastAsia="Times New Roman"/>
          <w:color w:val="231F20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а</w:t>
      </w:r>
      <w:r>
        <w:rPr>
          <w:rFonts w:ascii="Times New Roman" w:hAnsi="Times New Roman" w:cs="Times New Roman" w:eastAsia="Times New Roman"/>
          <w:color w:val="231F20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социјетални</w:t>
      </w:r>
      <w:r>
        <w:rPr>
          <w:rFonts w:ascii="Times New Roman" w:hAnsi="Times New Roman" w:cs="Times New Roman" w:eastAsia="Times New Roman"/>
          <w:color w:val="231F20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сектор</w:t>
      </w:r>
      <w:r>
        <w:rPr>
          <w:rFonts w:ascii="Times New Roman" w:hAnsi="Times New Roman" w:cs="Times New Roman" w:eastAsia="Times New Roman"/>
          <w:color w:val="231F20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color w:val="231F20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односе</w:t>
      </w:r>
      <w:r>
        <w:rPr>
          <w:rFonts w:ascii="Times New Roman" w:hAnsi="Times New Roman" w:cs="Times New Roman" w:eastAsia="Times New Roman"/>
          <w:color w:val="231F20"/>
          <w:spacing w:val="44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друштвених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група.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Панић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Б.: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Социјетална</w:t>
      </w:r>
      <w:r>
        <w:rPr>
          <w:rFonts w:ascii="Times New Roman" w:hAnsi="Times New Roman" w:cs="Times New Roman" w:eastAsia="Times New Roman"/>
          <w:i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безбедност</w:t>
      </w:r>
      <w:r>
        <w:rPr>
          <w:rFonts w:ascii="Times New Roman" w:hAnsi="Times New Roman" w:cs="Times New Roman" w:eastAsia="Times New Roman"/>
          <w:i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i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безбедност</w:t>
      </w:r>
      <w:r>
        <w:rPr>
          <w:rFonts w:ascii="Times New Roman" w:hAnsi="Times New Roman" w:cs="Times New Roman" w:eastAsia="Times New Roman"/>
          <w:i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i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идентитет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„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Безбедност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западног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16" w:lineRule="exact" w:before="0"/>
        <w:ind w:left="119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Балкана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“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април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-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јун</w:t>
      </w:r>
      <w:r>
        <w:rPr>
          <w:rFonts w:ascii="Times New Roman" w:hAnsi="Times New Roman" w:cs="Times New Roman" w:eastAsia="Times New Roman"/>
          <w:color w:val="231F20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2009.,</w:t>
      </w:r>
      <w:r>
        <w:rPr>
          <w:rFonts w:ascii="Times New Roman" w:hAnsi="Times New Roman" w:cs="Times New Roman" w:eastAsia="Times New Roman"/>
          <w:color w:val="231F20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стр.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30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-31.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30" w:lineRule="exact" w:before="15"/>
        <w:ind w:left="118" w:right="333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position w:val="9"/>
          <w:sz w:val="13"/>
        </w:rPr>
        <w:t>11</w:t>
      </w:r>
      <w:r>
        <w:rPr>
          <w:rFonts w:ascii="Times New Roman" w:hAnsi="Times New Roman"/>
          <w:color w:val="231F20"/>
          <w:spacing w:val="3"/>
          <w:position w:val="9"/>
          <w:sz w:val="13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Филип</w:t>
      </w:r>
      <w:r>
        <w:rPr>
          <w:rFonts w:ascii="Times New Roman" w:hAnsi="Times New Roman"/>
          <w:color w:val="231F20"/>
          <w:spacing w:val="1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Е.:</w:t>
      </w:r>
      <w:r>
        <w:rPr>
          <w:rFonts w:ascii="Times New Roman" w:hAnsi="Times New Roman"/>
          <w:color w:val="231F20"/>
          <w:spacing w:val="19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Међународна</w:t>
      </w:r>
      <w:r>
        <w:rPr>
          <w:rFonts w:ascii="Times New Roman" w:hAnsi="Times New Roman"/>
          <w:i/>
          <w:color w:val="231F20"/>
          <w:spacing w:val="18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безб</w:t>
      </w:r>
      <w:r>
        <w:rPr>
          <w:rFonts w:ascii="Times New Roman" w:hAnsi="Times New Roman"/>
          <w:i/>
          <w:color w:val="231F20"/>
          <w:sz w:val="20"/>
        </w:rPr>
        <w:t>e</w:t>
      </w:r>
      <w:r>
        <w:rPr>
          <w:rFonts w:ascii="Times New Roman" w:hAnsi="Times New Roman"/>
          <w:i/>
          <w:color w:val="231F20"/>
          <w:sz w:val="20"/>
        </w:rPr>
        <w:t>дност:</w:t>
      </w:r>
      <w:r>
        <w:rPr>
          <w:rFonts w:ascii="Times New Roman" w:hAnsi="Times New Roman"/>
          <w:i/>
          <w:color w:val="231F20"/>
          <w:spacing w:val="19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теорије,</w:t>
      </w:r>
      <w:r>
        <w:rPr>
          <w:rFonts w:ascii="Times New Roman" w:hAnsi="Times New Roman"/>
          <w:i/>
          <w:color w:val="231F20"/>
          <w:spacing w:val="19"/>
          <w:sz w:val="20"/>
        </w:rPr>
        <w:t> </w:t>
      </w:r>
      <w:r>
        <w:rPr>
          <w:rFonts w:ascii="Times New Roman" w:hAnsi="Times New Roman"/>
          <w:i/>
          <w:color w:val="231F20"/>
          <w:spacing w:val="-1"/>
          <w:sz w:val="20"/>
        </w:rPr>
        <w:t>сектори</w:t>
      </w:r>
      <w:r>
        <w:rPr>
          <w:rFonts w:ascii="Times New Roman" w:hAnsi="Times New Roman"/>
          <w:i/>
          <w:color w:val="231F20"/>
          <w:spacing w:val="19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и</w:t>
      </w:r>
      <w:r>
        <w:rPr>
          <w:rFonts w:ascii="Times New Roman" w:hAnsi="Times New Roman"/>
          <w:i/>
          <w:color w:val="231F20"/>
          <w:spacing w:val="19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нивои</w:t>
      </w:r>
      <w:r>
        <w:rPr>
          <w:rFonts w:ascii="Times New Roman" w:hAnsi="Times New Roman"/>
          <w:color w:val="231F20"/>
          <w:sz w:val="20"/>
        </w:rPr>
        <w:t>,</w:t>
      </w:r>
      <w:r>
        <w:rPr>
          <w:rFonts w:ascii="Times New Roman" w:hAnsi="Times New Roman"/>
          <w:color w:val="231F20"/>
          <w:spacing w:val="1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ЈП</w:t>
      </w:r>
      <w:r>
        <w:rPr>
          <w:rFonts w:ascii="Times New Roman" w:hAnsi="Times New Roman"/>
          <w:color w:val="231F20"/>
          <w:spacing w:val="1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Службени</w:t>
      </w:r>
      <w:r>
        <w:rPr>
          <w:rFonts w:ascii="Times New Roman" w:hAnsi="Times New Roman"/>
          <w:color w:val="231F20"/>
          <w:spacing w:val="1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гласник</w:t>
      </w:r>
      <w:r>
        <w:rPr>
          <w:rFonts w:ascii="Times New Roman" w:hAnsi="Times New Roman"/>
          <w:color w:val="231F20"/>
          <w:spacing w:val="2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&amp;</w:t>
      </w:r>
      <w:r>
        <w:rPr>
          <w:rFonts w:ascii="Times New Roman" w:hAnsi="Times New Roman"/>
          <w:color w:val="231F20"/>
          <w:spacing w:val="1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Београдски</w:t>
      </w:r>
      <w:r>
        <w:rPr>
          <w:rFonts w:ascii="Times New Roman" w:hAnsi="Times New Roman"/>
          <w:color w:val="231F20"/>
          <w:spacing w:val="74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ценатар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за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безбедносну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политику,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Београд,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2012,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стр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116.</w:t>
      </w:r>
      <w:r>
        <w:rPr>
          <w:rFonts w:ascii="Times New Roman" w:hAnsi="Times New Roman"/>
          <w:sz w:val="20"/>
        </w:rPr>
      </w:r>
    </w:p>
    <w:p>
      <w:pPr>
        <w:spacing w:line="225" w:lineRule="exact" w:before="0"/>
        <w:ind w:left="118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position w:val="9"/>
          <w:sz w:val="13"/>
        </w:rPr>
        <w:t>12</w:t>
      </w:r>
      <w:r>
        <w:rPr>
          <w:rFonts w:ascii="Times New Roman" w:hAnsi="Times New Roman"/>
          <w:color w:val="231F20"/>
          <w:spacing w:val="21"/>
          <w:position w:val="9"/>
          <w:sz w:val="13"/>
        </w:rPr>
        <w:t> </w:t>
      </w:r>
      <w:r>
        <w:rPr>
          <w:rFonts w:ascii="Times New Roman" w:hAnsi="Times New Roman"/>
          <w:color w:val="231F20"/>
          <w:sz w:val="20"/>
        </w:rPr>
        <w:t>Треба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правити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разлику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између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социјалне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сигурности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и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социјеталне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безбедности.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Социјална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сигурност</w:t>
      </w:r>
      <w:r>
        <w:rPr>
          <w:rFonts w:ascii="Times New Roman" w:hAnsi="Times New Roman"/>
          <w:sz w:val="20"/>
        </w:rPr>
      </w:r>
    </w:p>
    <w:p>
      <w:pPr>
        <w:spacing w:before="0"/>
        <w:ind w:left="118" w:right="341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z w:val="20"/>
        </w:rPr>
        <w:t>односи</w:t>
      </w:r>
      <w:r>
        <w:rPr>
          <w:rFonts w:ascii="Times New Roman" w:hAnsi="Times New Roman"/>
          <w:color w:val="231F20"/>
          <w:spacing w:val="3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се</w:t>
      </w:r>
      <w:r>
        <w:rPr>
          <w:rFonts w:ascii="Times New Roman" w:hAnsi="Times New Roman"/>
          <w:color w:val="231F20"/>
          <w:spacing w:val="3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на</w:t>
      </w:r>
      <w:r>
        <w:rPr>
          <w:rFonts w:ascii="Times New Roman" w:hAnsi="Times New Roman"/>
          <w:color w:val="231F20"/>
          <w:spacing w:val="3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појединца</w:t>
      </w:r>
      <w:r>
        <w:rPr>
          <w:rFonts w:ascii="Times New Roman" w:hAnsi="Times New Roman"/>
          <w:color w:val="231F20"/>
          <w:spacing w:val="3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и</w:t>
      </w:r>
      <w:r>
        <w:rPr>
          <w:rFonts w:ascii="Times New Roman" w:hAnsi="Times New Roman"/>
          <w:color w:val="231F20"/>
          <w:spacing w:val="3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претежно</w:t>
      </w:r>
      <w:r>
        <w:rPr>
          <w:rFonts w:ascii="Times New Roman" w:hAnsi="Times New Roman"/>
          <w:color w:val="231F20"/>
          <w:spacing w:val="37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је</w:t>
      </w:r>
      <w:r>
        <w:rPr>
          <w:rFonts w:ascii="Times New Roman" w:hAnsi="Times New Roman"/>
          <w:color w:val="231F20"/>
          <w:spacing w:val="3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економске</w:t>
      </w:r>
      <w:r>
        <w:rPr>
          <w:rFonts w:ascii="Times New Roman" w:hAnsi="Times New Roman"/>
          <w:color w:val="231F20"/>
          <w:spacing w:val="3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природе,</w:t>
      </w:r>
      <w:r>
        <w:rPr>
          <w:rFonts w:ascii="Times New Roman" w:hAnsi="Times New Roman"/>
          <w:color w:val="231F20"/>
          <w:spacing w:val="3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док</w:t>
      </w:r>
      <w:r>
        <w:rPr>
          <w:rFonts w:ascii="Times New Roman" w:hAnsi="Times New Roman"/>
          <w:color w:val="231F20"/>
          <w:spacing w:val="3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се</w:t>
      </w:r>
      <w:r>
        <w:rPr>
          <w:rFonts w:ascii="Times New Roman" w:hAnsi="Times New Roman"/>
          <w:color w:val="231F20"/>
          <w:spacing w:val="3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социјетална</w:t>
      </w:r>
      <w:r>
        <w:rPr>
          <w:rFonts w:ascii="Times New Roman" w:hAnsi="Times New Roman"/>
          <w:color w:val="231F20"/>
          <w:spacing w:val="3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безбедност</w:t>
      </w:r>
      <w:r>
        <w:rPr>
          <w:rFonts w:ascii="Times New Roman" w:hAnsi="Times New Roman"/>
          <w:color w:val="231F20"/>
          <w:spacing w:val="3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односи</w:t>
      </w:r>
      <w:r>
        <w:rPr>
          <w:rFonts w:ascii="Times New Roman" w:hAnsi="Times New Roman"/>
          <w:color w:val="231F20"/>
          <w:spacing w:val="3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на</w:t>
      </w:r>
      <w:r>
        <w:rPr>
          <w:rFonts w:ascii="Times New Roman" w:hAnsi="Times New Roman"/>
          <w:color w:val="231F20"/>
          <w:spacing w:val="36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колективитете,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њихове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идентитете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и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акције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предузете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ради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одбране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тих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идентитета.</w:t>
      </w:r>
      <w:r>
        <w:rPr>
          <w:rFonts w:ascii="Times New Roman" w:hAnsi="Times New Roman"/>
          <w:sz w:val="20"/>
        </w:rPr>
      </w:r>
    </w:p>
    <w:p>
      <w:pPr>
        <w:spacing w:after="0"/>
        <w:jc w:val="both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825" w:footer="853" w:top="1120" w:bottom="1040" w:left="1300" w:right="108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right="11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појединцима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2"/>
        </w:rPr>
        <w:t>пружа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заштита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од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непогода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као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што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су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незапосленост,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инвалидитет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слично.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Поред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тога,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социјетална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безбедност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2"/>
        </w:rPr>
        <w:t>се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не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односи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на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физичку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егзистенцију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свих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грађана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који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живе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у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једној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држави.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Социјетална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безбедност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3"/>
        </w:rPr>
        <w:t>је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способност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једног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друштва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да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сачува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своје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најважније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особине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услед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променљивих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околности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2"/>
        </w:rPr>
        <w:t>упркос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1"/>
        </w:rPr>
        <w:t>умножавању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претњи.</w:t>
      </w:r>
      <w:r>
        <w:rPr>
          <w:rFonts w:ascii="Times New Roman" w:hAnsi="Times New Roman"/>
        </w:rPr>
      </w:r>
    </w:p>
    <w:p>
      <w:pPr>
        <w:pStyle w:val="BodyText"/>
        <w:spacing w:line="352" w:lineRule="auto" w:before="4"/>
        <w:ind w:right="110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То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значи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да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вредност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која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се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штити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није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суверенитет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државе,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већ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идентитет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заједнице</w:t>
      </w:r>
      <w:r>
        <w:rPr>
          <w:rFonts w:ascii="Times New Roman" w:hAnsi="Times New Roman"/>
          <w:color w:val="231F20"/>
          <w:spacing w:val="-1"/>
          <w:position w:val="11"/>
          <w:sz w:val="16"/>
        </w:rPr>
        <w:t>13</w:t>
      </w:r>
      <w:r>
        <w:rPr>
          <w:rFonts w:ascii="Times New Roman" w:hAnsi="Times New Roman"/>
          <w:color w:val="231F20"/>
          <w:spacing w:val="-1"/>
        </w:rPr>
        <w:t>.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Мада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се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идентитет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друштвених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група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нјачешће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везује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национални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идентитет,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2"/>
        </w:rPr>
        <w:t>он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то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не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мора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нужно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бити.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Конфликти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различитих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религијских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2"/>
        </w:rPr>
        <w:t>група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се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1"/>
        </w:rPr>
        <w:t>такође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могу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посматрати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као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социјетални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односи,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а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религијска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безбедност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као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  <w:spacing w:val="-1"/>
        </w:rPr>
        <w:t>социјетална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безбедност.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Идентитет,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дакле,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може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бити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религиозни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расни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или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било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који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други.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У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савременом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свету,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најмоћнји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1"/>
        </w:rPr>
        <w:t>су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национални,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верски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донекле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цивилизацијски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идентитети.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Иако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појединци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имају 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2"/>
        </w:rPr>
        <w:t>увек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велики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број 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различитих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14"/>
        <w:ind w:left="119" w:right="11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идентитета,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посебно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у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ситуацијама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угрожености,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одређени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колективни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идентитет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1"/>
        </w:rPr>
        <w:t>(најчешће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национални)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постаје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доминантан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организује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све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остале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идентитете.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Међутим,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иако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се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национални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идентитет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по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правилу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представља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као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спона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која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умре,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rFonts w:ascii="Times New Roman" w:hAnsi="Times New Roman"/>
          <w:color w:val="231F20"/>
        </w:rPr>
        <w:t>живе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нерођене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припаднике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одређене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замишљене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заједнице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повезује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од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праисконског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  <w:spacing w:val="-1"/>
        </w:rPr>
        <w:t>времена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до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судњег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дана,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познато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је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да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се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ради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1"/>
        </w:rPr>
        <w:t>све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модерном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историјском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феномену.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Иако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1"/>
        </w:rPr>
        <w:t>су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одувек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постојале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заједнице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2"/>
        </w:rPr>
        <w:t>људи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1"/>
        </w:rPr>
        <w:t>који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су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делили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осећање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блискости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због</w:t>
      </w:r>
      <w:r>
        <w:rPr>
          <w:rFonts w:ascii="Times New Roman" w:hAnsi="Times New Roman"/>
          <w:color w:val="231F20"/>
          <w:spacing w:val="68"/>
        </w:rPr>
        <w:t> </w:t>
      </w:r>
      <w:r>
        <w:rPr>
          <w:rFonts w:ascii="Times New Roman" w:hAnsi="Times New Roman"/>
          <w:color w:val="231F20"/>
          <w:spacing w:val="-1"/>
        </w:rPr>
        <w:t>заједничког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порекла,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појам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нације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какога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данас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познајемо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настао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је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у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новом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веку.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rFonts w:ascii="Times New Roman" w:hAnsi="Times New Roman"/>
          <w:color w:val="231F20"/>
          <w:spacing w:val="-1"/>
        </w:rPr>
        <w:t>његов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развој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заслужна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је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серија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догађаја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почев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са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неуспехом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папства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да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оформи</w:t>
      </w:r>
      <w:r>
        <w:rPr>
          <w:rFonts w:ascii="Times New Roman" w:hAnsi="Times New Roman"/>
          <w:color w:val="231F20"/>
          <w:spacing w:val="72"/>
        </w:rPr>
        <w:t> </w:t>
      </w:r>
      <w:r>
        <w:rPr>
          <w:rFonts w:ascii="Times New Roman" w:hAnsi="Times New Roman"/>
          <w:color w:val="231F20"/>
          <w:spacing w:val="-1"/>
        </w:rPr>
        <w:t>универзалну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државу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у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X</w:t>
      </w:r>
      <w:r>
        <w:rPr>
          <w:rFonts w:ascii="Times New Roman" w:hAnsi="Times New Roman"/>
          <w:color w:val="231F20"/>
        </w:rPr>
        <w:t>VII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веку,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преко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француске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буржоаске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револуције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па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све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1"/>
        </w:rPr>
        <w:t>до</w:t>
      </w:r>
      <w:r>
        <w:rPr>
          <w:rFonts w:ascii="Times New Roman" w:hAnsi="Times New Roman"/>
        </w:rPr>
      </w:r>
    </w:p>
    <w:p>
      <w:pPr>
        <w:pStyle w:val="BodyText"/>
        <w:spacing w:line="280" w:lineRule="exact"/>
        <w:ind w:left="119" w:right="0"/>
        <w:jc w:val="both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 w:hAnsi="Times New Roman"/>
          <w:color w:val="231F20"/>
          <w:spacing w:val="-1"/>
        </w:rPr>
        <w:t>немачког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романтизма </w:t>
      </w:r>
      <w:r>
        <w:rPr>
          <w:rFonts w:ascii="Times New Roman" w:hAnsi="Times New Roman"/>
          <w:color w:val="231F20"/>
        </w:rPr>
        <w:t>и </w:t>
      </w:r>
      <w:r>
        <w:rPr>
          <w:rFonts w:ascii="Times New Roman" w:hAnsi="Times New Roman"/>
          <w:color w:val="231F20"/>
          <w:spacing w:val="-1"/>
        </w:rPr>
        <w:t>идеализма </w:t>
      </w:r>
      <w:r>
        <w:rPr>
          <w:rFonts w:ascii="Times New Roman" w:hAnsi="Times New Roman"/>
          <w:color w:val="231F20"/>
        </w:rPr>
        <w:t>током</w:t>
      </w:r>
      <w:r>
        <w:rPr>
          <w:rFonts w:ascii="Times New Roman" w:hAnsi="Times New Roman"/>
          <w:color w:val="231F20"/>
          <w:spacing w:val="-1"/>
        </w:rPr>
        <w:t> X</w:t>
      </w:r>
      <w:r>
        <w:rPr>
          <w:rFonts w:ascii="Times New Roman" w:hAnsi="Times New Roman"/>
          <w:color w:val="231F20"/>
          <w:spacing w:val="-1"/>
        </w:rPr>
        <w:t>I</w:t>
      </w:r>
      <w:r>
        <w:rPr>
          <w:rFonts w:ascii="Times New Roman" w:hAnsi="Times New Roman"/>
          <w:color w:val="231F20"/>
          <w:spacing w:val="-1"/>
        </w:rPr>
        <w:t>X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века</w:t>
      </w:r>
      <w:r>
        <w:rPr>
          <w:rFonts w:ascii="Times New Roman" w:hAnsi="Times New Roman"/>
          <w:color w:val="231F20"/>
          <w:position w:val="11"/>
          <w:sz w:val="16"/>
        </w:rPr>
        <w:t>14</w:t>
      </w:r>
      <w:r>
        <w:rPr>
          <w:rFonts w:ascii="Times New Roman" w:hAnsi="Times New Roman"/>
          <w:sz w:val="16"/>
        </w:rPr>
      </w:r>
    </w:p>
    <w:p>
      <w:pPr>
        <w:pStyle w:val="BodyText"/>
        <w:spacing w:line="359" w:lineRule="auto" w:before="139"/>
        <w:ind w:right="113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Копенхашка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школа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представља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један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од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најскладнијих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покушаја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развоја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оквира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студије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безбедности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у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конструктивистичкој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традицији.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Основно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питање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копенхашке</w:t>
      </w:r>
      <w:r>
        <w:rPr>
          <w:rFonts w:ascii="Times New Roman" w:hAnsi="Times New Roman"/>
          <w:color w:val="231F20"/>
          <w:spacing w:val="62"/>
        </w:rPr>
        <w:t> </w:t>
      </w:r>
      <w:r>
        <w:rPr>
          <w:rFonts w:ascii="Times New Roman" w:hAnsi="Times New Roman"/>
          <w:color w:val="231F20"/>
        </w:rPr>
        <w:t>школе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јесте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како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функционише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безбедност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у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свету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политике.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Овај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приступ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безбедности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rFonts w:ascii="Times New Roman" w:hAnsi="Times New Roman"/>
          <w:color w:val="231F20"/>
          <w:spacing w:val="-1"/>
        </w:rPr>
        <w:t>развијен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је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после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хладног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рата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проширује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дефиницију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безбедности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укључујући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до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тада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занемарена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питања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као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што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1"/>
        </w:rPr>
        <w:t>су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промена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природне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средине,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сиромаштво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људска</w:t>
      </w:r>
      <w:r>
        <w:rPr>
          <w:rFonts w:ascii="Times New Roman" w:hAnsi="Times New Roman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line="20" w:lineRule="atLeast"/>
        <w:ind w:left="11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699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63"/>
        <w:ind w:left="118" w:right="115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color w:val="231F20"/>
          <w:position w:val="9"/>
          <w:sz w:val="13"/>
          <w:szCs w:val="13"/>
        </w:rPr>
        <w:t>13</w:t>
      </w:r>
      <w:r>
        <w:rPr>
          <w:rFonts w:ascii="Times New Roman" w:hAnsi="Times New Roman" w:cs="Times New Roman" w:eastAsia="Times New Roman"/>
          <w:color w:val="231F20"/>
          <w:spacing w:val="9"/>
          <w:position w:val="9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За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разумевање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значаја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социјеталне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безбедности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може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се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као</w:t>
      </w:r>
      <w:r>
        <w:rPr>
          <w:rFonts w:ascii="Times New Roman" w:hAnsi="Times New Roman" w:cs="Times New Roman" w:eastAsia="Times New Roman"/>
          <w:color w:val="231F20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пример</w:t>
      </w:r>
      <w:r>
        <w:rPr>
          <w:rFonts w:ascii="Times New Roman" w:hAnsi="Times New Roman" w:cs="Times New Roman" w:eastAsia="Times New Roman"/>
          <w:color w:val="231F20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узети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такозвано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„косовско</w:t>
      </w:r>
      <w:r>
        <w:rPr>
          <w:rFonts w:ascii="Times New Roman" w:hAnsi="Times New Roman" w:cs="Times New Roman" w:eastAsia="Times New Roman"/>
          <w:color w:val="231F20"/>
          <w:spacing w:val="36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питање“.</w:t>
      </w:r>
      <w:r>
        <w:rPr>
          <w:rFonts w:ascii="Times New Roman" w:hAnsi="Times New Roman" w:cs="Times New Roman" w:eastAsia="Times New Roman"/>
          <w:color w:val="231F20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У</w:t>
      </w:r>
      <w:r>
        <w:rPr>
          <w:rFonts w:ascii="Times New Roman" w:hAnsi="Times New Roman" w:cs="Times New Roman" w:eastAsia="Times New Roman"/>
          <w:color w:val="231F20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Стратегији</w:t>
      </w:r>
      <w:r>
        <w:rPr>
          <w:rFonts w:ascii="Times New Roman" w:hAnsi="Times New Roman" w:cs="Times New Roman" w:eastAsia="Times New Roman"/>
          <w:color w:val="231F20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националне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безбедности</w:t>
      </w:r>
      <w:r>
        <w:rPr>
          <w:rFonts w:ascii="Times New Roman" w:hAnsi="Times New Roman" w:cs="Times New Roman" w:eastAsia="Times New Roman"/>
          <w:color w:val="231F20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Републике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Србије</w:t>
      </w:r>
      <w:r>
        <w:rPr>
          <w:rFonts w:ascii="Times New Roman" w:hAnsi="Times New Roman" w:cs="Times New Roman" w:eastAsia="Times New Roman"/>
          <w:color w:val="231F20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противправно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једнострано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проглашена</w:t>
      </w:r>
      <w:r>
        <w:rPr>
          <w:rFonts w:ascii="Times New Roman" w:hAnsi="Times New Roman" w:cs="Times New Roman" w:eastAsia="Times New Roman"/>
          <w:color w:val="231F20"/>
          <w:spacing w:val="50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независност</w:t>
      </w:r>
      <w:r>
        <w:rPr>
          <w:rFonts w:ascii="Times New Roman" w:hAnsi="Times New Roman" w:cs="Times New Roman" w:eastAsia="Times New Roman"/>
          <w:color w:val="231F20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Косова</w:t>
      </w:r>
      <w:r>
        <w:rPr>
          <w:rFonts w:ascii="Times New Roman" w:hAnsi="Times New Roman" w:cs="Times New Roman" w:eastAsia="Times New Roman"/>
          <w:color w:val="231F20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означена</w:t>
      </w:r>
      <w:r>
        <w:rPr>
          <w:rFonts w:ascii="Times New Roman" w:hAnsi="Times New Roman" w:cs="Times New Roman" w:eastAsia="Times New Roman"/>
          <w:color w:val="231F20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је</w:t>
      </w:r>
      <w:r>
        <w:rPr>
          <w:rFonts w:ascii="Times New Roman" w:hAnsi="Times New Roman" w:cs="Times New Roman" w:eastAsia="Times New Roman"/>
          <w:color w:val="231F20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као</w:t>
      </w:r>
      <w:r>
        <w:rPr>
          <w:rFonts w:ascii="Times New Roman" w:hAnsi="Times New Roman" w:cs="Times New Roman" w:eastAsia="Times New Roman"/>
          <w:color w:val="231F20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„највећа</w:t>
      </w:r>
      <w:r>
        <w:rPr>
          <w:rFonts w:ascii="Times New Roman" w:hAnsi="Times New Roman" w:cs="Times New Roman" w:eastAsia="Times New Roman"/>
          <w:color w:val="231F20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претња</w:t>
      </w:r>
      <w:r>
        <w:rPr>
          <w:rFonts w:ascii="Times New Roman" w:hAnsi="Times New Roman" w:cs="Times New Roman" w:eastAsia="Times New Roman"/>
          <w:color w:val="231F20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безбедности</w:t>
      </w:r>
      <w:r>
        <w:rPr>
          <w:rFonts w:ascii="Times New Roman" w:hAnsi="Times New Roman" w:cs="Times New Roman" w:eastAsia="Times New Roman"/>
          <w:color w:val="231F20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Републике</w:t>
      </w:r>
      <w:r>
        <w:rPr>
          <w:rFonts w:ascii="Times New Roman" w:hAnsi="Times New Roman" w:cs="Times New Roman" w:eastAsia="Times New Roman"/>
          <w:color w:val="231F20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Србије.“</w:t>
      </w:r>
      <w:r>
        <w:rPr>
          <w:rFonts w:ascii="Times New Roman" w:hAnsi="Times New Roman" w:cs="Times New Roman" w:eastAsia="Times New Roman"/>
          <w:color w:val="231F20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У</w:t>
      </w:r>
      <w:r>
        <w:rPr>
          <w:rFonts w:ascii="Times New Roman" w:hAnsi="Times New Roman" w:cs="Times New Roman" w:eastAsia="Times New Roman"/>
          <w:color w:val="231F20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Србији</w:t>
      </w:r>
      <w:r>
        <w:rPr>
          <w:rFonts w:ascii="Times New Roman" w:hAnsi="Times New Roman" w:cs="Times New Roman" w:eastAsia="Times New Roman"/>
          <w:color w:val="231F20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се</w:t>
      </w:r>
      <w:r>
        <w:rPr>
          <w:rFonts w:ascii="Times New Roman" w:hAnsi="Times New Roman" w:cs="Times New Roman" w:eastAsia="Times New Roman"/>
          <w:color w:val="231F20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на</w:t>
      </w:r>
      <w:r>
        <w:rPr>
          <w:rFonts w:ascii="Times New Roman" w:hAnsi="Times New Roman" w:cs="Times New Roman" w:eastAsia="Times New Roman"/>
          <w:color w:val="231F20"/>
          <w:spacing w:val="30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проблем</w:t>
      </w:r>
      <w:r>
        <w:rPr>
          <w:rFonts w:ascii="Times New Roman" w:hAnsi="Times New Roman" w:cs="Times New Roman" w:eastAsia="Times New Roman"/>
          <w:color w:val="231F20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једностраног</w:t>
      </w:r>
      <w:r>
        <w:rPr>
          <w:rFonts w:ascii="Times New Roman" w:hAnsi="Times New Roman" w:cs="Times New Roman" w:eastAsia="Times New Roman"/>
          <w:color w:val="231F20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проглашења</w:t>
      </w:r>
      <w:r>
        <w:rPr>
          <w:rFonts w:ascii="Times New Roman" w:hAnsi="Times New Roman" w:cs="Times New Roman" w:eastAsia="Times New Roman"/>
          <w:color w:val="231F20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независности</w:t>
      </w:r>
      <w:r>
        <w:rPr>
          <w:rFonts w:ascii="Times New Roman" w:hAnsi="Times New Roman" w:cs="Times New Roman" w:eastAsia="Times New Roman"/>
          <w:color w:val="231F20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јужне</w:t>
      </w:r>
      <w:r>
        <w:rPr>
          <w:rFonts w:ascii="Times New Roman" w:hAnsi="Times New Roman" w:cs="Times New Roman" w:eastAsia="Times New Roman"/>
          <w:color w:val="231F20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покрајине</w:t>
      </w:r>
      <w:r>
        <w:rPr>
          <w:rFonts w:ascii="Times New Roman" w:hAnsi="Times New Roman" w:cs="Times New Roman" w:eastAsia="Times New Roman"/>
          <w:color w:val="231F20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не</w:t>
      </w:r>
      <w:r>
        <w:rPr>
          <w:rFonts w:ascii="Times New Roman" w:hAnsi="Times New Roman" w:cs="Times New Roman" w:eastAsia="Times New Roman"/>
          <w:color w:val="231F20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гледа</w:t>
      </w:r>
      <w:r>
        <w:rPr>
          <w:rFonts w:ascii="Times New Roman" w:hAnsi="Times New Roman" w:cs="Times New Roman" w:eastAsia="Times New Roman"/>
          <w:color w:val="231F20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као</w:t>
      </w:r>
      <w:r>
        <w:rPr>
          <w:rFonts w:ascii="Times New Roman" w:hAnsi="Times New Roman" w:cs="Times New Roman" w:eastAsia="Times New Roman"/>
          <w:color w:val="231F20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на</w:t>
      </w:r>
      <w:r>
        <w:rPr>
          <w:rFonts w:ascii="Times New Roman" w:hAnsi="Times New Roman" w:cs="Times New Roman" w:eastAsia="Times New Roman"/>
          <w:color w:val="231F20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највећи</w:t>
      </w:r>
      <w:r>
        <w:rPr>
          <w:rFonts w:ascii="Times New Roman" w:hAnsi="Times New Roman" w:cs="Times New Roman" w:eastAsia="Times New Roman"/>
          <w:color w:val="231F20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безбедносни</w:t>
      </w:r>
      <w:r>
        <w:rPr>
          <w:rFonts w:ascii="Times New Roman" w:hAnsi="Times New Roman" w:cs="Times New Roman" w:eastAsia="Times New Roman"/>
          <w:color w:val="231F20"/>
          <w:spacing w:val="50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проблем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искључиво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због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тога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што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се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тиме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угрожава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суверенитет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територијални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интегритет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Републике</w:t>
      </w:r>
      <w:r>
        <w:rPr>
          <w:rFonts w:ascii="Times New Roman" w:hAnsi="Times New Roman" w:cs="Times New Roman" w:eastAsia="Times New Roman"/>
          <w:color w:val="231F20"/>
          <w:spacing w:val="54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Србије.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Овај</w:t>
      </w:r>
      <w:r>
        <w:rPr>
          <w:rFonts w:ascii="Times New Roman" w:hAnsi="Times New Roman" w:cs="Times New Roman" w:eastAsia="Times New Roman"/>
          <w:color w:val="231F20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проблем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има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своју</w:t>
      </w:r>
      <w:r>
        <w:rPr>
          <w:rFonts w:ascii="Times New Roman" w:hAnsi="Times New Roman" w:cs="Times New Roman" w:eastAsia="Times New Roman"/>
          <w:color w:val="231F20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социјеталну</w:t>
      </w:r>
      <w:r>
        <w:rPr>
          <w:rFonts w:ascii="Times New Roman" w:hAnsi="Times New Roman" w:cs="Times New Roman" w:eastAsia="Times New Roman"/>
          <w:color w:val="231F20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димензију.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Велика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већина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српске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елите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color w:val="231F20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становништва,</w:t>
      </w:r>
      <w:r>
        <w:rPr>
          <w:rFonts w:ascii="Times New Roman" w:hAnsi="Times New Roman" w:cs="Times New Roman" w:eastAsia="Times New Roman"/>
          <w:color w:val="231F20"/>
          <w:spacing w:val="32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Косово</w:t>
      </w:r>
      <w:r>
        <w:rPr>
          <w:rFonts w:ascii="Times New Roman" w:hAnsi="Times New Roman" w:cs="Times New Roman" w:eastAsia="Times New Roman"/>
          <w:color w:val="231F20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color w:val="231F20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Метохију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не</w:t>
      </w:r>
      <w:r>
        <w:rPr>
          <w:rFonts w:ascii="Times New Roman" w:hAnsi="Times New Roman" w:cs="Times New Roman" w:eastAsia="Times New Roman"/>
          <w:color w:val="231F20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доживљава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једнако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као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color w:val="231F20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сваки</w:t>
      </w:r>
      <w:r>
        <w:rPr>
          <w:rFonts w:ascii="Times New Roman" w:hAnsi="Times New Roman" w:cs="Times New Roman" w:eastAsia="Times New Roman"/>
          <w:color w:val="231F20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други</w:t>
      </w:r>
      <w:r>
        <w:rPr>
          <w:rFonts w:ascii="Times New Roman" w:hAnsi="Times New Roman" w:cs="Times New Roman" w:eastAsia="Times New Roman"/>
          <w:color w:val="231F20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део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своје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територије,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па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се</w:t>
      </w:r>
      <w:r>
        <w:rPr>
          <w:rFonts w:ascii="Times New Roman" w:hAnsi="Times New Roman" w:cs="Times New Roman" w:eastAsia="Times New Roman"/>
          <w:color w:val="231F20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с</w:t>
      </w:r>
      <w:r>
        <w:rPr>
          <w:rFonts w:ascii="Times New Roman" w:hAnsi="Times New Roman" w:cs="Times New Roman" w:eastAsia="Times New Roman"/>
          <w:color w:val="231F20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тога</w:t>
      </w:r>
      <w:r>
        <w:rPr>
          <w:rFonts w:ascii="Times New Roman" w:hAnsi="Times New Roman" w:cs="Times New Roman" w:eastAsia="Times New Roman"/>
          <w:color w:val="231F20"/>
          <w:spacing w:val="22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једнострани</w:t>
      </w:r>
      <w:r>
        <w:rPr>
          <w:rFonts w:ascii="Times New Roman" w:hAnsi="Times New Roman" w:cs="Times New Roman" w:eastAsia="Times New Roman"/>
          <w:color w:val="231F20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акт</w:t>
      </w:r>
      <w:r>
        <w:rPr>
          <w:rFonts w:ascii="Times New Roman" w:hAnsi="Times New Roman" w:cs="Times New Roman" w:eastAsia="Times New Roman"/>
          <w:color w:val="231F20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проглашења</w:t>
      </w:r>
      <w:r>
        <w:rPr>
          <w:rFonts w:ascii="Times New Roman" w:hAnsi="Times New Roman" w:cs="Times New Roman" w:eastAsia="Times New Roman"/>
          <w:color w:val="231F20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независности</w:t>
      </w:r>
      <w:r>
        <w:rPr>
          <w:rFonts w:ascii="Times New Roman" w:hAnsi="Times New Roman" w:cs="Times New Roman" w:eastAsia="Times New Roman"/>
          <w:color w:val="231F20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оцењује</w:t>
      </w:r>
      <w:r>
        <w:rPr>
          <w:rFonts w:ascii="Times New Roman" w:hAnsi="Times New Roman" w:cs="Times New Roman" w:eastAsia="Times New Roman"/>
          <w:color w:val="231F20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color w:val="231F20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као</w:t>
      </w:r>
      <w:r>
        <w:rPr>
          <w:rFonts w:ascii="Times New Roman" w:hAnsi="Times New Roman" w:cs="Times New Roman" w:eastAsia="Times New Roman"/>
          <w:color w:val="231F20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насилно</w:t>
      </w:r>
      <w:r>
        <w:rPr>
          <w:rFonts w:ascii="Times New Roman" w:hAnsi="Times New Roman" w:cs="Times New Roman" w:eastAsia="Times New Roman"/>
          <w:color w:val="231F20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узимање</w:t>
      </w:r>
      <w:r>
        <w:rPr>
          <w:rFonts w:ascii="Times New Roman" w:hAnsi="Times New Roman" w:cs="Times New Roman" w:eastAsia="Times New Roman"/>
          <w:color w:val="231F20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српског</w:t>
      </w:r>
      <w:r>
        <w:rPr>
          <w:rFonts w:ascii="Times New Roman" w:hAnsi="Times New Roman" w:cs="Times New Roman" w:eastAsia="Times New Roman"/>
          <w:color w:val="231F20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„идентитета,</w:t>
      </w:r>
      <w:r>
        <w:rPr>
          <w:rFonts w:ascii="Times New Roman" w:hAnsi="Times New Roman" w:cs="Times New Roman" w:eastAsia="Times New Roman"/>
          <w:color w:val="231F20"/>
          <w:spacing w:val="34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традиције</w:t>
      </w:r>
      <w:r>
        <w:rPr>
          <w:rFonts w:ascii="Times New Roman" w:hAnsi="Times New Roman" w:cs="Times New Roman" w:eastAsia="Times New Roman"/>
          <w:color w:val="231F20"/>
          <w:spacing w:val="-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color w:val="231F20"/>
          <w:spacing w:val="-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историје“.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30" w:lineRule="exact" w:before="0"/>
        <w:ind w:left="118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position w:val="9"/>
          <w:sz w:val="13"/>
        </w:rPr>
        <w:t>14</w:t>
      </w:r>
      <w:r>
        <w:rPr>
          <w:rFonts w:ascii="Times New Roman" w:hAnsi="Times New Roman"/>
          <w:color w:val="231F20"/>
          <w:spacing w:val="11"/>
          <w:position w:val="9"/>
          <w:sz w:val="13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Видети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шире: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А</w:t>
      </w:r>
      <w:r>
        <w:rPr>
          <w:rFonts w:ascii="Times New Roman" w:hAnsi="Times New Roman"/>
          <w:color w:val="231F20"/>
          <w:sz w:val="20"/>
        </w:rPr>
        <w:t>nderson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В</w:t>
      </w:r>
      <w:r>
        <w:rPr>
          <w:rFonts w:ascii="Times New Roman" w:hAnsi="Times New Roman"/>
          <w:i/>
          <w:color w:val="231F20"/>
          <w:sz w:val="20"/>
        </w:rPr>
        <w:t>.:</w:t>
      </w:r>
      <w:r>
        <w:rPr>
          <w:rFonts w:ascii="Times New Roman" w:hAnsi="Times New Roman"/>
          <w:i/>
          <w:color w:val="231F20"/>
          <w:spacing w:val="-6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Imagined</w:t>
      </w:r>
      <w:r>
        <w:rPr>
          <w:rFonts w:ascii="Times New Roman" w:hAnsi="Times New Roman"/>
          <w:i/>
          <w:color w:val="231F20"/>
          <w:spacing w:val="-5"/>
          <w:sz w:val="20"/>
        </w:rPr>
        <w:t> </w:t>
      </w:r>
      <w:r>
        <w:rPr>
          <w:rFonts w:ascii="Times New Roman" w:hAnsi="Times New Roman"/>
          <w:i/>
          <w:color w:val="231F20"/>
          <w:spacing w:val="-1"/>
          <w:sz w:val="20"/>
        </w:rPr>
        <w:t>Communities:</w:t>
      </w:r>
      <w:r>
        <w:rPr>
          <w:rFonts w:ascii="Times New Roman" w:hAnsi="Times New Roman"/>
          <w:i/>
          <w:color w:val="231F20"/>
          <w:spacing w:val="-6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the</w:t>
      </w:r>
      <w:r>
        <w:rPr>
          <w:rFonts w:ascii="Times New Roman" w:hAnsi="Times New Roman"/>
          <w:i/>
          <w:color w:val="231F20"/>
          <w:spacing w:val="-6"/>
          <w:sz w:val="20"/>
        </w:rPr>
        <w:t> </w:t>
      </w:r>
      <w:r>
        <w:rPr>
          <w:rFonts w:ascii="Times New Roman" w:hAnsi="Times New Roman"/>
          <w:i/>
          <w:color w:val="231F20"/>
          <w:spacing w:val="-1"/>
          <w:sz w:val="20"/>
        </w:rPr>
        <w:t>Origins</w:t>
      </w:r>
      <w:r>
        <w:rPr>
          <w:rFonts w:ascii="Times New Roman" w:hAnsi="Times New Roman"/>
          <w:i/>
          <w:color w:val="231F20"/>
          <w:spacing w:val="-7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and</w:t>
      </w:r>
      <w:r>
        <w:rPr>
          <w:rFonts w:ascii="Times New Roman" w:hAnsi="Times New Roman"/>
          <w:i/>
          <w:color w:val="231F20"/>
          <w:spacing w:val="-4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Spread</w:t>
      </w:r>
      <w:r>
        <w:rPr>
          <w:rFonts w:ascii="Times New Roman" w:hAnsi="Times New Roman"/>
          <w:i/>
          <w:color w:val="231F20"/>
          <w:spacing w:val="-5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of</w:t>
      </w:r>
      <w:r>
        <w:rPr>
          <w:rFonts w:ascii="Times New Roman" w:hAnsi="Times New Roman"/>
          <w:i/>
          <w:color w:val="231F20"/>
          <w:spacing w:val="-1"/>
          <w:sz w:val="20"/>
        </w:rPr>
        <w:t> Nationalism</w:t>
      </w:r>
      <w:r>
        <w:rPr>
          <w:rFonts w:ascii="Times New Roman" w:hAnsi="Times New Roman"/>
          <w:color w:val="231F20"/>
          <w:spacing w:val="-1"/>
          <w:sz w:val="20"/>
        </w:rPr>
        <w:t>,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Verso</w:t>
      </w:r>
      <w:r>
        <w:rPr>
          <w:rFonts w:ascii="Times New Roman" w:hAnsi="Times New Roman"/>
          <w:color w:val="231F20"/>
          <w:sz w:val="20"/>
        </w:rPr>
        <w:t>,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London,</w:t>
      </w:r>
      <w:r>
        <w:rPr>
          <w:rFonts w:ascii="Times New Roman" w:hAnsi="Times New Roman"/>
          <w:sz w:val="20"/>
        </w:rPr>
      </w:r>
    </w:p>
    <w:p>
      <w:pPr>
        <w:spacing w:before="0"/>
        <w:ind w:left="119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spacing w:val="1"/>
          <w:sz w:val="20"/>
        </w:rPr>
        <w:t>1983.</w:t>
      </w:r>
      <w:r>
        <w:rPr>
          <w:rFonts w:ascii="Times New Roman"/>
          <w:sz w:val="20"/>
        </w:rPr>
      </w:r>
    </w:p>
    <w:p>
      <w:pPr>
        <w:spacing w:after="0"/>
        <w:jc w:val="both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1025" w:footer="653" w:top="1320" w:bottom="8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right="1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права.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На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тај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начин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Копенхашка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школа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је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понудила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оригинални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широки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спектар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безбедносних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питања,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јасно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увидевши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да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се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безбедносна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динамика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не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може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више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сводити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само</w:t>
      </w:r>
      <w:r>
        <w:rPr>
          <w:rFonts w:ascii="Times New Roman" w:hAnsi="Times New Roman"/>
          <w:color w:val="231F20"/>
        </w:rPr>
        <w:t> на</w:t>
      </w:r>
      <w:r>
        <w:rPr>
          <w:rFonts w:ascii="Times New Roman" w:hAnsi="Times New Roman"/>
          <w:color w:val="231F20"/>
          <w:spacing w:val="-1"/>
        </w:rPr>
        <w:t> војно</w:t>
      </w:r>
      <w:r>
        <w:rPr>
          <w:rFonts w:ascii="Times New Roman" w:hAnsi="Times New Roman"/>
          <w:color w:val="231F20"/>
          <w:spacing w:val="-1"/>
        </w:rPr>
        <w:t>-</w:t>
      </w:r>
      <w:r>
        <w:rPr>
          <w:rFonts w:ascii="Times New Roman" w:hAnsi="Times New Roman"/>
          <w:color w:val="231F20"/>
          <w:spacing w:val="-1"/>
        </w:rPr>
        <w:t>политичке </w:t>
      </w:r>
      <w:r>
        <w:rPr>
          <w:rFonts w:ascii="Times New Roman" w:hAnsi="Times New Roman"/>
          <w:color w:val="231F20"/>
        </w:rPr>
        <w:t>односе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две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силе</w:t>
      </w:r>
      <w:r>
        <w:rPr>
          <w:rFonts w:ascii="Times New Roman" w:hAnsi="Times New Roman"/>
          <w:color w:val="231F20"/>
          <w:spacing w:val="-1"/>
        </w:rPr>
        <w:t> ма </w:t>
      </w:r>
      <w:r>
        <w:rPr>
          <w:rFonts w:ascii="Times New Roman" w:hAnsi="Times New Roman"/>
          <w:color w:val="231F20"/>
        </w:rPr>
        <w:t>колико </w:t>
      </w:r>
      <w:r>
        <w:rPr>
          <w:rFonts w:ascii="Times New Roman" w:hAnsi="Times New Roman"/>
          <w:color w:val="231F20"/>
          <w:spacing w:val="-1"/>
        </w:rPr>
        <w:t>значајни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они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били.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4"/>
        <w:ind w:right="114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У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том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смислу,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припадници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Копенхашке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школе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су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на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страни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тзв.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проширивача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појма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безбедности.</w:t>
      </w:r>
      <w:r>
        <w:rPr>
          <w:rFonts w:ascii="Times New Roman" w:hAnsi="Times New Roman"/>
          <w:color w:val="231F20"/>
        </w:rPr>
        <w:t> При </w:t>
      </w:r>
      <w:r>
        <w:rPr>
          <w:rFonts w:ascii="Times New Roman" w:hAnsi="Times New Roman"/>
          <w:color w:val="231F20"/>
          <w:spacing w:val="-1"/>
        </w:rPr>
        <w:t>томе </w:t>
      </w:r>
      <w:r>
        <w:rPr>
          <w:rFonts w:ascii="Times New Roman" w:hAnsi="Times New Roman"/>
          <w:color w:val="231F20"/>
        </w:rPr>
        <w:t>треба</w:t>
      </w:r>
      <w:r>
        <w:rPr>
          <w:rFonts w:ascii="Times New Roman" w:hAnsi="Times New Roman"/>
          <w:color w:val="231F20"/>
          <w:spacing w:val="-1"/>
        </w:rPr>
        <w:t> напоменути,</w:t>
      </w:r>
      <w:r>
        <w:rPr>
          <w:rFonts w:ascii="Times New Roman" w:hAnsi="Times New Roman"/>
          <w:color w:val="231F20"/>
        </w:rPr>
        <w:t> да</w:t>
      </w:r>
      <w:r>
        <w:rPr>
          <w:rFonts w:ascii="Times New Roman" w:hAnsi="Times New Roman"/>
          <w:color w:val="231F20"/>
          <w:spacing w:val="-1"/>
        </w:rPr>
        <w:t> присталице Копенхашке </w:t>
      </w:r>
      <w:r>
        <w:rPr>
          <w:rFonts w:ascii="Times New Roman" w:hAnsi="Times New Roman"/>
          <w:color w:val="231F20"/>
        </w:rPr>
        <w:t>школе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нису</w:t>
      </w:r>
      <w:r>
        <w:rPr>
          <w:rFonts w:ascii="Times New Roman" w:hAnsi="Times New Roman"/>
          <w:color w:val="231F20"/>
          <w:spacing w:val="85"/>
        </w:rPr>
        <w:t> </w:t>
      </w:r>
      <w:r>
        <w:rPr>
          <w:rFonts w:ascii="Times New Roman" w:hAnsi="Times New Roman"/>
          <w:color w:val="231F20"/>
          <w:spacing w:val="-1"/>
        </w:rPr>
        <w:t>покушале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да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развију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оквир,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дефинисање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безбедности,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већ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1"/>
        </w:rPr>
        <w:t>су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акценат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дали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на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то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како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се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кроз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интерсубјективне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процесе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даје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значење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самој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безбедности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у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мањој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мери,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које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rFonts w:ascii="Times New Roman" w:hAnsi="Times New Roman"/>
          <w:color w:val="231F20"/>
        </w:rPr>
        <w:t>су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политичке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последице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ове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конструкције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безбедности.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Три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најзначајнија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доприноса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rFonts w:ascii="Times New Roman" w:hAnsi="Times New Roman"/>
          <w:color w:val="231F20"/>
          <w:spacing w:val="-1"/>
        </w:rPr>
        <w:t>Копенхашке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школе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студијама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безбедности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1"/>
        </w:rPr>
        <w:t>су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теорија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секуритизације,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идеја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о</w:t>
      </w:r>
      <w:r>
        <w:rPr>
          <w:rFonts w:ascii="Times New Roman" w:hAnsi="Times New Roman"/>
          <w:color w:val="231F20"/>
          <w:spacing w:val="85"/>
        </w:rPr>
        <w:t> </w:t>
      </w:r>
      <w:r>
        <w:rPr>
          <w:rFonts w:ascii="Times New Roman" w:hAnsi="Times New Roman"/>
          <w:color w:val="231F20"/>
          <w:spacing w:val="-1"/>
        </w:rPr>
        <w:t>безбедносним секторима </w:t>
      </w:r>
      <w:r>
        <w:rPr>
          <w:rFonts w:ascii="Times New Roman" w:hAnsi="Times New Roman"/>
          <w:color w:val="231F20"/>
        </w:rPr>
        <w:t>и теорија </w:t>
      </w:r>
      <w:r>
        <w:rPr>
          <w:rFonts w:ascii="Times New Roman" w:hAnsi="Times New Roman"/>
          <w:color w:val="231F20"/>
          <w:spacing w:val="-1"/>
        </w:rPr>
        <w:t>регионалних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безбедносних </w:t>
      </w:r>
      <w:r>
        <w:rPr>
          <w:rFonts w:ascii="Times New Roman" w:hAnsi="Times New Roman"/>
          <w:color w:val="231F20"/>
        </w:rPr>
        <w:t>комплекса.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6"/>
        <w:ind w:right="115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С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друге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стране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у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савременим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међународним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односима,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уочавају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се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три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приступа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проширења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националне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безбедности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прилагођених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новонасталим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околностима,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а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у</w:t>
      </w:r>
      <w:r>
        <w:rPr>
          <w:rFonts w:ascii="Times New Roman" w:hAnsi="Times New Roman"/>
          <w:color w:val="231F20"/>
          <w:spacing w:val="89"/>
        </w:rPr>
        <w:t> </w:t>
      </w:r>
      <w:r>
        <w:rPr>
          <w:rFonts w:ascii="Times New Roman" w:hAnsi="Times New Roman"/>
          <w:color w:val="231F20"/>
        </w:rPr>
        <w:t>циљу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заштите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основних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референтних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објеката.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Први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приступ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захтева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проширење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rFonts w:ascii="Times New Roman" w:hAnsi="Times New Roman"/>
          <w:color w:val="231F20"/>
          <w:spacing w:val="-1"/>
        </w:rPr>
        <w:t>традиционалног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схватања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према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којем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је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војна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агресија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највећа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претња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националној</w:t>
      </w:r>
      <w:r>
        <w:rPr>
          <w:rFonts w:ascii="Times New Roman" w:hAnsi="Times New Roman"/>
          <w:color w:val="231F20"/>
          <w:spacing w:val="91"/>
        </w:rPr>
        <w:t> </w:t>
      </w:r>
      <w:r>
        <w:rPr>
          <w:rFonts w:ascii="Times New Roman" w:hAnsi="Times New Roman"/>
          <w:color w:val="231F20"/>
          <w:spacing w:val="-1"/>
        </w:rPr>
        <w:t>безбедности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4"/>
        </w:rPr>
        <w:t>уз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укључивање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модерних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ширих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потенцијалних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претњи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као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што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су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  <w:spacing w:val="-1"/>
        </w:rPr>
        <w:t>еколошка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деградација,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нарушавање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људских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права,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угрожавање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демократије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великих</w:t>
      </w:r>
      <w:r>
        <w:rPr>
          <w:rFonts w:ascii="Times New Roman" w:hAnsi="Times New Roman"/>
          <w:color w:val="231F20"/>
          <w:spacing w:val="89"/>
        </w:rPr>
        <w:t> </w:t>
      </w:r>
      <w:r>
        <w:rPr>
          <w:rFonts w:ascii="Times New Roman" w:hAnsi="Times New Roman"/>
          <w:color w:val="231F20"/>
          <w:spacing w:val="-1"/>
        </w:rPr>
        <w:t>миграционих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кретања.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Други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приступ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подразумева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ширење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садржаја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безбедности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  <w:spacing w:val="-1"/>
        </w:rPr>
        <w:t>укључујући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бројне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нивое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безбедносних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претњи,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почев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од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индивидуалног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преко</w:t>
      </w:r>
      <w:r>
        <w:rPr>
          <w:rFonts w:ascii="Times New Roman" w:hAnsi="Times New Roman"/>
          <w:color w:val="231F20"/>
          <w:spacing w:val="74"/>
        </w:rPr>
        <w:t> </w:t>
      </w:r>
      <w:r>
        <w:rPr>
          <w:rFonts w:ascii="Times New Roman" w:hAnsi="Times New Roman"/>
          <w:color w:val="231F20"/>
          <w:spacing w:val="-1"/>
        </w:rPr>
        <w:t>регионалног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до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глобалног.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Трећи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2"/>
        </w:rPr>
        <w:t>приступ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заснива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се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на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традиционалном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1"/>
        </w:rPr>
        <w:t>државоцентричном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приступу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укључивањем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нових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форми 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и 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садржаја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(заједничке,</w:t>
      </w:r>
      <w:r>
        <w:rPr>
          <w:rFonts w:ascii="Times New Roman" w:hAnsi="Times New Roman"/>
        </w:rPr>
      </w:r>
    </w:p>
    <w:p>
      <w:pPr>
        <w:pStyle w:val="BodyText"/>
        <w:spacing w:line="282" w:lineRule="exact"/>
        <w:ind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колективне</w:t>
      </w:r>
      <w:r>
        <w:rPr>
          <w:rFonts w:ascii="Times New Roman" w:hAnsi="Times New Roman"/>
          <w:color w:val="231F20"/>
        </w:rPr>
        <w:t> и </w:t>
      </w:r>
      <w:r>
        <w:rPr>
          <w:rFonts w:ascii="Times New Roman" w:hAnsi="Times New Roman"/>
          <w:color w:val="231F20"/>
          <w:spacing w:val="-1"/>
        </w:rPr>
        <w:t>кооперативне)</w:t>
      </w:r>
      <w:r>
        <w:rPr>
          <w:rFonts w:ascii="Times New Roman" w:hAnsi="Times New Roman"/>
          <w:color w:val="231F20"/>
        </w:rPr>
        <w:t> безбедности</w:t>
      </w:r>
      <w:r>
        <w:rPr>
          <w:rFonts w:ascii="Times New Roman" w:hAnsi="Times New Roman"/>
          <w:color w:val="231F20"/>
          <w:position w:val="11"/>
          <w:sz w:val="16"/>
        </w:rPr>
        <w:t>15</w:t>
      </w:r>
      <w:r>
        <w:rPr>
          <w:rFonts w:ascii="Times New Roman" w:hAnsi="Times New Roman"/>
          <w:color w:val="231F20"/>
        </w:rPr>
        <w:t>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1"/>
        <w:spacing w:line="240" w:lineRule="auto"/>
        <w:ind w:right="3173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</w:rPr>
        <w:t>Каква је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природа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претње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?</w:t>
      </w:r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360" w:lineRule="auto"/>
        <w:ind w:left="119" w:right="108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Основну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претњу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безбедности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са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државоцентричног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становишта,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представља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  <w:spacing w:val="-1"/>
        </w:rPr>
        <w:t>друга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држава,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њена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војна,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економска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политичка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моћ.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Увећање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војне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моћи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реализација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националних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интереса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супарничке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државе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сматра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се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непосредном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претњом</w:t>
      </w:r>
      <w:r>
        <w:rPr>
          <w:rFonts w:ascii="Times New Roman" w:hAnsi="Times New Roman"/>
          <w:color w:val="231F20"/>
          <w:spacing w:val="76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сопствене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вредности,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интересе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безбедност.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Највећу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претњу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по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безбедност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представља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оружани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напад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споља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различити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облици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субверзивне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делатности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изнутра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93"/>
        </w:rPr>
        <w:t> </w:t>
      </w:r>
      <w:r>
        <w:rPr>
          <w:rFonts w:ascii="Times New Roman" w:hAnsi="Times New Roman"/>
          <w:color w:val="231F20"/>
          <w:spacing w:val="-1"/>
        </w:rPr>
        <w:t>али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потпомогнути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споља.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Са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друге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стране,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проблеми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као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што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1"/>
        </w:rPr>
        <w:t>су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економски,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социјални,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rFonts w:ascii="Times New Roman" w:hAnsi="Times New Roman"/>
          <w:color w:val="231F20"/>
          <w:spacing w:val="-1"/>
        </w:rPr>
        <w:t>еколошки,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образовни,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здравствени,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прехрамбени,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проблеми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физичке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безбедности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2"/>
        </w:rPr>
        <w:t>људи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line="20" w:lineRule="atLeast"/>
        <w:ind w:left="11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7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63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position w:val="9"/>
          <w:sz w:val="13"/>
        </w:rPr>
        <w:t>15</w:t>
      </w:r>
      <w:r>
        <w:rPr>
          <w:rFonts w:ascii="Times New Roman" w:hAnsi="Times New Roman"/>
          <w:color w:val="231F20"/>
          <w:spacing w:val="12"/>
          <w:position w:val="9"/>
          <w:sz w:val="13"/>
        </w:rPr>
        <w:t> </w:t>
      </w:r>
      <w:r>
        <w:rPr>
          <w:rFonts w:ascii="Times New Roman" w:hAnsi="Times New Roman"/>
          <w:color w:val="231F20"/>
          <w:sz w:val="20"/>
        </w:rPr>
        <w:t>Tatalovi</w:t>
      </w:r>
      <w:r>
        <w:rPr>
          <w:rFonts w:ascii="Times New Roman" w:hAnsi="Times New Roman"/>
          <w:color w:val="231F20"/>
          <w:sz w:val="20"/>
        </w:rPr>
        <w:t>ć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S.: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Nacionalna</w:t>
      </w:r>
      <w:r>
        <w:rPr>
          <w:rFonts w:ascii="Times New Roman" w:hAnsi="Times New Roman"/>
          <w:i/>
          <w:color w:val="231F20"/>
          <w:spacing w:val="-4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i</w:t>
      </w:r>
      <w:r>
        <w:rPr>
          <w:rFonts w:ascii="Times New Roman" w:hAnsi="Times New Roman"/>
          <w:i/>
          <w:color w:val="231F20"/>
          <w:spacing w:val="-6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međunarodna</w:t>
      </w:r>
      <w:r>
        <w:rPr>
          <w:rFonts w:ascii="Times New Roman" w:hAnsi="Times New Roman"/>
          <w:i/>
          <w:color w:val="231F20"/>
          <w:spacing w:val="-4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sigurnost</w:t>
      </w:r>
      <w:r>
        <w:rPr>
          <w:rFonts w:ascii="Times New Roman" w:hAnsi="Times New Roman"/>
          <w:color w:val="231F20"/>
          <w:sz w:val="20"/>
        </w:rPr>
        <w:t>,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Politička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kultura,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Zagreb,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2006,</w:t>
      </w:r>
      <w:r>
        <w:rPr>
          <w:rFonts w:ascii="Times New Roman" w:hAnsi="Times New Roman"/>
          <w:color w:val="231F20"/>
          <w:spacing w:val="3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str.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8</w:t>
      </w:r>
      <w:r>
        <w:rPr>
          <w:rFonts w:ascii="Times New Roman" w:hAnsi="Times New Roman"/>
          <w:sz w:val="2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left="119" w:right="106" w:hanging="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</w:rPr>
        <w:t>и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слично,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остали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</w:rPr>
        <w:t>су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невидљиви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са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аспекта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безбедности.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Мењањем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нивоа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са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кога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се</w:t>
      </w:r>
      <w:r>
        <w:rPr>
          <w:rFonts w:ascii="Times New Roman" w:hAnsi="Times New Roman" w:cs="Times New Roman" w:eastAsia="Times New Roman"/>
          <w:color w:val="231F20"/>
          <w:spacing w:val="6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посматра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безбедност,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многи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проблеми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почињу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да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буду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препознати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и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као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безбедносни</w:t>
      </w:r>
      <w:r>
        <w:rPr>
          <w:rFonts w:ascii="Times New Roman" w:hAnsi="Times New Roman" w:cs="Times New Roman" w:eastAsia="Times New Roman"/>
          <w:color w:val="231F20"/>
          <w:spacing w:val="95"/>
        </w:rPr>
        <w:t> </w:t>
      </w:r>
      <w:r>
        <w:rPr>
          <w:rFonts w:ascii="Times New Roman" w:hAnsi="Times New Roman" w:cs="Times New Roman" w:eastAsia="Times New Roman"/>
          <w:color w:val="231F20"/>
        </w:rPr>
        <w:t>проблеми.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Спуштањем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са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државне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на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људску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безбедност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природа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претњи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се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мења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и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повећава.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Људска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безбедност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тако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проширује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и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појам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људских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права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у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правцу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претњи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које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не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долазе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само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од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државе</w:t>
      </w:r>
      <w:r>
        <w:rPr>
          <w:rFonts w:ascii="Times New Roman" w:hAnsi="Times New Roman" w:cs="Times New Roman" w:eastAsia="Times New Roman"/>
          <w:color w:val="231F20"/>
          <w:spacing w:val="-1"/>
        </w:rPr>
        <w:t>.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Као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претње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безбедности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препознају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се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и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„сиромаштво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и</w:t>
      </w:r>
      <w:r>
        <w:rPr>
          <w:rFonts w:ascii="Times New Roman" w:hAnsi="Times New Roman" w:cs="Times New Roman" w:eastAsia="Times New Roman"/>
          <w:color w:val="231F20"/>
          <w:spacing w:val="8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глад“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и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„насилни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прекид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свакодневног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уобичајеног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живљења“,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што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свакако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даје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нови</w:t>
      </w:r>
      <w:r>
        <w:rPr>
          <w:rFonts w:ascii="Times New Roman" w:hAnsi="Times New Roman" w:cs="Times New Roman" w:eastAsia="Times New Roman"/>
          <w:color w:val="231F20"/>
          <w:spacing w:val="7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квалитет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појму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безбедности.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Извештајем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</w:rPr>
        <w:t>о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људском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развоју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Програма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за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развој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УН</w:t>
      </w:r>
      <w:r>
        <w:rPr>
          <w:rFonts w:ascii="Times New Roman" w:hAnsi="Times New Roman" w:cs="Times New Roman" w:eastAsia="Times New Roman"/>
          <w:color w:val="231F20"/>
          <w:spacing w:val="8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</w:t>
      </w:r>
      <w:r>
        <w:rPr>
          <w:rFonts w:ascii="Times New Roman" w:hAnsi="Times New Roman" w:cs="Times New Roman" w:eastAsia="Times New Roman"/>
          <w:color w:val="231F20"/>
          <w:spacing w:val="-1"/>
        </w:rPr>
        <w:t>UNDP</w:t>
      </w:r>
      <w:r>
        <w:rPr>
          <w:rFonts w:ascii="Times New Roman" w:hAnsi="Times New Roman" w:cs="Times New Roman" w:eastAsia="Times New Roman"/>
          <w:color w:val="231F20"/>
          <w:spacing w:val="-1"/>
        </w:rPr>
        <w:t>)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из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1994.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године,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набројано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је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седам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димензија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безбедности,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у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којима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се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могу</w:t>
      </w:r>
      <w:r>
        <w:rPr>
          <w:rFonts w:ascii="Times New Roman" w:hAnsi="Times New Roman" w:cs="Times New Roman" w:eastAsia="Times New Roman"/>
          <w:color w:val="231F20"/>
          <w:spacing w:val="6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јавити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претње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људској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безбедности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и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то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су: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лична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безбедност,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безбедност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заједнице,</w:t>
      </w:r>
      <w:r>
        <w:rPr>
          <w:rFonts w:ascii="Times New Roman" w:hAnsi="Times New Roman" w:cs="Times New Roman" w:eastAsia="Times New Roman"/>
          <w:color w:val="231F20"/>
          <w:spacing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политичка</w:t>
      </w:r>
      <w:r>
        <w:rPr>
          <w:rFonts w:ascii="Times New Roman" w:hAnsi="Times New Roman" w:cs="Times New Roman" w:eastAsia="Times New Roman"/>
          <w:color w:val="231F20"/>
        </w:rPr>
        <w:t>   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безбедност,</w:t>
      </w:r>
      <w:r>
        <w:rPr>
          <w:rFonts w:ascii="Times New Roman" w:hAnsi="Times New Roman" w:cs="Times New Roman" w:eastAsia="Times New Roman"/>
          <w:color w:val="231F20"/>
        </w:rPr>
        <w:t>   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економска</w:t>
      </w:r>
      <w:r>
        <w:rPr>
          <w:rFonts w:ascii="Times New Roman" w:hAnsi="Times New Roman" w:cs="Times New Roman" w:eastAsia="Times New Roman"/>
          <w:color w:val="231F20"/>
        </w:rPr>
        <w:t>   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безбедност,</w:t>
      </w:r>
      <w:r>
        <w:rPr>
          <w:rFonts w:ascii="Times New Roman" w:hAnsi="Times New Roman" w:cs="Times New Roman" w:eastAsia="Times New Roman"/>
          <w:color w:val="231F20"/>
        </w:rPr>
        <w:t>   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безбедност</w:t>
      </w:r>
      <w:r>
        <w:rPr>
          <w:rFonts w:ascii="Times New Roman" w:hAnsi="Times New Roman" w:cs="Times New Roman" w:eastAsia="Times New Roman"/>
          <w:color w:val="231F20"/>
        </w:rPr>
        <w:t>   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хране,</w:t>
      </w:r>
      <w:r>
        <w:rPr>
          <w:rFonts w:ascii="Times New Roman" w:hAnsi="Times New Roman" w:cs="Times New Roman" w:eastAsia="Times New Roman"/>
          <w:color w:val="231F20"/>
        </w:rPr>
        <w:t>   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здравствена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82" w:lineRule="exact"/>
        <w:ind w:left="120" w:right="0"/>
        <w:jc w:val="both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 w:hAnsi="Times New Roman"/>
          <w:color w:val="231F20"/>
          <w:spacing w:val="-1"/>
        </w:rPr>
        <w:t>безбедност</w:t>
      </w:r>
      <w:r>
        <w:rPr>
          <w:rFonts w:ascii="Times New Roman" w:hAnsi="Times New Roman"/>
          <w:color w:val="231F20"/>
        </w:rPr>
        <w:t> и </w:t>
      </w:r>
      <w:r>
        <w:rPr>
          <w:rFonts w:ascii="Times New Roman" w:hAnsi="Times New Roman"/>
          <w:color w:val="231F20"/>
          <w:spacing w:val="-1"/>
        </w:rPr>
        <w:t>еколошка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безбедност.</w:t>
      </w:r>
      <w:r>
        <w:rPr>
          <w:rFonts w:ascii="Times New Roman" w:hAnsi="Times New Roman"/>
          <w:color w:val="231F20"/>
          <w:position w:val="11"/>
          <w:sz w:val="16"/>
        </w:rPr>
        <w:t>16</w:t>
      </w:r>
      <w:r>
        <w:rPr>
          <w:rFonts w:ascii="Times New Roman" w:hAnsi="Times New Roman"/>
          <w:sz w:val="16"/>
        </w:rPr>
      </w:r>
    </w:p>
    <w:p>
      <w:pPr>
        <w:pStyle w:val="BodyText"/>
        <w:spacing w:line="360" w:lineRule="auto" w:before="136"/>
        <w:ind w:right="113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Претерана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брига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државе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</w:rPr>
        <w:t>за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своју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безбедност,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често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може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отићи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</w:rPr>
        <w:t>у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крајност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и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угрозити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људску </w:t>
      </w:r>
      <w:r>
        <w:rPr>
          <w:rFonts w:ascii="Times New Roman" w:hAnsi="Times New Roman" w:cs="Times New Roman" w:eastAsia="Times New Roman"/>
          <w:color w:val="231F20"/>
        </w:rPr>
        <w:t>безбедност.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Људска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права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и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слободе,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у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тим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случајевима,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не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само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да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се</w:t>
      </w:r>
      <w:r>
        <w:rPr>
          <w:rFonts w:ascii="Times New Roman" w:hAnsi="Times New Roman" w:cs="Times New Roman" w:eastAsia="Times New Roman"/>
          <w:color w:val="231F20"/>
          <w:spacing w:val="6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занемарују,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него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постају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</w:rPr>
        <w:t>објекти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насиља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државе.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Држава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тако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почиње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</w:rPr>
        <w:t>да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спроводи</w:t>
      </w:r>
      <w:r>
        <w:rPr>
          <w:rFonts w:ascii="Times New Roman" w:hAnsi="Times New Roman" w:cs="Times New Roman" w:eastAsia="Times New Roman"/>
          <w:color w:val="231F20"/>
          <w:spacing w:val="6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институционализовано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насиље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у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циљу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своје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безбедности.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„Институционализовано</w:t>
      </w:r>
      <w:r>
        <w:rPr>
          <w:rFonts w:ascii="Times New Roman" w:hAnsi="Times New Roman" w:cs="Times New Roman" w:eastAsia="Times New Roman"/>
          <w:color w:val="231F20"/>
          <w:spacing w:val="7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насиље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јесте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i/>
          <w:color w:val="231F20"/>
        </w:rPr>
        <w:t>де</w:t>
      </w:r>
      <w:r>
        <w:rPr>
          <w:rFonts w:ascii="Times New Roman" w:hAnsi="Times New Roman" w:cs="Times New Roman" w:eastAsia="Times New Roman"/>
          <w:i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иуре</w:t>
      </w:r>
      <w:r>
        <w:rPr>
          <w:rFonts w:ascii="Times New Roman" w:hAnsi="Times New Roman" w:cs="Times New Roman" w:eastAsia="Times New Roman"/>
          <w:i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примењивање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силе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од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стране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државних,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као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и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недржавних</w:t>
      </w:r>
      <w:r>
        <w:rPr>
          <w:rFonts w:ascii="Times New Roman" w:hAnsi="Times New Roman" w:cs="Times New Roman" w:eastAsia="Times New Roman"/>
          <w:color w:val="231F20"/>
          <w:spacing w:val="6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институција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и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организација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у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оквирима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уставом,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правом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и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законом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утврђеног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поретка.</w:t>
      </w:r>
      <w:r>
        <w:rPr>
          <w:rFonts w:ascii="Times New Roman" w:hAnsi="Times New Roman" w:cs="Times New Roman" w:eastAsia="Times New Roman"/>
          <w:color w:val="231F20"/>
          <w:spacing w:val="8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Међутим,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у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пракси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свих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политичких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система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институционално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насиље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обухвата,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додуше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у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врло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различитим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размерама,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како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спровођење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моћи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кроз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вршење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власти</w:t>
      </w:r>
      <w:r>
        <w:rPr>
          <w:rFonts w:ascii="Times New Roman" w:hAnsi="Times New Roman" w:cs="Times New Roman" w:eastAsia="Times New Roman"/>
          <w:color w:val="231F20"/>
          <w:spacing w:val="61"/>
        </w:rPr>
        <w:t> </w:t>
      </w:r>
      <w:r>
        <w:rPr>
          <w:rFonts w:ascii="Times New Roman" w:hAnsi="Times New Roman" w:cs="Times New Roman" w:eastAsia="Times New Roman"/>
          <w:color w:val="231F20"/>
        </w:rPr>
        <w:t>помоћу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физичке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силе,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тако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и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противправно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задирање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институција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у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различите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области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82" w:lineRule="exact"/>
        <w:ind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људског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битисања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посредством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разноврсних принудних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мера</w:t>
      </w:r>
      <w:r>
        <w:rPr>
          <w:rFonts w:ascii="Times New Roman" w:hAnsi="Times New Roman" w:cs="Times New Roman" w:eastAsia="Times New Roman"/>
          <w:color w:val="231F20"/>
          <w:position w:val="11"/>
          <w:sz w:val="16"/>
          <w:szCs w:val="16"/>
        </w:rPr>
        <w:t>17</w:t>
      </w:r>
      <w:r>
        <w:rPr>
          <w:rFonts w:ascii="Times New Roman" w:hAnsi="Times New Roman" w:cs="Times New Roman" w:eastAsia="Times New Roman"/>
          <w:color w:val="231F20"/>
        </w:rPr>
        <w:t>.“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60" w:lineRule="auto" w:before="136"/>
        <w:ind w:right="111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Примери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недемократских,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тоталитарних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режима,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показују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како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се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то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у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име</w:t>
      </w:r>
      <w:r>
        <w:rPr>
          <w:rFonts w:ascii="Times New Roman" w:hAnsi="Times New Roman" w:cs="Times New Roman" w:eastAsia="Times New Roman"/>
          <w:color w:val="231F20"/>
          <w:spacing w:val="6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јачања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„безбедности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државе“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угрожава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људска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безбедност,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али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и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економска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или</w:t>
      </w:r>
      <w:r>
        <w:rPr>
          <w:rFonts w:ascii="Times New Roman" w:hAnsi="Times New Roman" w:cs="Times New Roman" w:eastAsia="Times New Roman"/>
          <w:color w:val="231F20"/>
          <w:spacing w:val="8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еколошка.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Како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то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онај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ко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треба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да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изграђује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безбедност,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постаје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заправо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неко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ко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је</w:t>
      </w:r>
      <w:r>
        <w:rPr>
          <w:rFonts w:ascii="Times New Roman" w:hAnsi="Times New Roman" w:cs="Times New Roman" w:eastAsia="Times New Roman"/>
          <w:color w:val="231F20"/>
          <w:spacing w:val="8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угрожава.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Парадоксално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је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да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је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процес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глобализације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у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економској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сфери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довео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до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све</w:t>
      </w:r>
      <w:r>
        <w:rPr>
          <w:rFonts w:ascii="Times New Roman" w:hAnsi="Times New Roman" w:cs="Times New Roman" w:eastAsia="Times New Roman"/>
          <w:color w:val="231F20"/>
          <w:spacing w:val="8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већег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јаза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између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богатих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и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сиромашних.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Тако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су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државе,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односно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владе,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компаније,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предузетници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и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потрошачи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постали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свесни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да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њихова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позиција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зависи,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не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само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од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тога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шта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се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догађа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у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њиховом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окружењу,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већ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и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у</w:t>
      </w:r>
      <w:r>
        <w:rPr>
          <w:rFonts w:ascii="Times New Roman" w:hAnsi="Times New Roman" w:cs="Times New Roman" w:eastAsia="Times New Roman"/>
          <w:color w:val="231F20"/>
          <w:spacing w:val="-1"/>
        </w:rPr>
        <w:t> регионалним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и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светским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размерама.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Дакле,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60" w:lineRule="auto" w:before="4"/>
        <w:ind w:left="119" w:right="11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</w:rPr>
        <w:t>„локална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тржишта“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су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принуђена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да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се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и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на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својим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тржиштима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такмиче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са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иностраним</w:t>
      </w:r>
      <w:r>
        <w:rPr>
          <w:rFonts w:ascii="Times New Roman" w:hAnsi="Times New Roman" w:cs="Times New Roman" w:eastAsia="Times New Roman"/>
          <w:color w:val="231F20"/>
          <w:spacing w:val="6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предузетницима.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То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је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довело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до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стварања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појма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глобалне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економије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који,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према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оксфордском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економском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речнику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чине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„делови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економије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који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се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тичу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односа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између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2"/>
          <w:szCs w:val="12"/>
        </w:rPr>
      </w:pPr>
    </w:p>
    <w:p>
      <w:pPr>
        <w:spacing w:line="20" w:lineRule="atLeast"/>
        <w:ind w:left="11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7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63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position w:val="9"/>
          <w:sz w:val="13"/>
        </w:rPr>
        <w:t>16 </w:t>
      </w:r>
      <w:r>
        <w:rPr>
          <w:rFonts w:ascii="Times New Roman" w:hAnsi="Times New Roman"/>
          <w:color w:val="231F20"/>
          <w:spacing w:val="10"/>
          <w:position w:val="9"/>
          <w:sz w:val="13"/>
        </w:rPr>
        <w:t> </w:t>
      </w:r>
      <w:r>
        <w:rPr>
          <w:rFonts w:ascii="Times New Roman" w:hAnsi="Times New Roman"/>
          <w:color w:val="231F20"/>
          <w:sz w:val="20"/>
        </w:rPr>
        <w:t>Полин</w:t>
      </w:r>
      <w:r>
        <w:rPr>
          <w:rFonts w:ascii="Times New Roman" w:hAnsi="Times New Roman"/>
          <w:color w:val="231F20"/>
          <w:spacing w:val="2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К.:</w:t>
      </w:r>
      <w:r>
        <w:rPr>
          <w:rFonts w:ascii="Times New Roman" w:hAnsi="Times New Roman"/>
          <w:color w:val="231F20"/>
          <w:spacing w:val="26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Развој</w:t>
      </w:r>
      <w:r>
        <w:rPr>
          <w:rFonts w:ascii="Times New Roman" w:hAnsi="Times New Roman"/>
          <w:i/>
          <w:color w:val="231F20"/>
          <w:spacing w:val="25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дијалектичког</w:t>
      </w:r>
      <w:r>
        <w:rPr>
          <w:rFonts w:ascii="Times New Roman" w:hAnsi="Times New Roman"/>
          <w:i/>
          <w:color w:val="231F20"/>
          <w:spacing w:val="24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односа</w:t>
      </w:r>
      <w:r>
        <w:rPr>
          <w:rFonts w:ascii="Times New Roman" w:hAnsi="Times New Roman"/>
          <w:i/>
          <w:color w:val="231F20"/>
          <w:spacing w:val="27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између</w:t>
      </w:r>
      <w:r>
        <w:rPr>
          <w:rFonts w:ascii="Times New Roman" w:hAnsi="Times New Roman"/>
          <w:i/>
          <w:color w:val="231F20"/>
          <w:spacing w:val="26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државоцентричне</w:t>
      </w:r>
      <w:r>
        <w:rPr>
          <w:rFonts w:ascii="Times New Roman" w:hAnsi="Times New Roman"/>
          <w:i/>
          <w:color w:val="231F20"/>
          <w:spacing w:val="25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и</w:t>
      </w:r>
      <w:r>
        <w:rPr>
          <w:rFonts w:ascii="Times New Roman" w:hAnsi="Times New Roman"/>
          <w:i/>
          <w:color w:val="231F20"/>
          <w:spacing w:val="33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људскоцентричне</w:t>
      </w:r>
      <w:r>
        <w:rPr>
          <w:rFonts w:ascii="Times New Roman" w:hAnsi="Times New Roman"/>
          <w:i/>
          <w:color w:val="231F20"/>
          <w:spacing w:val="25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безбедности</w:t>
      </w:r>
      <w:r>
        <w:rPr>
          <w:rFonts w:ascii="Times New Roman" w:hAnsi="Times New Roman"/>
          <w:color w:val="231F20"/>
          <w:sz w:val="20"/>
        </w:rPr>
        <w:t>,</w:t>
      </w:r>
      <w:r>
        <w:rPr>
          <w:rFonts w:ascii="Times New Roman" w:hAnsi="Times New Roman"/>
          <w:sz w:val="20"/>
        </w:rPr>
      </w:r>
    </w:p>
    <w:p>
      <w:pPr>
        <w:spacing w:line="218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pacing w:val="-1"/>
          <w:sz w:val="20"/>
        </w:rPr>
        <w:t>Људска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безбедност,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Зборник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радова,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Београд,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2006,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стр.28.</w:t>
      </w:r>
      <w:r>
        <w:rPr>
          <w:rFonts w:ascii="Times New Roman" w:hAnsi="Times New Roman"/>
          <w:sz w:val="20"/>
        </w:rPr>
      </w:r>
    </w:p>
    <w:p>
      <w:pPr>
        <w:spacing w:line="242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position w:val="9"/>
          <w:sz w:val="13"/>
        </w:rPr>
        <w:t>17 </w:t>
      </w:r>
      <w:r>
        <w:rPr>
          <w:rFonts w:ascii="Times New Roman" w:hAnsi="Times New Roman"/>
          <w:color w:val="231F20"/>
          <w:spacing w:val="21"/>
          <w:position w:val="9"/>
          <w:sz w:val="13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Симеуновић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Д.:</w:t>
      </w:r>
      <w:r>
        <w:rPr>
          <w:rFonts w:ascii="Times New Roman" w:hAnsi="Times New Roman"/>
          <w:i/>
          <w:color w:val="231F20"/>
          <w:sz w:val="20"/>
        </w:rPr>
        <w:t>Политичко</w:t>
      </w:r>
      <w:r>
        <w:rPr>
          <w:rFonts w:ascii="Times New Roman" w:hAnsi="Times New Roman"/>
          <w:i/>
          <w:color w:val="231F20"/>
          <w:spacing w:val="-6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насиље</w:t>
      </w:r>
      <w:r>
        <w:rPr>
          <w:rFonts w:ascii="Times New Roman" w:hAnsi="Times New Roman"/>
          <w:color w:val="231F20"/>
          <w:sz w:val="20"/>
        </w:rPr>
        <w:t>,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Радничка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штампа,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Београд,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1989.,стр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84.</w:t>
      </w:r>
      <w:r>
        <w:rPr>
          <w:rFonts w:ascii="Times New Roman" w:hAnsi="Times New Roman"/>
          <w:sz w:val="20"/>
        </w:rPr>
      </w:r>
    </w:p>
    <w:p>
      <w:pPr>
        <w:spacing w:after="0" w:line="242" w:lineRule="exact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1025" w:footer="653" w:top="1320" w:bottom="8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44" w:lineRule="auto" w:before="69"/>
        <w:ind w:right="11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различитих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држава,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односно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размену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добара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и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услуга,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кретање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фактора,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укључујући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миграцију,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трансфер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капитала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и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технологија,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интернационалне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економске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аранжмане,</w:t>
      </w:r>
      <w:r>
        <w:rPr>
          <w:rFonts w:ascii="Times New Roman" w:hAnsi="Times New Roman" w:cs="Times New Roman" w:eastAsia="Times New Roman"/>
          <w:color w:val="231F20"/>
          <w:spacing w:val="7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укључујући</w:t>
      </w:r>
      <w:r>
        <w:rPr>
          <w:rFonts w:ascii="Times New Roman" w:hAnsi="Times New Roman" w:cs="Times New Roman" w:eastAsia="Times New Roman"/>
          <w:color w:val="231F20"/>
        </w:rPr>
        <w:t> и </w:t>
      </w:r>
      <w:r>
        <w:rPr>
          <w:rFonts w:ascii="Times New Roman" w:hAnsi="Times New Roman" w:cs="Times New Roman" w:eastAsia="Times New Roman"/>
          <w:color w:val="231F20"/>
          <w:spacing w:val="-1"/>
        </w:rPr>
        <w:t>девизни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курс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и </w:t>
      </w:r>
      <w:r>
        <w:rPr>
          <w:rFonts w:ascii="Times New Roman" w:hAnsi="Times New Roman" w:cs="Times New Roman" w:eastAsia="Times New Roman"/>
          <w:color w:val="231F20"/>
          <w:spacing w:val="-1"/>
        </w:rPr>
        <w:t>девизне резерве“</w:t>
      </w:r>
      <w:r>
        <w:rPr>
          <w:rFonts w:ascii="Times New Roman" w:hAnsi="Times New Roman" w:cs="Times New Roman" w:eastAsia="Times New Roman"/>
          <w:color w:val="231F20"/>
          <w:spacing w:val="-16"/>
        </w:rPr>
        <w:t> </w:t>
      </w:r>
      <w:r>
        <w:rPr>
          <w:rFonts w:ascii="Times New Roman" w:hAnsi="Times New Roman" w:cs="Times New Roman" w:eastAsia="Times New Roman"/>
          <w:color w:val="231F20"/>
          <w:position w:val="11"/>
          <w:sz w:val="16"/>
          <w:szCs w:val="16"/>
        </w:rPr>
        <w:t>18</w:t>
      </w:r>
      <w:r>
        <w:rPr>
          <w:rFonts w:ascii="Times New Roman" w:hAnsi="Times New Roman" w:cs="Times New Roman" w:eastAsia="Times New Roman"/>
          <w:color w:val="231F20"/>
        </w:rPr>
        <w:t>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60" w:lineRule="auto" w:before="4"/>
        <w:ind w:right="107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Копенхашки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2"/>
        </w:rPr>
        <w:t>приступ,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о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коме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је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већ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било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речи,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поред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тога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2"/>
        </w:rPr>
        <w:t>што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другачије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  <w:spacing w:val="-1"/>
        </w:rPr>
        <w:t>посматра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објекте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безбедности,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другачији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има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однос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према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природи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претње,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тако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да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безбедносна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претња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може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бити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нешто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што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не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представља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претњу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самој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држави.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Оно</w:t>
      </w:r>
      <w:r>
        <w:rPr>
          <w:rFonts w:ascii="Times New Roman" w:hAnsi="Times New Roman"/>
          <w:color w:val="231F20"/>
          <w:spacing w:val="85"/>
        </w:rPr>
        <w:t> </w:t>
      </w:r>
      <w:r>
        <w:rPr>
          <w:rFonts w:ascii="Times New Roman" w:hAnsi="Times New Roman"/>
          <w:color w:val="231F20"/>
        </w:rPr>
        <w:t>што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у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државоцентричној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теорији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није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препознато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као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безбедносни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проблем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јесте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1"/>
        </w:rPr>
        <w:t>национализам,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етнички</w:t>
      </w:r>
      <w:r>
        <w:rPr>
          <w:rFonts w:ascii="Times New Roman" w:hAnsi="Times New Roman"/>
          <w:color w:val="231F20"/>
        </w:rPr>
        <w:t> и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верски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конфликти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или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миграције</w:t>
      </w:r>
      <w:r>
        <w:rPr>
          <w:rFonts w:ascii="Times New Roman" w:hAnsi="Times New Roman"/>
          <w:color w:val="231F20"/>
        </w:rPr>
        <w:t>.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Управо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су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етнички</w:t>
      </w:r>
      <w:r>
        <w:rPr>
          <w:rFonts w:ascii="Times New Roman" w:hAnsi="Times New Roman"/>
          <w:color w:val="231F20"/>
        </w:rPr>
        <w:t> и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верски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екстремизам,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политичка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превирања,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повећање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стопе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криминала,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социјално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нејединство,</w:t>
      </w:r>
      <w:r>
        <w:rPr>
          <w:rFonts w:ascii="Times New Roman" w:hAnsi="Times New Roman"/>
          <w:color w:val="231F20"/>
          <w:spacing w:val="89"/>
        </w:rPr>
        <w:t> </w:t>
      </w:r>
      <w:r>
        <w:rPr>
          <w:rFonts w:ascii="Times New Roman" w:hAnsi="Times New Roman"/>
          <w:color w:val="231F20"/>
          <w:spacing w:val="-1"/>
        </w:rPr>
        <w:t>експанзија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еколошких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ризика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претњи,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економске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социјалне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противуречности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  <w:spacing w:val="-1"/>
        </w:rPr>
        <w:t>највеће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претње</w:t>
      </w:r>
      <w:r>
        <w:rPr>
          <w:rFonts w:ascii="Times New Roman" w:hAnsi="Times New Roman"/>
          <w:color w:val="231F20"/>
        </w:rPr>
        <w:t> безбедности.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Данас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су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често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те,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државоцентрично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поимање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безбедности,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невидљиве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претње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безбедности,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клица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која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израста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у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сурове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оружане</w:t>
      </w:r>
      <w:r>
        <w:rPr>
          <w:rFonts w:ascii="Times New Roman" w:hAnsi="Times New Roman"/>
          <w:color w:val="231F20"/>
          <w:spacing w:val="85"/>
        </w:rPr>
        <w:t> </w:t>
      </w:r>
      <w:r>
        <w:rPr>
          <w:rFonts w:ascii="Times New Roman" w:hAnsi="Times New Roman"/>
          <w:color w:val="231F20"/>
          <w:spacing w:val="-1"/>
        </w:rPr>
        <w:t>конфликте.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Није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непознато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у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историји,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да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1"/>
        </w:rPr>
        <w:t>су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државе,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бринући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о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својој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спољној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безбедности,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занемаривале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унутрашње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проблеме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својим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чињењем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или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нечињењем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1"/>
        </w:rPr>
        <w:t>допуштале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да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кризе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кулминирају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крвавим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сукобима.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Тек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тада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ти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проблеми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постају</w:t>
      </w:r>
      <w:r>
        <w:rPr>
          <w:rFonts w:ascii="Times New Roman" w:hAnsi="Times New Roman"/>
          <w:color w:val="231F20"/>
          <w:spacing w:val="62"/>
        </w:rPr>
        <w:t> </w:t>
      </w:r>
      <w:r>
        <w:rPr>
          <w:rFonts w:ascii="Times New Roman" w:hAnsi="Times New Roman"/>
          <w:color w:val="231F20"/>
          <w:spacing w:val="-1"/>
        </w:rPr>
        <w:t>препознатљиви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као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безбедносни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проблеми.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Другачијим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приступима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природи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претњи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безбедности,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повећава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се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шанса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да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се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на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време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разумеју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многи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узроци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који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могу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1"/>
        </w:rPr>
        <w:t>довести</w:t>
      </w:r>
      <w:r>
        <w:rPr>
          <w:rFonts w:ascii="Times New Roman" w:hAnsi="Times New Roman"/>
          <w:color w:val="231F20"/>
        </w:rPr>
        <w:t> до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унутардржавног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насиља.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6"/>
        <w:ind w:left="119" w:right="108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Оно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што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данас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наше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животе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умногоме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чини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другачијим,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у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односу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на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неке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раније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периоде</w:t>
      </w:r>
      <w:r>
        <w:rPr>
          <w:rFonts w:ascii="Times New Roman" w:hAnsi="Times New Roman" w:cs="Times New Roman" w:eastAsia="Times New Roman"/>
          <w:color w:val="231F20"/>
          <w:spacing w:val="-1"/>
        </w:rPr>
        <w:t>,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јесте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процес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глобализације,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процес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који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има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своје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импликације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на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све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сфере</w:t>
      </w:r>
      <w:r>
        <w:rPr>
          <w:rFonts w:ascii="Times New Roman" w:hAnsi="Times New Roman" w:cs="Times New Roman" w:eastAsia="Times New Roman"/>
          <w:color w:val="231F20"/>
          <w:spacing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друштва,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па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тако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неизбежно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и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на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безбедност</w:t>
      </w:r>
      <w:r>
        <w:rPr>
          <w:rFonts w:ascii="Times New Roman" w:hAnsi="Times New Roman" w:cs="Times New Roman" w:eastAsia="Times New Roman"/>
          <w:color w:val="231F20"/>
        </w:rPr>
        <w:t>.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Глобализација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је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створила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висок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степен</w:t>
      </w:r>
      <w:r>
        <w:rPr>
          <w:rFonts w:ascii="Times New Roman" w:hAnsi="Times New Roman" w:cs="Times New Roman" w:eastAsia="Times New Roman"/>
          <w:color w:val="231F20"/>
          <w:spacing w:val="8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међузависности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света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и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неодвојивост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судбине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свих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на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планети.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Оно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што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се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дешава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на</w:t>
      </w:r>
      <w:r>
        <w:rPr>
          <w:rFonts w:ascii="Times New Roman" w:hAnsi="Times New Roman" w:cs="Times New Roman" w:eastAsia="Times New Roman"/>
          <w:color w:val="231F20"/>
          <w:spacing w:val="65"/>
        </w:rPr>
        <w:t> </w:t>
      </w:r>
      <w:r>
        <w:rPr>
          <w:rFonts w:ascii="Times New Roman" w:hAnsi="Times New Roman" w:cs="Times New Roman" w:eastAsia="Times New Roman"/>
          <w:color w:val="231F20"/>
        </w:rPr>
        <w:t>једном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крају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света,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било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то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позитивно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или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не,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великом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се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брзином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рефлектује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и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на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све</w:t>
      </w:r>
      <w:r>
        <w:rPr>
          <w:rFonts w:ascii="Times New Roman" w:hAnsi="Times New Roman" w:cs="Times New Roman" w:eastAsia="Times New Roman"/>
          <w:color w:val="231F20"/>
          <w:spacing w:val="6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друге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делове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света</w:t>
      </w:r>
      <w:r>
        <w:rPr>
          <w:rFonts w:ascii="Times New Roman" w:hAnsi="Times New Roman" w:cs="Times New Roman" w:eastAsia="Times New Roman"/>
          <w:color w:val="231F20"/>
          <w:spacing w:val="-1"/>
        </w:rPr>
        <w:t>.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Даљим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напретком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технологије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у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области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комуникација</w:t>
      </w:r>
      <w:r>
        <w:rPr>
          <w:rFonts w:ascii="Times New Roman" w:hAnsi="Times New Roman" w:cs="Times New Roman" w:eastAsia="Times New Roman"/>
          <w:color w:val="231F20"/>
          <w:spacing w:val="-1"/>
        </w:rPr>
        <w:t>,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медија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и</w:t>
      </w:r>
      <w:r>
        <w:rPr>
          <w:rFonts w:ascii="Times New Roman" w:hAnsi="Times New Roman" w:cs="Times New Roman" w:eastAsia="Times New Roman"/>
          <w:color w:val="231F20"/>
          <w:spacing w:val="6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социјалних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мрежа,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овај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процес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само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добија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на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брзини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и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значају.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На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који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начин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се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ти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процеси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могу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рефлектовати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на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безбедност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показују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нам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примери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улоге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социјалних</w:t>
      </w:r>
      <w:r>
        <w:rPr>
          <w:rFonts w:ascii="Times New Roman" w:hAnsi="Times New Roman" w:cs="Times New Roman" w:eastAsia="Times New Roman"/>
          <w:color w:val="231F20"/>
          <w:spacing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мрежа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у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догађајима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везаним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за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„Арапско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пролеће“,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као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и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пример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улоге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медија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и</w:t>
      </w:r>
      <w:r>
        <w:rPr>
          <w:rFonts w:ascii="Times New Roman" w:hAnsi="Times New Roman" w:cs="Times New Roman" w:eastAsia="Times New Roman"/>
          <w:color w:val="231F20"/>
          <w:spacing w:val="7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интернета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на 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таласе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насиља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изазваних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карикатуром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пророка 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Мухамеда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и 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филмом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60" w:lineRule="auto" w:before="4"/>
        <w:ind w:left="121" w:right="11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„Невиност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Муслимана“.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Остављајући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по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страни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безбедносне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претње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у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домену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сајбер</w:t>
      </w:r>
      <w:r>
        <w:rPr>
          <w:rFonts w:ascii="Times New Roman" w:hAnsi="Times New Roman" w:cs="Times New Roman" w:eastAsia="Times New Roman"/>
          <w:color w:val="231F20"/>
          <w:spacing w:val="8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тероризма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и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сајбер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криминала,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о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којима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се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све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више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говори,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можемо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закључити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да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је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потенцијал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савремене </w:t>
      </w:r>
      <w:r>
        <w:rPr>
          <w:rFonts w:ascii="Times New Roman" w:hAnsi="Times New Roman" w:cs="Times New Roman" w:eastAsia="Times New Roman"/>
          <w:color w:val="231F20"/>
        </w:rPr>
        <w:t>технологије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за</w:t>
      </w:r>
      <w:r>
        <w:rPr>
          <w:rFonts w:ascii="Times New Roman" w:hAnsi="Times New Roman" w:cs="Times New Roman" w:eastAsia="Times New Roman"/>
          <w:color w:val="231F20"/>
          <w:spacing w:val="-1"/>
        </w:rPr>
        <w:t> регрутовање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маса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непроцењив</w:t>
      </w:r>
      <w:r>
        <w:rPr>
          <w:rFonts w:ascii="Times New Roman" w:hAnsi="Times New Roman" w:cs="Times New Roman" w:eastAsia="Times New Roman"/>
          <w:color w:val="231F20"/>
          <w:spacing w:val="-1"/>
        </w:rPr>
        <w:t>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2"/>
          <w:szCs w:val="12"/>
        </w:rPr>
      </w:pPr>
    </w:p>
    <w:p>
      <w:pPr>
        <w:spacing w:line="20" w:lineRule="atLeast"/>
        <w:ind w:left="11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7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63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position w:val="9"/>
          <w:sz w:val="13"/>
        </w:rPr>
        <w:t>18</w:t>
      </w:r>
      <w:r>
        <w:rPr>
          <w:rFonts w:ascii="Times New Roman"/>
          <w:color w:val="231F20"/>
          <w:spacing w:val="12"/>
          <w:position w:val="9"/>
          <w:sz w:val="13"/>
        </w:rPr>
        <w:t> </w:t>
      </w:r>
      <w:r>
        <w:rPr>
          <w:rFonts w:ascii="Times New Roman"/>
          <w:color w:val="231F20"/>
          <w:sz w:val="20"/>
        </w:rPr>
        <w:t>Black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z w:val="20"/>
        </w:rPr>
        <w:t>J.: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i/>
          <w:color w:val="231F20"/>
          <w:spacing w:val="-1"/>
          <w:sz w:val="20"/>
        </w:rPr>
        <w:t>Oxford</w:t>
      </w:r>
      <w:r>
        <w:rPr>
          <w:rFonts w:ascii="Times New Roman"/>
          <w:i/>
          <w:color w:val="231F20"/>
          <w:spacing w:val="-5"/>
          <w:sz w:val="20"/>
        </w:rPr>
        <w:t> </w:t>
      </w:r>
      <w:r>
        <w:rPr>
          <w:rFonts w:ascii="Times New Roman"/>
          <w:i/>
          <w:color w:val="231F20"/>
          <w:spacing w:val="-1"/>
          <w:sz w:val="20"/>
        </w:rPr>
        <w:t>Dictionary</w:t>
      </w:r>
      <w:r>
        <w:rPr>
          <w:rFonts w:ascii="Times New Roman"/>
          <w:i/>
          <w:color w:val="231F20"/>
          <w:spacing w:val="-5"/>
          <w:sz w:val="20"/>
        </w:rPr>
        <w:t> </w:t>
      </w:r>
      <w:r>
        <w:rPr>
          <w:rFonts w:ascii="Times New Roman"/>
          <w:i/>
          <w:color w:val="231F20"/>
          <w:spacing w:val="-1"/>
          <w:sz w:val="20"/>
        </w:rPr>
        <w:t>of</w:t>
      </w:r>
      <w:r>
        <w:rPr>
          <w:rFonts w:ascii="Times New Roman"/>
          <w:i/>
          <w:color w:val="231F20"/>
          <w:spacing w:val="-7"/>
          <w:sz w:val="20"/>
        </w:rPr>
        <w:t> </w:t>
      </w:r>
      <w:r>
        <w:rPr>
          <w:rFonts w:ascii="Times New Roman"/>
          <w:i/>
          <w:color w:val="231F20"/>
          <w:sz w:val="20"/>
        </w:rPr>
        <w:t>Economics</w:t>
      </w:r>
      <w:r>
        <w:rPr>
          <w:rFonts w:ascii="Times New Roman"/>
          <w:color w:val="231F20"/>
          <w:sz w:val="20"/>
        </w:rPr>
        <w:t>,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Oxford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z w:val="20"/>
        </w:rPr>
        <w:t>University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Press,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z w:val="20"/>
        </w:rPr>
        <w:t>Oxford-New</w:t>
      </w:r>
      <w:r>
        <w:rPr>
          <w:rFonts w:ascii="Times New Roman"/>
          <w:color w:val="231F20"/>
          <w:spacing w:val="-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York,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z w:val="20"/>
        </w:rPr>
        <w:t>2002,</w:t>
      </w:r>
      <w:r>
        <w:rPr>
          <w:rFonts w:ascii="Times New Roman"/>
          <w:color w:val="231F20"/>
          <w:spacing w:val="-3"/>
          <w:sz w:val="20"/>
        </w:rPr>
        <w:t> </w:t>
      </w:r>
      <w:r>
        <w:rPr>
          <w:rFonts w:ascii="Times New Roman"/>
          <w:color w:val="231F20"/>
          <w:sz w:val="20"/>
        </w:rPr>
        <w:t>p.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z w:val="20"/>
        </w:rPr>
        <w:t>246.</w:t>
      </w:r>
      <w:r>
        <w:rPr>
          <w:rFonts w:ascii="Times New Roman"/>
          <w:sz w:val="2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footerReference w:type="default" r:id="rId9"/>
          <w:footerReference w:type="even" r:id="rId10"/>
          <w:pgSz w:w="11910" w:h="16840"/>
          <w:pgMar w:footer="853" w:header="825" w:top="1120" w:bottom="1040" w:left="1300" w:right="1300"/>
          <w:pgNumType w:start="35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right="115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Анализа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безбедносног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окружења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у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модерном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друштву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указује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на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широк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спектар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претњи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које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могу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угрозити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националну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безбедност.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Данас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се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посебно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истичу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асиметричне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претње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које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се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константно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мењају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у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начину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облику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испољавања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што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представља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посебан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проблем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у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предузимању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благовременог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одговора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у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циљу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заштите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rFonts w:ascii="Times New Roman" w:hAnsi="Times New Roman"/>
          <w:color w:val="231F20"/>
          <w:spacing w:val="-1"/>
        </w:rPr>
        <w:t>кључних националних вредности.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spacing w:line="240" w:lineRule="auto"/>
        <w:ind w:right="3173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</w:rPr>
        <w:t>Закључак</w:t>
      </w:r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360" w:lineRule="auto"/>
        <w:ind w:right="110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Сведоци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смо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времена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у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коме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држава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губи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своју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позицију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1"/>
        </w:rPr>
        <w:t>коју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је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до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недавно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имала,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преношењем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неких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традиционалних,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искључиво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државних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надлежности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на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наднационалне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невладине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ентитете,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унапређењем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полицијске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сарадње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стварањем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1"/>
        </w:rPr>
        <w:t>заједничких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оружаних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снага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наднационалних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система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безбедности.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Нова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друштвена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1"/>
        </w:rPr>
        <w:t>кретања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условила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1"/>
        </w:rPr>
        <w:t>су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проширивање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појма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безбедности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на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различите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1"/>
        </w:rPr>
        <w:t>нивое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секторе,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које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државоцентрични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приступ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безбедности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до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тада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није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познавао.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То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проширење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довело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је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до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нове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перцепције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безбедносних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изазова,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ризика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претњи</w:t>
      </w:r>
      <w:r>
        <w:rPr>
          <w:rFonts w:ascii="Times New Roman" w:hAnsi="Times New Roman"/>
          <w:color w:val="231F20"/>
          <w:spacing w:val="-1"/>
        </w:rPr>
        <w:t>.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Тако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су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се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rFonts w:ascii="Times New Roman" w:hAnsi="Times New Roman"/>
          <w:color w:val="231F20"/>
          <w:spacing w:val="-1"/>
        </w:rPr>
        <w:t>данас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у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средиште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интересовања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нашли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човек,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држава,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међународна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заједница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читаво</w:t>
      </w:r>
      <w:r>
        <w:rPr>
          <w:rFonts w:ascii="Times New Roman" w:hAnsi="Times New Roman"/>
          <w:color w:val="231F20"/>
          <w:spacing w:val="99"/>
        </w:rPr>
        <w:t> </w:t>
      </w:r>
      <w:r>
        <w:rPr>
          <w:rFonts w:ascii="Times New Roman" w:hAnsi="Times New Roman"/>
          <w:color w:val="231F20"/>
          <w:spacing w:val="-1"/>
        </w:rPr>
        <w:t>човечанство.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Али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иако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одвојени,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сви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нивои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безбедности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су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у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извесној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корелацији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91"/>
        </w:rPr>
        <w:t> </w:t>
      </w:r>
      <w:r>
        <w:rPr>
          <w:rFonts w:ascii="Times New Roman" w:hAnsi="Times New Roman"/>
          <w:color w:val="231F20"/>
          <w:spacing w:val="-1"/>
        </w:rPr>
        <w:t>узалудно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је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немогуће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посматрати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искључиво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један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ниво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независно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од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осталих</w:t>
      </w:r>
      <w:r>
        <w:rPr>
          <w:rFonts w:ascii="Times New Roman" w:hAnsi="Times New Roman"/>
          <w:color w:val="231F20"/>
        </w:rPr>
        <w:t>.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Пренаглашавање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значаја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појединца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покушајем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заобилажења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државе,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не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може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се</w:t>
      </w:r>
      <w:r>
        <w:rPr>
          <w:rFonts w:ascii="Times New Roman" w:hAnsi="Times New Roman"/>
          <w:color w:val="231F20"/>
          <w:spacing w:val="89"/>
        </w:rPr>
        <w:t> </w:t>
      </w:r>
      <w:r>
        <w:rPr>
          <w:rFonts w:ascii="Times New Roman" w:hAnsi="Times New Roman"/>
          <w:color w:val="231F20"/>
          <w:spacing w:val="-1"/>
        </w:rPr>
        <w:t>повећати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2"/>
        </w:rPr>
        <w:t>људска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безбедност,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јер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је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држава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нужан,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мада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не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довољан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2"/>
        </w:rPr>
        <w:t>услов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безбедност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појединца.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Сви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актери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безбедности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неминовно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морају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да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ступају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у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контакт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с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  <w:spacing w:val="-1"/>
        </w:rPr>
        <w:t>државом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и </w:t>
      </w:r>
      <w:r>
        <w:rPr>
          <w:rFonts w:ascii="Times New Roman" w:hAnsi="Times New Roman"/>
          <w:color w:val="231F20"/>
          <w:spacing w:val="-1"/>
        </w:rPr>
        <w:t>заједно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са </w:t>
      </w:r>
      <w:r>
        <w:rPr>
          <w:rFonts w:ascii="Times New Roman" w:hAnsi="Times New Roman"/>
          <w:color w:val="231F20"/>
        </w:rPr>
        <w:t>њом</w:t>
      </w:r>
      <w:r>
        <w:rPr>
          <w:rFonts w:ascii="Times New Roman" w:hAnsi="Times New Roman"/>
          <w:color w:val="231F20"/>
          <w:spacing w:val="-1"/>
        </w:rPr>
        <w:t> траже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механизме заштите </w:t>
      </w:r>
      <w:r>
        <w:rPr>
          <w:rFonts w:ascii="Times New Roman" w:hAnsi="Times New Roman"/>
          <w:color w:val="231F20"/>
        </w:rPr>
        <w:t>и </w:t>
      </w:r>
      <w:r>
        <w:rPr>
          <w:rFonts w:ascii="Times New Roman" w:hAnsi="Times New Roman"/>
          <w:color w:val="231F20"/>
          <w:spacing w:val="-1"/>
        </w:rPr>
        <w:t>очувања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безбедности.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4"/>
        <w:ind w:left="119" w:right="111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Концепт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националне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безбедности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у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новом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безбедносном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окружењу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суочава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се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са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одговором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у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извесној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мери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на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измењене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безбедносне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изазове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ризике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претње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које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се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</w:rPr>
        <w:t>огледају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у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међународном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тероризму,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локалним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регионалним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сукобима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повезаних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са</w:t>
      </w:r>
      <w:r>
        <w:rPr>
          <w:rFonts w:ascii="Times New Roman" w:hAnsi="Times New Roman"/>
          <w:color w:val="231F20"/>
          <w:spacing w:val="72"/>
        </w:rPr>
        <w:t> </w:t>
      </w:r>
      <w:r>
        <w:rPr>
          <w:rFonts w:ascii="Times New Roman" w:hAnsi="Times New Roman"/>
          <w:color w:val="231F20"/>
          <w:spacing w:val="-1"/>
        </w:rPr>
        <w:t>сепаратистичким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екстремистичким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тежњама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појединих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верских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етничких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2"/>
        </w:rPr>
        <w:t>група,</w:t>
      </w:r>
      <w:r>
        <w:rPr>
          <w:rFonts w:ascii="Times New Roman" w:hAnsi="Times New Roman"/>
          <w:color w:val="231F20"/>
          <w:spacing w:val="78"/>
        </w:rPr>
        <w:t> </w:t>
      </w:r>
      <w:r>
        <w:rPr>
          <w:rFonts w:ascii="Times New Roman" w:hAnsi="Times New Roman"/>
          <w:color w:val="231F20"/>
          <w:spacing w:val="-1"/>
        </w:rPr>
        <w:t>организованом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криминалу,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пролиферацији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оружја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масовно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уништење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његову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доступност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терористичким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организацијама,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климатским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променама,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високој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стопи</w:t>
      </w:r>
      <w:r>
        <w:rPr>
          <w:rFonts w:ascii="Times New Roman" w:hAnsi="Times New Roman"/>
          <w:color w:val="231F20"/>
          <w:spacing w:val="93"/>
        </w:rPr>
        <w:t> </w:t>
      </w:r>
      <w:r>
        <w:rPr>
          <w:rFonts w:ascii="Times New Roman" w:hAnsi="Times New Roman"/>
          <w:color w:val="231F20"/>
          <w:spacing w:val="-1"/>
        </w:rPr>
        <w:t>незапослености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као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подстицај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социјалних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немира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као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читав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низ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других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претњи.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  <w:spacing w:val="-1"/>
        </w:rPr>
        <w:t>наведене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облике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угрожавања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карактеристично </w:t>
      </w:r>
      <w:r>
        <w:rPr>
          <w:rFonts w:ascii="Times New Roman" w:hAnsi="Times New Roman"/>
          <w:color w:val="231F20"/>
        </w:rPr>
        <w:t>је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да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се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стално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мењају</w:t>
      </w:r>
      <w:r>
        <w:rPr>
          <w:rFonts w:ascii="Times New Roman" w:hAnsi="Times New Roman"/>
          <w:color w:val="231F20"/>
          <w:spacing w:val="-1"/>
        </w:rPr>
        <w:t> посебно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у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погледу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</w:rPr>
        <w:t>њиховог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испољавања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што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представља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додатне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тешкоће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на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подручју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њиховог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2"/>
        </w:rPr>
        <w:t>успешног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rFonts w:ascii="Times New Roman" w:hAnsi="Times New Roman"/>
          <w:color w:val="231F20"/>
          <w:spacing w:val="-1"/>
        </w:rPr>
        <w:t>спречавања.</w:t>
      </w:r>
      <w:r>
        <w:rPr>
          <w:rFonts w:ascii="Times New Roman" w:hAnsi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1025" w:footer="653" w:top="1320" w:bottom="8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left="119" w:right="108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Поред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тога,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можемо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закључи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да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1"/>
        </w:rPr>
        <w:t>су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сви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ниво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сектори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безбедности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тесно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  <w:spacing w:val="-1"/>
        </w:rPr>
        <w:t>повезани,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а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да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држава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још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2"/>
        </w:rPr>
        <w:t>увек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једина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поседује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све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потребне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капацитете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(људске,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материјално</w:t>
      </w:r>
      <w:r>
        <w:rPr>
          <w:rFonts w:ascii="Times New Roman" w:hAnsi="Times New Roman"/>
          <w:color w:val="231F20"/>
          <w:spacing w:val="-1"/>
        </w:rPr>
        <w:t>-</w:t>
      </w:r>
      <w:r>
        <w:rPr>
          <w:rFonts w:ascii="Times New Roman" w:hAnsi="Times New Roman"/>
          <w:color w:val="231F20"/>
          <w:spacing w:val="-1"/>
        </w:rPr>
        <w:t>техничке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организационе)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њихову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заштиту.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Држава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даље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егзистира</w:t>
      </w:r>
      <w:r>
        <w:rPr>
          <w:rFonts w:ascii="Times New Roman" w:hAnsi="Times New Roman"/>
          <w:color w:val="231F20"/>
          <w:spacing w:val="93"/>
        </w:rPr>
        <w:t> </w:t>
      </w:r>
      <w:r>
        <w:rPr>
          <w:rFonts w:ascii="Times New Roman" w:hAnsi="Times New Roman"/>
          <w:color w:val="231F20"/>
          <w:spacing w:val="-1"/>
        </w:rPr>
        <w:t>као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субјект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међународног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права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међународних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односа,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а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међудржавни,</w:t>
      </w:r>
      <w:r>
        <w:rPr>
          <w:rFonts w:ascii="Times New Roman" w:hAnsi="Times New Roman"/>
          <w:color w:val="231F20"/>
          <w:spacing w:val="82"/>
        </w:rPr>
        <w:t> </w:t>
      </w:r>
      <w:r>
        <w:rPr>
          <w:rFonts w:ascii="Times New Roman" w:hAnsi="Times New Roman"/>
          <w:color w:val="231F20"/>
          <w:spacing w:val="-1"/>
        </w:rPr>
        <w:t>унутардржавни</w:t>
      </w:r>
      <w:r>
        <w:rPr>
          <w:rFonts w:ascii="Times New Roman" w:hAnsi="Times New Roman"/>
          <w:color w:val="231F20"/>
        </w:rPr>
        <w:t> и </w:t>
      </w:r>
      <w:r>
        <w:rPr>
          <w:rFonts w:ascii="Times New Roman" w:hAnsi="Times New Roman"/>
          <w:color w:val="231F20"/>
          <w:spacing w:val="-1"/>
        </w:rPr>
        <w:t>транснационални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безбедносни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проблеми</w:t>
      </w:r>
      <w:r>
        <w:rPr>
          <w:rFonts w:ascii="Times New Roman" w:hAnsi="Times New Roman"/>
          <w:color w:val="231F20"/>
        </w:rPr>
        <w:t> и </w:t>
      </w:r>
      <w:r>
        <w:rPr>
          <w:rFonts w:ascii="Times New Roman" w:hAnsi="Times New Roman"/>
          <w:color w:val="231F20"/>
          <w:spacing w:val="1"/>
        </w:rPr>
        <w:t>даље</w:t>
      </w:r>
      <w:r>
        <w:rPr>
          <w:rFonts w:ascii="Times New Roman" w:hAnsi="Times New Roman"/>
          <w:color w:val="231F20"/>
          <w:spacing w:val="-1"/>
        </w:rPr>
        <w:t> једнако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постоје.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Иако</w:t>
      </w:r>
      <w:r>
        <w:rPr>
          <w:rFonts w:ascii="Times New Roman" w:hAnsi="Times New Roman"/>
          <w:color w:val="231F20"/>
          <w:spacing w:val="97"/>
        </w:rPr>
        <w:t> </w:t>
      </w:r>
      <w:r>
        <w:rPr>
          <w:rFonts w:ascii="Times New Roman" w:hAnsi="Times New Roman"/>
          <w:color w:val="231F20"/>
          <w:spacing w:val="-1"/>
        </w:rPr>
        <w:t>се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променило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посматрање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значај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простора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граница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у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геополитици,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ипак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је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  <w:spacing w:val="-1"/>
        </w:rPr>
        <w:t>територија</w:t>
      </w:r>
      <w:r>
        <w:rPr>
          <w:rFonts w:ascii="Times New Roman" w:hAnsi="Times New Roman"/>
          <w:color w:val="231F20"/>
        </w:rPr>
        <w:t> и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даље остала питање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од </w:t>
      </w:r>
      <w:r>
        <w:rPr>
          <w:rFonts w:ascii="Times New Roman" w:hAnsi="Times New Roman"/>
          <w:color w:val="231F20"/>
          <w:spacing w:val="-1"/>
        </w:rPr>
        <w:t>прворазредног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значаја</w:t>
      </w:r>
      <w:r>
        <w:rPr>
          <w:rFonts w:ascii="Times New Roman" w:hAnsi="Times New Roman"/>
          <w:color w:val="231F20"/>
        </w:rPr>
        <w:t> за</w:t>
      </w:r>
      <w:r>
        <w:rPr>
          <w:rFonts w:ascii="Times New Roman" w:hAnsi="Times New Roman"/>
          <w:color w:val="231F20"/>
          <w:spacing w:val="-1"/>
        </w:rPr>
        <w:t> многе народе.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Досадашњи</w:t>
      </w:r>
      <w:r>
        <w:rPr>
          <w:rFonts w:ascii="Times New Roman" w:hAnsi="Times New Roman"/>
          <w:color w:val="231F20"/>
          <w:spacing w:val="105"/>
        </w:rPr>
        <w:t> </w:t>
      </w:r>
      <w:r>
        <w:rPr>
          <w:rFonts w:ascii="Times New Roman" w:hAnsi="Times New Roman"/>
          <w:color w:val="231F20"/>
          <w:spacing w:val="-1"/>
        </w:rPr>
        <w:t>систем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држава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је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мање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одлучујући,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али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је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даље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незаобилазан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моћан;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државе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се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  <w:spacing w:val="-1"/>
        </w:rPr>
        <w:t>мењају,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али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не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ишчезавају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са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сцене;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у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том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смислу,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сувереност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држава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је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еродирала,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али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  <w:spacing w:val="-1"/>
        </w:rPr>
        <w:t>се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даље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енергично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убедљиво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исказује.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Иако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држава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данас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није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једина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референтна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  <w:spacing w:val="-1"/>
        </w:rPr>
        <w:t>тачка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са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које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се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посматра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безбедност,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она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је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даље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незаобилазан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чинилац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у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разумевању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и </w:t>
      </w:r>
      <w:r>
        <w:rPr>
          <w:rFonts w:ascii="Times New Roman" w:hAnsi="Times New Roman"/>
          <w:color w:val="231F20"/>
          <w:spacing w:val="-1"/>
        </w:rPr>
        <w:t>дефинисању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безбедности.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6"/>
        <w:ind w:left="119" w:right="110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поред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значајних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промена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у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свету,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основни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фактор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стабилности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једног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друштва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rFonts w:ascii="Times New Roman" w:hAnsi="Times New Roman"/>
          <w:color w:val="231F20"/>
        </w:rPr>
        <w:t>је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достигнут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ниво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унутрашње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политичке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економске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стабилности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развоја.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Безбедност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  <w:spacing w:val="-1"/>
        </w:rPr>
        <w:t>државе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није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само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војна,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она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је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у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све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већој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мери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економска,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информатичка,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енергетска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друго.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Међународном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тероризму,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организованом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криминалу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другим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глобалним,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али</w:t>
      </w:r>
      <w:r>
        <w:rPr>
          <w:rFonts w:ascii="Times New Roman" w:hAnsi="Times New Roman"/>
          <w:color w:val="231F20"/>
          <w:spacing w:val="92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могућим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локалним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изазовима,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као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значајним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компонентама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националне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безбедности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може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се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успешно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супротставити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само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држава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са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стабилним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институцијама,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предвидљивим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политичким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развојем,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економским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напретком,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реформисаном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1"/>
        </w:rPr>
        <w:t>модерном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армијом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службама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које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1"/>
        </w:rPr>
        <w:t>су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у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функцији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националне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безбедности.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Сви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важни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  <w:spacing w:val="-1"/>
        </w:rPr>
        <w:t>елементи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безбедности,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војни,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геополитички,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технолошко</w:t>
      </w:r>
      <w:r>
        <w:rPr>
          <w:rFonts w:ascii="Times New Roman" w:hAnsi="Times New Roman"/>
          <w:color w:val="231F20"/>
          <w:spacing w:val="-1"/>
        </w:rPr>
        <w:t>-</w:t>
      </w:r>
      <w:r>
        <w:rPr>
          <w:rFonts w:ascii="Times New Roman" w:hAnsi="Times New Roman"/>
          <w:color w:val="231F20"/>
          <w:spacing w:val="-1"/>
        </w:rPr>
        <w:t>информатички,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енергетски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95"/>
        </w:rPr>
        <w:t> </w:t>
      </w:r>
      <w:r>
        <w:rPr>
          <w:rFonts w:ascii="Times New Roman" w:hAnsi="Times New Roman"/>
          <w:color w:val="231F20"/>
          <w:spacing w:val="-1"/>
        </w:rPr>
        <w:t>остали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ослањаће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се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пре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свега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на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унутрашњу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стабилност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доследности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у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променама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  <w:spacing w:val="-1"/>
        </w:rPr>
        <w:t>политичког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економског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система.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Зато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концепт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националне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безбедности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у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новом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rFonts w:ascii="Times New Roman" w:hAnsi="Times New Roman"/>
          <w:color w:val="231F20"/>
          <w:spacing w:val="-1"/>
        </w:rPr>
        <w:t>безбедносном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окружењу,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нема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универзални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карактер.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Да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би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систем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националне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1"/>
        </w:rPr>
        <w:t>безбедности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успешно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одговорио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новонасталим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околностима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у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савременом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1"/>
        </w:rPr>
        <w:t>безбедносном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окружењу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потребно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је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благовремено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идентификовати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2"/>
        </w:rPr>
        <w:t>све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потенцијалне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актуелне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претње,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донети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имплементирати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адекватне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механизме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заштите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4"/>
        </w:rPr>
        <w:t>уз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правилну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безбедносну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политику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прилагодити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се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безбедносним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потребама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локалног,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rFonts w:ascii="Times New Roman" w:hAnsi="Times New Roman"/>
          <w:color w:val="231F20"/>
          <w:spacing w:val="-1"/>
        </w:rPr>
        <w:t>регионалног</w:t>
      </w:r>
      <w:r>
        <w:rPr>
          <w:rFonts w:ascii="Times New Roman" w:hAnsi="Times New Roman"/>
          <w:color w:val="231F20"/>
        </w:rPr>
        <w:t> и </w:t>
      </w:r>
      <w:r>
        <w:rPr>
          <w:rFonts w:ascii="Times New Roman" w:hAnsi="Times New Roman"/>
          <w:color w:val="231F20"/>
          <w:spacing w:val="-1"/>
        </w:rPr>
        <w:t>глобалног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окружења.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spacing w:line="240" w:lineRule="auto" w:before="148"/>
        <w:ind w:left="119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  <w:spacing w:val="-1"/>
        </w:rPr>
        <w:t>ЛИТЕРАТУРА</w:t>
      </w:r>
      <w:r>
        <w:rPr>
          <w:rFonts w:ascii="Times New Roman" w:hAnsi="Times New Roman"/>
          <w:b w:val="0"/>
        </w:rPr>
      </w:r>
    </w:p>
    <w:p>
      <w:pPr>
        <w:spacing w:line="245" w:lineRule="exact" w:before="135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1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pacing w:val="42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42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nderson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V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i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(1983).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Imagined</w:t>
      </w:r>
      <w:r>
        <w:rPr>
          <w:rFonts w:ascii="Times New Roman" w:hAnsi="Times New Roman" w:cs="Times New Roman" w:eastAsia="Times New Roman"/>
          <w:i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Communities:</w:t>
      </w:r>
      <w:r>
        <w:rPr>
          <w:rFonts w:ascii="Times New Roman" w:hAnsi="Times New Roman" w:cs="Times New Roman" w:eastAsia="Times New Roman"/>
          <w:i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i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Origins</w:t>
      </w:r>
      <w:r>
        <w:rPr>
          <w:rFonts w:ascii="Times New Roman" w:hAnsi="Times New Roman" w:cs="Times New Roman" w:eastAsia="Times New Roman"/>
          <w:i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i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Spread</w:t>
      </w:r>
      <w:r>
        <w:rPr>
          <w:rFonts w:ascii="Times New Roman" w:hAnsi="Times New Roman" w:cs="Times New Roman" w:eastAsia="Times New Roman"/>
          <w:i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i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Nationalism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Verso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London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tabs>
          <w:tab w:pos="627" w:val="left" w:leader="none"/>
        </w:tabs>
        <w:spacing w:line="228" w:lineRule="exact" w:before="18"/>
        <w:ind w:left="118" w:right="119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w w:val="95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  <w:sz w:val="20"/>
          <w:szCs w:val="20"/>
        </w:rPr>
        <w:t>2</w:t>
      </w:r>
      <w:r>
        <w:rPr>
          <w:rFonts w:ascii="Symbol" w:hAnsi="Symbol" w:cs="Symbol" w:eastAsia="Symbol"/>
          <w:color w:val="231F20"/>
          <w:spacing w:val="-1"/>
          <w:w w:val="95"/>
          <w:sz w:val="20"/>
          <w:szCs w:val="20"/>
        </w:rPr>
        <w:t>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  <w:sz w:val="20"/>
          <w:szCs w:val="20"/>
        </w:rPr>
        <w:tab/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Брудерлајн </w:t>
      </w:r>
      <w:r>
        <w:rPr>
          <w:rFonts w:ascii="Times New Roman" w:hAnsi="Times New Roman" w:cs="Times New Roman" w:eastAsia="Times New Roman"/>
          <w:color w:val="231F20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К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. </w:t>
      </w:r>
      <w:r>
        <w:rPr>
          <w:rFonts w:ascii="Times New Roman" w:hAnsi="Times New Roman" w:cs="Times New Roman" w:eastAsia="Times New Roman"/>
          <w:color w:val="231F20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(2006). </w:t>
      </w:r>
      <w:r>
        <w:rPr>
          <w:rFonts w:ascii="Times New Roman" w:hAnsi="Times New Roman" w:cs="Times New Roman" w:eastAsia="Times New Roman"/>
          <w:color w:val="231F20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Улога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недржавних </w:t>
      </w:r>
      <w:r>
        <w:rPr>
          <w:rFonts w:ascii="Times New Roman" w:hAnsi="Times New Roman" w:cs="Times New Roman" w:eastAsia="Times New Roman"/>
          <w:i/>
          <w:color w:val="231F20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учесника </w:t>
      </w:r>
      <w:r>
        <w:rPr>
          <w:rFonts w:ascii="Times New Roman" w:hAnsi="Times New Roman" w:cs="Times New Roman" w:eastAsia="Times New Roman"/>
          <w:i/>
          <w:color w:val="231F20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у </w:t>
      </w:r>
      <w:r>
        <w:rPr>
          <w:rFonts w:ascii="Times New Roman" w:hAnsi="Times New Roman" w:cs="Times New Roman" w:eastAsia="Times New Roman"/>
          <w:i/>
          <w:color w:val="231F20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изградњи </w:t>
      </w:r>
      <w:r>
        <w:rPr>
          <w:rFonts w:ascii="Times New Roman" w:hAnsi="Times New Roman" w:cs="Times New Roman" w:eastAsia="Times New Roman"/>
          <w:i/>
          <w:color w:val="231F20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људске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безбедности: </w:t>
      </w:r>
      <w:r>
        <w:rPr>
          <w:rFonts w:ascii="Times New Roman" w:hAnsi="Times New Roman" w:cs="Times New Roman" w:eastAsia="Times New Roman"/>
          <w:i/>
          <w:color w:val="231F20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случај</w:t>
      </w:r>
      <w:r>
        <w:rPr>
          <w:rFonts w:ascii="Times New Roman" w:hAnsi="Times New Roman" w:cs="Times New Roman" w:eastAsia="Times New Roman"/>
          <w:i/>
          <w:color w:val="231F20"/>
          <w:spacing w:val="36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наоружаних</w:t>
      </w:r>
      <w:r>
        <w:rPr>
          <w:rFonts w:ascii="Times New Roman" w:hAnsi="Times New Roman" w:cs="Times New Roman" w:eastAsia="Times New Roman"/>
          <w:i/>
          <w:color w:val="231F20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група</w:t>
      </w:r>
      <w:r>
        <w:rPr>
          <w:rFonts w:ascii="Times New Roman" w:hAnsi="Times New Roman" w:cs="Times New Roman" w:eastAsia="Times New Roman"/>
          <w:i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у</w:t>
      </w:r>
      <w:r>
        <w:rPr>
          <w:rFonts w:ascii="Times New Roman" w:hAnsi="Times New Roman" w:cs="Times New Roman" w:eastAsia="Times New Roman"/>
          <w:i/>
          <w:color w:val="231F20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ратовима</w:t>
      </w:r>
      <w:r>
        <w:rPr>
          <w:rFonts w:ascii="Times New Roman" w:hAnsi="Times New Roman" w:cs="Times New Roman" w:eastAsia="Times New Roman"/>
          <w:i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унутар</w:t>
      </w:r>
      <w:r>
        <w:rPr>
          <w:rFonts w:ascii="Times New Roman" w:hAnsi="Times New Roman" w:cs="Times New Roman" w:eastAsia="Times New Roman"/>
          <w:i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држава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Људска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безбедност,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Зборник</w:t>
      </w:r>
      <w:r>
        <w:rPr>
          <w:rFonts w:ascii="Times New Roman" w:hAnsi="Times New Roman" w:cs="Times New Roman" w:eastAsia="Times New Roman"/>
          <w:color w:val="231F20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радова,</w:t>
      </w:r>
      <w:r>
        <w:rPr>
          <w:rFonts w:ascii="Times New Roman" w:hAnsi="Times New Roman" w:cs="Times New Roman" w:eastAsia="Times New Roman"/>
          <w:color w:val="231F20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Београд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3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pacing w:val="39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39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Black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J.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(2002).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Oxford</w:t>
      </w:r>
      <w:r>
        <w:rPr>
          <w:rFonts w:ascii="Times New Roman" w:hAnsi="Times New Roman" w:cs="Times New Roman" w:eastAsia="Times New Roman"/>
          <w:i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Dictionary</w:t>
      </w:r>
      <w:r>
        <w:rPr>
          <w:rFonts w:ascii="Times New Roman" w:hAnsi="Times New Roman" w:cs="Times New Roman" w:eastAsia="Times New Roman"/>
          <w:i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i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Economics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x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ford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Universit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y</w:t>
      </w:r>
      <w:r>
        <w:rPr>
          <w:rFonts w:ascii="Times New Roman" w:hAnsi="Times New Roman" w:cs="Times New Roman" w:eastAsia="Times New Roman"/>
          <w:color w:val="231F20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Press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x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ford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-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Ne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w</w:t>
      </w:r>
      <w:r>
        <w:rPr>
          <w:rFonts w:ascii="Times New Roman" w:hAnsi="Times New Roman" w:cs="Times New Roman" w:eastAsia="Times New Roman"/>
          <w:color w:val="231F20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York.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line="245" w:lineRule="exact" w:before="62"/>
        <w:ind w:left="118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4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pacing w:val="41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41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Ејдус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Ф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(2012).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Међународна</w:t>
      </w:r>
      <w:r>
        <w:rPr>
          <w:rFonts w:ascii="Times New Roman" w:hAnsi="Times New Roman" w:cs="Times New Roman" w:eastAsia="Times New Roman"/>
          <w:i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безбедност:</w:t>
      </w:r>
      <w:r>
        <w:rPr>
          <w:rFonts w:ascii="Times New Roman" w:hAnsi="Times New Roman" w:cs="Times New Roman" w:eastAsia="Times New Roman"/>
          <w:i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теорије</w:t>
      </w:r>
      <w:r>
        <w:rPr>
          <w:rFonts w:ascii="Times New Roman" w:hAnsi="Times New Roman" w:cs="Times New Roman" w:eastAsia="Times New Roman"/>
          <w:i/>
          <w:color w:val="231F20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сектори</w:t>
      </w:r>
      <w:r>
        <w:rPr>
          <w:rFonts w:ascii="Times New Roman" w:hAnsi="Times New Roman" w:cs="Times New Roman" w:eastAsia="Times New Roman"/>
          <w:i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i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нивои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Службени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гласник,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Београд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5" w:lineRule="exact" w:before="0"/>
        <w:ind w:left="118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5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pacing w:val="42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42"/>
          <w:sz w:val="20"/>
          <w:szCs w:val="20"/>
        </w:rPr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Индикатори</w:t>
      </w:r>
      <w:r>
        <w:rPr>
          <w:rFonts w:ascii="Times New Roman" w:hAnsi="Times New Roman" w:cs="Times New Roman" w:eastAsia="Times New Roman"/>
          <w:i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људске</w:t>
      </w:r>
      <w:r>
        <w:rPr>
          <w:rFonts w:ascii="Times New Roman" w:hAnsi="Times New Roman" w:cs="Times New Roman" w:eastAsia="Times New Roman"/>
          <w:i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безбедности</w:t>
      </w:r>
      <w:r>
        <w:rPr>
          <w:rFonts w:ascii="Times New Roman" w:hAnsi="Times New Roman" w:cs="Times New Roman" w:eastAsia="Times New Roman"/>
          <w:i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у</w:t>
      </w:r>
      <w:r>
        <w:rPr>
          <w:rFonts w:ascii="Times New Roman" w:hAnsi="Times New Roman" w:cs="Times New Roman" w:eastAsia="Times New Roman"/>
          <w:i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Србији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извештај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за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2004.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годину,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ФЦО,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Београд,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2005.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5" w:lineRule="exact" w:before="0"/>
        <w:ind w:left="118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6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pacing w:val="39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39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Катић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Љ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.(2008).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Неке</w:t>
      </w:r>
      <w:r>
        <w:rPr>
          <w:rFonts w:ascii="Times New Roman" w:hAnsi="Times New Roman" w:cs="Times New Roman" w:eastAsia="Times New Roman"/>
          <w:i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импликације</w:t>
      </w:r>
      <w:r>
        <w:rPr>
          <w:rFonts w:ascii="Times New Roman" w:hAnsi="Times New Roman" w:cs="Times New Roman" w:eastAsia="Times New Roman"/>
          <w:i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еволуције</w:t>
      </w:r>
      <w:r>
        <w:rPr>
          <w:rFonts w:ascii="Times New Roman" w:hAnsi="Times New Roman" w:cs="Times New Roman" w:eastAsia="Times New Roman"/>
          <w:i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схватања</w:t>
      </w:r>
      <w:r>
        <w:rPr>
          <w:rFonts w:ascii="Times New Roman" w:hAnsi="Times New Roman" w:cs="Times New Roman" w:eastAsia="Times New Roman"/>
          <w:i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појма</w:t>
      </w:r>
      <w:r>
        <w:rPr>
          <w:rFonts w:ascii="Times New Roman" w:hAnsi="Times New Roman" w:cs="Times New Roman" w:eastAsia="Times New Roman"/>
          <w:i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безбедности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Годишњак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ФБ,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Београд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28" w:lineRule="exact" w:before="18"/>
        <w:ind w:left="117" w:right="121" w:firstLine="1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7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z w:val="20"/>
          <w:szCs w:val="20"/>
        </w:rPr>
        <w:t></w:t>
      </w:r>
      <w:r>
        <w:rPr>
          <w:rFonts w:ascii="Symbol" w:hAnsi="Symbol" w:cs="Symbol" w:eastAsia="Symbol"/>
          <w:color w:val="231F20"/>
          <w:spacing w:val="8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Moises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N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(2013).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i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End</w:t>
      </w:r>
      <w:r>
        <w:rPr>
          <w:rFonts w:ascii="Times New Roman" w:hAnsi="Times New Roman" w:cs="Times New Roman" w:eastAsia="Times New Roman"/>
          <w:i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of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Power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-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From</w:t>
      </w:r>
      <w:r>
        <w:rPr>
          <w:rFonts w:ascii="Times New Roman" w:hAnsi="Times New Roman" w:cs="Times New Roman" w:eastAsia="Times New Roman"/>
          <w:i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Boardrooms</w:t>
      </w:r>
      <w:r>
        <w:rPr>
          <w:rFonts w:ascii="Times New Roman" w:hAnsi="Times New Roman" w:cs="Times New Roman" w:eastAsia="Times New Roman"/>
          <w:i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i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Battlefields</w:t>
      </w:r>
      <w:r>
        <w:rPr>
          <w:rFonts w:ascii="Times New Roman" w:hAnsi="Times New Roman" w:cs="Times New Roman" w:eastAsia="Times New Roman"/>
          <w:i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i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Churches</w:t>
      </w:r>
      <w:r>
        <w:rPr>
          <w:rFonts w:ascii="Times New Roman" w:hAnsi="Times New Roman" w:cs="Times New Roman" w:eastAsia="Times New Roman"/>
          <w:i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i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States:</w:t>
      </w:r>
      <w:r>
        <w:rPr>
          <w:rFonts w:ascii="Times New Roman" w:hAnsi="Times New Roman" w:cs="Times New Roman" w:eastAsia="Times New Roman"/>
          <w:i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Why</w:t>
      </w:r>
      <w:r>
        <w:rPr>
          <w:rFonts w:ascii="Times New Roman" w:hAnsi="Times New Roman" w:cs="Times New Roman" w:eastAsia="Times New Roman"/>
          <w:i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Being</w:t>
      </w:r>
      <w:r>
        <w:rPr>
          <w:rFonts w:ascii="Times New Roman" w:hAnsi="Times New Roman" w:cs="Times New Roman" w:eastAsia="Times New Roman"/>
          <w:i/>
          <w:color w:val="231F20"/>
          <w:spacing w:val="87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i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Charge</w:t>
      </w:r>
      <w:r>
        <w:rPr>
          <w:rFonts w:ascii="Times New Roman" w:hAnsi="Times New Roman" w:cs="Times New Roman" w:eastAsia="Times New Roman"/>
          <w:i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is</w:t>
      </w:r>
      <w:r>
        <w:rPr>
          <w:rFonts w:ascii="Times New Roman" w:hAnsi="Times New Roman" w:cs="Times New Roman" w:eastAsia="Times New Roman"/>
          <w:i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not</w:t>
      </w:r>
      <w:r>
        <w:rPr>
          <w:rFonts w:ascii="Times New Roman" w:hAnsi="Times New Roman" w:cs="Times New Roman" w:eastAsia="Times New Roman"/>
          <w:i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what</w:t>
      </w:r>
      <w:r>
        <w:rPr>
          <w:rFonts w:ascii="Times New Roman" w:hAnsi="Times New Roman" w:cs="Times New Roman" w:eastAsia="Times New Roman"/>
          <w:i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it</w:t>
      </w:r>
      <w:r>
        <w:rPr>
          <w:rFonts w:ascii="Times New Roman" w:hAnsi="Times New Roman" w:cs="Times New Roman" w:eastAsia="Times New Roman"/>
          <w:i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used</w:t>
      </w:r>
      <w:r>
        <w:rPr>
          <w:rFonts w:ascii="Times New Roman" w:hAnsi="Times New Roman" w:cs="Times New Roman" w:eastAsia="Times New Roman"/>
          <w:i/>
          <w:color w:val="231F20"/>
          <w:spacing w:val="-2"/>
          <w:sz w:val="20"/>
          <w:szCs w:val="20"/>
        </w:rPr>
        <w:t> to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be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Basic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Books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New</w:t>
      </w:r>
      <w:r>
        <w:rPr>
          <w:rFonts w:ascii="Times New Roman" w:hAnsi="Times New Roman" w:cs="Times New Roman" w:eastAsia="Times New Roman"/>
          <w:color w:val="231F20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York.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4" w:lineRule="exact" w:before="0"/>
        <w:ind w:left="117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8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pacing w:val="37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37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Мијалковић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color w:val="231F20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С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color w:val="231F20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(2009).  </w:t>
      </w:r>
      <w:r>
        <w:rPr>
          <w:rFonts w:ascii="Times New Roman" w:hAnsi="Times New Roman" w:cs="Times New Roman" w:eastAsia="Times New Roman"/>
          <w:color w:val="231F20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Национална</w:t>
      </w:r>
      <w:r>
        <w:rPr>
          <w:rFonts w:ascii="Times New Roman" w:hAnsi="Times New Roman" w:cs="Times New Roman" w:eastAsia="Times New Roman"/>
          <w:i/>
          <w:color w:val="231F20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безбедност</w:t>
      </w:r>
      <w:r>
        <w:rPr>
          <w:rFonts w:ascii="Times New Roman" w:hAnsi="Times New Roman" w:cs="Times New Roman" w:eastAsia="Times New Roman"/>
          <w:i/>
          <w:color w:val="231F20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i/>
          <w:color w:val="231F20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од</w:t>
      </w:r>
      <w:r>
        <w:rPr>
          <w:rFonts w:ascii="Times New Roman" w:hAnsi="Times New Roman" w:cs="Times New Roman" w:eastAsia="Times New Roman"/>
          <w:i/>
          <w:color w:val="231F20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вествалског</w:t>
      </w:r>
      <w:r>
        <w:rPr>
          <w:rFonts w:ascii="Times New Roman" w:hAnsi="Times New Roman" w:cs="Times New Roman" w:eastAsia="Times New Roman"/>
          <w:i/>
          <w:color w:val="231F20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концепта</w:t>
      </w:r>
      <w:r>
        <w:rPr>
          <w:rFonts w:ascii="Times New Roman" w:hAnsi="Times New Roman" w:cs="Times New Roman" w:eastAsia="Times New Roman"/>
          <w:i/>
          <w:color w:val="231F20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до</w:t>
      </w:r>
      <w:r>
        <w:rPr>
          <w:rFonts w:ascii="Times New Roman" w:hAnsi="Times New Roman" w:cs="Times New Roman" w:eastAsia="Times New Roman"/>
          <w:i/>
          <w:color w:val="231F20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хладноратовског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29" w:lineRule="exact" w:before="0"/>
        <w:ind w:left="117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„Војно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дело“,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бр.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2,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Београд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5" w:lineRule="exact" w:before="3"/>
        <w:ind w:left="117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9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pacing w:val="45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45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Nye,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J.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(2004).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Soft</w:t>
      </w:r>
      <w:r>
        <w:rPr>
          <w:rFonts w:ascii="Times New Roman" w:hAnsi="Times New Roman" w:cs="Times New Roman" w:eastAsia="Times New Roman"/>
          <w:i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power:</w:t>
      </w:r>
      <w:r>
        <w:rPr>
          <w:rFonts w:ascii="Times New Roman" w:hAnsi="Times New Roman" w:cs="Times New Roman" w:eastAsia="Times New Roman"/>
          <w:i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i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means</w:t>
      </w:r>
      <w:r>
        <w:rPr>
          <w:rFonts w:ascii="Times New Roman" w:hAnsi="Times New Roman" w:cs="Times New Roman" w:eastAsia="Times New Roman"/>
          <w:i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i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success</w:t>
      </w:r>
      <w:r>
        <w:rPr>
          <w:rFonts w:ascii="Times New Roman" w:hAnsi="Times New Roman" w:cs="Times New Roman" w:eastAsia="Times New Roman"/>
          <w:i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i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world</w:t>
      </w:r>
      <w:r>
        <w:rPr>
          <w:rFonts w:ascii="Times New Roman" w:hAnsi="Times New Roman" w:cs="Times New Roman" w:eastAsia="Times New Roman"/>
          <w:i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politics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Public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Affairs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New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York.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5" w:lineRule="exact" w:before="0"/>
        <w:ind w:left="116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10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pacing w:val="43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43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Нај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С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Џ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(2012).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Будућност</w:t>
      </w:r>
      <w:r>
        <w:rPr>
          <w:rFonts w:ascii="Times New Roman" w:hAnsi="Times New Roman" w:cs="Times New Roman" w:eastAsia="Times New Roman"/>
          <w:i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моћи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Београд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Архипелаг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28" w:lineRule="exact" w:before="18"/>
        <w:ind w:left="116" w:right="119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11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z w:val="20"/>
          <w:szCs w:val="20"/>
        </w:rPr>
        <w:t></w:t>
      </w:r>
      <w:r>
        <w:rPr>
          <w:rFonts w:ascii="Symbol" w:hAnsi="Symbol" w:cs="Symbol" w:eastAsia="Symbol"/>
          <w:color w:val="231F20"/>
          <w:spacing w:val="21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21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Оберлајтер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Г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(2006).</w:t>
      </w:r>
      <w:r>
        <w:rPr>
          <w:rFonts w:ascii="Times New Roman" w:hAnsi="Times New Roman" w:cs="Times New Roman" w:eastAsia="Times New Roman"/>
          <w:color w:val="231F20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Људска</w:t>
      </w:r>
      <w:r>
        <w:rPr>
          <w:rFonts w:ascii="Times New Roman" w:hAnsi="Times New Roman" w:cs="Times New Roman" w:eastAsia="Times New Roman"/>
          <w:i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права</w:t>
      </w:r>
      <w:r>
        <w:rPr>
          <w:rFonts w:ascii="Times New Roman" w:hAnsi="Times New Roman" w:cs="Times New Roman" w:eastAsia="Times New Roman"/>
          <w:i/>
          <w:color w:val="231F20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i/>
          <w:color w:val="231F20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безбедност</w:t>
      </w:r>
      <w:r>
        <w:rPr>
          <w:rFonts w:ascii="Times New Roman" w:hAnsi="Times New Roman" w:cs="Times New Roman" w:eastAsia="Times New Roman"/>
          <w:i/>
          <w:color w:val="231F20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i/>
          <w:color w:val="231F20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две</w:t>
      </w:r>
      <w:r>
        <w:rPr>
          <w:rFonts w:ascii="Times New Roman" w:hAnsi="Times New Roman" w:cs="Times New Roman" w:eastAsia="Times New Roman"/>
          <w:i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куле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color w:val="231F20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Људска</w:t>
      </w:r>
      <w:r>
        <w:rPr>
          <w:rFonts w:ascii="Times New Roman" w:hAnsi="Times New Roman" w:cs="Times New Roman" w:eastAsia="Times New Roman"/>
          <w:color w:val="231F20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безбедност,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Зборник</w:t>
      </w:r>
      <w:r>
        <w:rPr>
          <w:rFonts w:ascii="Times New Roman" w:hAnsi="Times New Roman" w:cs="Times New Roman" w:eastAsia="Times New Roman"/>
          <w:color w:val="231F20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радова,</w:t>
      </w:r>
      <w:r>
        <w:rPr>
          <w:rFonts w:ascii="Times New Roman" w:hAnsi="Times New Roman" w:cs="Times New Roman" w:eastAsia="Times New Roman"/>
          <w:color w:val="231F20"/>
          <w:spacing w:val="52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Београд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tabs>
          <w:tab w:pos="658" w:val="left" w:leader="none"/>
        </w:tabs>
        <w:spacing w:line="228" w:lineRule="exact" w:before="19"/>
        <w:ind w:left="116" w:right="121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w w:val="95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  <w:sz w:val="20"/>
          <w:szCs w:val="20"/>
        </w:rPr>
        <w:t>12</w:t>
      </w:r>
      <w:r>
        <w:rPr>
          <w:rFonts w:ascii="Symbol" w:hAnsi="Symbol" w:cs="Symbol" w:eastAsia="Symbol"/>
          <w:color w:val="231F20"/>
          <w:spacing w:val="-1"/>
          <w:w w:val="95"/>
          <w:sz w:val="20"/>
          <w:szCs w:val="20"/>
        </w:rPr>
        <w:t>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  <w:sz w:val="20"/>
          <w:szCs w:val="20"/>
        </w:rPr>
        <w:tab/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Панић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color w:val="231F20"/>
          <w:spacing w:val="4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Б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color w:val="231F20"/>
          <w:spacing w:val="4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(2009).</w:t>
      </w:r>
      <w:r>
        <w:rPr>
          <w:rFonts w:ascii="Times New Roman" w:hAnsi="Times New Roman" w:cs="Times New Roman" w:eastAsia="Times New Roman"/>
          <w:color w:val="231F20"/>
          <w:spacing w:val="4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Социјетална</w:t>
      </w:r>
      <w:r>
        <w:rPr>
          <w:rFonts w:ascii="Times New Roman" w:hAnsi="Times New Roman" w:cs="Times New Roman" w:eastAsia="Times New Roman"/>
          <w:i/>
          <w:color w:val="231F20"/>
          <w:spacing w:val="4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безбедност</w:t>
      </w:r>
      <w:r>
        <w:rPr>
          <w:rFonts w:ascii="Times New Roman" w:hAnsi="Times New Roman" w:cs="Times New Roman" w:eastAsia="Times New Roman"/>
          <w:i/>
          <w:color w:val="231F20"/>
          <w:spacing w:val="4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i/>
          <w:color w:val="231F20"/>
          <w:spacing w:val="4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безбедност</w:t>
      </w:r>
      <w:r>
        <w:rPr>
          <w:rFonts w:ascii="Times New Roman" w:hAnsi="Times New Roman" w:cs="Times New Roman" w:eastAsia="Times New Roman"/>
          <w:i/>
          <w:color w:val="231F20"/>
          <w:spacing w:val="4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i/>
          <w:color w:val="231F20"/>
          <w:spacing w:val="4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идентитет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color w:val="231F20"/>
          <w:spacing w:val="4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„Безбедност</w:t>
      </w:r>
      <w:r>
        <w:rPr>
          <w:rFonts w:ascii="Times New Roman" w:hAnsi="Times New Roman" w:cs="Times New Roman" w:eastAsia="Times New Roman"/>
          <w:color w:val="231F20"/>
          <w:spacing w:val="4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западног</w:t>
      </w:r>
      <w:r>
        <w:rPr>
          <w:rFonts w:ascii="Times New Roman" w:hAnsi="Times New Roman" w:cs="Times New Roman" w:eastAsia="Times New Roman"/>
          <w:color w:val="231F20"/>
          <w:spacing w:val="62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Балкана“,</w:t>
      </w:r>
      <w:r>
        <w:rPr>
          <w:rFonts w:ascii="Times New Roman" w:hAnsi="Times New Roman" w:cs="Times New Roman" w:eastAsia="Times New Roman"/>
          <w:color w:val="231F20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Београд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tabs>
          <w:tab w:pos="1356" w:val="left" w:leader="none"/>
          <w:tab w:pos="2427" w:val="left" w:leader="none"/>
        </w:tabs>
        <w:spacing w:line="228" w:lineRule="exact" w:before="20"/>
        <w:ind w:left="116" w:right="121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1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3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pacing w:val="44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44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Полин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,</w:t>
        <w:tab/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К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color w:val="231F20"/>
          <w:spacing w:val="4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(2006).</w:t>
        <w:tab/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Развој</w:t>
      </w:r>
      <w:r>
        <w:rPr>
          <w:rFonts w:ascii="Times New Roman" w:hAnsi="Times New Roman" w:cs="Times New Roman" w:eastAsia="Times New Roman"/>
          <w:i/>
          <w:color w:val="231F20"/>
          <w:spacing w:val="4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дијалектичког</w:t>
      </w:r>
      <w:r>
        <w:rPr>
          <w:rFonts w:ascii="Times New Roman" w:hAnsi="Times New Roman" w:cs="Times New Roman" w:eastAsia="Times New Roman"/>
          <w:i/>
          <w:color w:val="231F20"/>
          <w:spacing w:val="3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односа</w:t>
      </w:r>
      <w:r>
        <w:rPr>
          <w:rFonts w:ascii="Times New Roman" w:hAnsi="Times New Roman" w:cs="Times New Roman" w:eastAsia="Times New Roman"/>
          <w:i/>
          <w:color w:val="231F20"/>
          <w:spacing w:val="3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између</w:t>
      </w:r>
      <w:r>
        <w:rPr>
          <w:rFonts w:ascii="Times New Roman" w:hAnsi="Times New Roman" w:cs="Times New Roman" w:eastAsia="Times New Roman"/>
          <w:i/>
          <w:color w:val="231F20"/>
          <w:spacing w:val="4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државоцентричне</w:t>
      </w:r>
      <w:r>
        <w:rPr>
          <w:rFonts w:ascii="Times New Roman" w:hAnsi="Times New Roman" w:cs="Times New Roman" w:eastAsia="Times New Roman"/>
          <w:i/>
          <w:color w:val="231F20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i/>
          <w:color w:val="231F20"/>
          <w:spacing w:val="4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људскоцентричне</w:t>
      </w:r>
      <w:r>
        <w:rPr>
          <w:rFonts w:ascii="Times New Roman" w:hAnsi="Times New Roman" w:cs="Times New Roman" w:eastAsia="Times New Roman"/>
          <w:i/>
          <w:color w:val="231F20"/>
          <w:spacing w:val="52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безбедности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color w:val="231F20"/>
          <w:spacing w:val="-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Људска</w:t>
      </w:r>
      <w:r>
        <w:rPr>
          <w:rFonts w:ascii="Times New Roman" w:hAnsi="Times New Roman" w:cs="Times New Roman" w:eastAsia="Times New Roman"/>
          <w:color w:val="231F20"/>
          <w:spacing w:val="-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безбедност,</w:t>
      </w:r>
      <w:r>
        <w:rPr>
          <w:rFonts w:ascii="Times New Roman" w:hAnsi="Times New Roman" w:cs="Times New Roman" w:eastAsia="Times New Roman"/>
          <w:color w:val="231F20"/>
          <w:spacing w:val="-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Зборник</w:t>
      </w:r>
      <w:r>
        <w:rPr>
          <w:rFonts w:ascii="Times New Roman" w:hAnsi="Times New Roman" w:cs="Times New Roman" w:eastAsia="Times New Roman"/>
          <w:color w:val="231F20"/>
          <w:spacing w:val="-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радова,</w:t>
      </w:r>
      <w:r>
        <w:rPr>
          <w:rFonts w:ascii="Times New Roman" w:hAnsi="Times New Roman" w:cs="Times New Roman" w:eastAsia="Times New Roman"/>
          <w:color w:val="231F20"/>
          <w:spacing w:val="-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Београд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5" w:lineRule="exact" w:before="0"/>
        <w:ind w:left="115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14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pacing w:val="41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41"/>
          <w:sz w:val="20"/>
          <w:szCs w:val="20"/>
        </w:rPr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Реформа</w:t>
      </w:r>
      <w:r>
        <w:rPr>
          <w:rFonts w:ascii="Times New Roman" w:hAnsi="Times New Roman" w:cs="Times New Roman" w:eastAsia="Times New Roman"/>
          <w:i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сектора</w:t>
      </w:r>
      <w:r>
        <w:rPr>
          <w:rFonts w:ascii="Times New Roman" w:hAnsi="Times New Roman" w:cs="Times New Roman" w:eastAsia="Times New Roman"/>
          <w:i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безбедности</w:t>
      </w:r>
      <w:r>
        <w:rPr>
          <w:rFonts w:ascii="Times New Roman" w:hAnsi="Times New Roman" w:cs="Times New Roman" w:eastAsia="Times New Roman"/>
          <w:i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(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ур.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Хаџић,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М),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Институт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Г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17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плус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ЦЦВО,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Београд,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2003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28" w:lineRule="exact" w:before="18"/>
        <w:ind w:left="114" w:right="121" w:firstLine="1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15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z w:val="20"/>
          <w:szCs w:val="20"/>
        </w:rPr>
        <w:t></w:t>
      </w:r>
      <w:r>
        <w:rPr>
          <w:rFonts w:ascii="Symbol" w:hAnsi="Symbol" w:cs="Symbol" w:eastAsia="Symbol"/>
          <w:color w:val="231F20"/>
          <w:spacing w:val="36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36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Rosenau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color w:val="231F20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J.N.</w:t>
      </w:r>
      <w:r>
        <w:rPr>
          <w:rFonts w:ascii="Times New Roman" w:hAnsi="Times New Roman" w:cs="Times New Roman" w:eastAsia="Times New Roman"/>
          <w:color w:val="231F20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(1988).</w:t>
      </w:r>
      <w:r>
        <w:rPr>
          <w:rFonts w:ascii="Times New Roman" w:hAnsi="Times New Roman" w:cs="Times New Roman" w:eastAsia="Times New Roman"/>
          <w:color w:val="231F20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i/>
          <w:color w:val="231F20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Dynamism</w:t>
      </w:r>
      <w:r>
        <w:rPr>
          <w:rFonts w:ascii="Times New Roman" w:hAnsi="Times New Roman" w:cs="Times New Roman" w:eastAsia="Times New Roman"/>
          <w:i/>
          <w:color w:val="231F20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i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i/>
          <w:color w:val="231F20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Turbulent</w:t>
      </w:r>
      <w:r>
        <w:rPr>
          <w:rFonts w:ascii="Times New Roman" w:hAnsi="Times New Roman" w:cs="Times New Roman" w:eastAsia="Times New Roman"/>
          <w:i/>
          <w:color w:val="231F20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World</w:t>
      </w:r>
      <w:r>
        <w:rPr>
          <w:rFonts w:ascii="Times New Roman" w:hAnsi="Times New Roman" w:cs="Times New Roman" w:eastAsia="Times New Roman"/>
          <w:i/>
          <w:color w:val="231F20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Security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-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Challenges</w:t>
      </w:r>
      <w:r>
        <w:rPr>
          <w:rFonts w:ascii="Times New Roman" w:hAnsi="Times New Roman" w:cs="Times New Roman" w:eastAsia="Times New Roman"/>
          <w:i/>
          <w:color w:val="231F20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for</w:t>
      </w:r>
      <w:r>
        <w:rPr>
          <w:rFonts w:ascii="Times New Roman" w:hAnsi="Times New Roman" w:cs="Times New Roman" w:eastAsia="Times New Roman"/>
          <w:i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i/>
          <w:color w:val="231F20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New</w:t>
      </w:r>
      <w:r>
        <w:rPr>
          <w:rFonts w:ascii="Times New Roman" w:hAnsi="Times New Roman" w:cs="Times New Roman" w:eastAsia="Times New Roman"/>
          <w:i/>
          <w:color w:val="231F20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Centry</w:t>
      </w:r>
      <w:r>
        <w:rPr>
          <w:rFonts w:ascii="Times New Roman" w:hAnsi="Times New Roman" w:cs="Times New Roman" w:eastAsia="Times New Roman"/>
          <w:i/>
          <w:color w:val="231F20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eds.</w:t>
      </w:r>
      <w:r>
        <w:rPr>
          <w:rFonts w:ascii="Times New Roman" w:hAnsi="Times New Roman" w:cs="Times New Roman" w:eastAsia="Times New Roman"/>
          <w:color w:val="231F20"/>
          <w:spacing w:val="74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Klare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M.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Chandrani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Y.)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St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Martins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Press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New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York.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5" w:lineRule="exact" w:before="0"/>
        <w:ind w:left="114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16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pacing w:val="40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40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Симеуновић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Д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(1989).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Политичко</w:t>
      </w:r>
      <w:r>
        <w:rPr>
          <w:rFonts w:ascii="Times New Roman" w:hAnsi="Times New Roman" w:cs="Times New Roman" w:eastAsia="Times New Roman"/>
          <w:i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насиље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Београд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Радничка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штампа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28" w:lineRule="exact" w:before="18"/>
        <w:ind w:left="113" w:right="121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1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7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z w:val="20"/>
          <w:szCs w:val="20"/>
        </w:rPr>
        <w:t></w:t>
      </w:r>
      <w:r>
        <w:rPr>
          <w:rFonts w:ascii="Symbol" w:hAnsi="Symbol" w:cs="Symbol" w:eastAsia="Symbol"/>
          <w:color w:val="231F20"/>
          <w:spacing w:val="8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Симић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color w:val="231F20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Д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color w:val="231F20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(2002).</w:t>
      </w:r>
      <w:r>
        <w:rPr>
          <w:rFonts w:ascii="Times New Roman" w:hAnsi="Times New Roman" w:cs="Times New Roman" w:eastAsia="Times New Roman"/>
          <w:color w:val="231F20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Наука</w:t>
      </w:r>
      <w:r>
        <w:rPr>
          <w:rFonts w:ascii="Times New Roman" w:hAnsi="Times New Roman" w:cs="Times New Roman" w:eastAsia="Times New Roman"/>
          <w:i/>
          <w:color w:val="231F20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о</w:t>
      </w:r>
      <w:r>
        <w:rPr>
          <w:rFonts w:ascii="Times New Roman" w:hAnsi="Times New Roman" w:cs="Times New Roman" w:eastAsia="Times New Roman"/>
          <w:i/>
          <w:color w:val="231F20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безбедности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-</w:t>
      </w:r>
      <w:r>
        <w:rPr>
          <w:rFonts w:ascii="Times New Roman" w:hAnsi="Times New Roman" w:cs="Times New Roman" w:eastAsia="Times New Roman"/>
          <w:i/>
          <w:color w:val="231F20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савремени</w:t>
      </w:r>
      <w:r>
        <w:rPr>
          <w:rFonts w:ascii="Times New Roman" w:hAnsi="Times New Roman" w:cs="Times New Roman" w:eastAsia="Times New Roman"/>
          <w:i/>
          <w:color w:val="231F20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приступи</w:t>
      </w:r>
      <w:r>
        <w:rPr>
          <w:rFonts w:ascii="Times New Roman" w:hAnsi="Times New Roman" w:cs="Times New Roman" w:eastAsia="Times New Roman"/>
          <w:i/>
          <w:color w:val="231F20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безбедности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color w:val="231F20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Службени</w:t>
      </w:r>
      <w:r>
        <w:rPr>
          <w:rFonts w:ascii="Times New Roman" w:hAnsi="Times New Roman" w:cs="Times New Roman" w:eastAsia="Times New Roman"/>
          <w:color w:val="231F20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лист</w:t>
      </w:r>
      <w:r>
        <w:rPr>
          <w:rFonts w:ascii="Times New Roman" w:hAnsi="Times New Roman" w:cs="Times New Roman" w:eastAsia="Times New Roman"/>
          <w:color w:val="231F20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СРЈ,</w:t>
      </w:r>
      <w:r>
        <w:rPr>
          <w:rFonts w:ascii="Times New Roman" w:hAnsi="Times New Roman" w:cs="Times New Roman" w:eastAsia="Times New Roman"/>
          <w:color w:val="231F20"/>
          <w:spacing w:val="60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Београд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28" w:lineRule="exact" w:before="19"/>
        <w:ind w:left="113" w:right="116" w:hanging="1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1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8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pacing w:val="40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40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Сара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М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color w:val="231F20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(2006).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Улога</w:t>
      </w:r>
      <w:r>
        <w:rPr>
          <w:rFonts w:ascii="Times New Roman" w:hAnsi="Times New Roman" w:cs="Times New Roman" w:eastAsia="Times New Roman"/>
          <w:i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невладиних</w:t>
      </w:r>
      <w:r>
        <w:rPr>
          <w:rFonts w:ascii="Times New Roman" w:hAnsi="Times New Roman" w:cs="Times New Roman" w:eastAsia="Times New Roman"/>
          <w:i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организација</w:t>
      </w:r>
      <w:r>
        <w:rPr>
          <w:rFonts w:ascii="Times New Roman" w:hAnsi="Times New Roman" w:cs="Times New Roman" w:eastAsia="Times New Roman"/>
          <w:i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у</w:t>
      </w:r>
      <w:r>
        <w:rPr>
          <w:rFonts w:ascii="Times New Roman" w:hAnsi="Times New Roman" w:cs="Times New Roman" w:eastAsia="Times New Roman"/>
          <w:i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људској</w:t>
      </w:r>
      <w:r>
        <w:rPr>
          <w:rFonts w:ascii="Times New Roman" w:hAnsi="Times New Roman" w:cs="Times New Roman" w:eastAsia="Times New Roman"/>
          <w:i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безбедности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Људска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безбедност,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Зборник</w:t>
      </w:r>
      <w:r>
        <w:rPr>
          <w:rFonts w:ascii="Times New Roman" w:hAnsi="Times New Roman" w:cs="Times New Roman" w:eastAsia="Times New Roman"/>
          <w:color w:val="231F20"/>
          <w:spacing w:val="66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радова,</w:t>
      </w:r>
      <w:r>
        <w:rPr>
          <w:rFonts w:ascii="Times New Roman" w:hAnsi="Times New Roman" w:cs="Times New Roman" w:eastAsia="Times New Roman"/>
          <w:color w:val="231F20"/>
          <w:spacing w:val="-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Београд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4" w:lineRule="exact" w:before="0"/>
        <w:ind w:left="113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19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pacing w:val="41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41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Таталовић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С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(2006).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Национална</w:t>
      </w:r>
      <w:r>
        <w:rPr>
          <w:rFonts w:ascii="Times New Roman" w:hAnsi="Times New Roman" w:cs="Times New Roman" w:eastAsia="Times New Roman"/>
          <w:i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i/>
          <w:color w:val="231F20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међународна</w:t>
      </w:r>
      <w:r>
        <w:rPr>
          <w:rFonts w:ascii="Times New Roman" w:hAnsi="Times New Roman" w:cs="Times New Roman" w:eastAsia="Times New Roman"/>
          <w:i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сигурност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Политичка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култура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Загреб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3" w:lineRule="exact" w:before="0"/>
        <w:ind w:left="119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20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z w:val="20"/>
          <w:szCs w:val="20"/>
        </w:rPr>
        <w:t></w:t>
      </w:r>
      <w:r>
        <w:rPr>
          <w:rFonts w:ascii="Symbol" w:hAnsi="Symbol" w:cs="Symbol" w:eastAsia="Symbol"/>
          <w:color w:val="231F20"/>
          <w:spacing w:val="44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44"/>
          <w:sz w:val="20"/>
          <w:szCs w:val="20"/>
        </w:rPr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Websters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Encyclopedic </w:t>
      </w:r>
      <w:r>
        <w:rPr>
          <w:rFonts w:ascii="Times New Roman" w:hAnsi="Times New Roman" w:cs="Times New Roman" w:eastAsia="Times New Roman"/>
          <w:i/>
          <w:color w:val="231F20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Unabridged </w:t>
      </w:r>
      <w:r>
        <w:rPr>
          <w:rFonts w:ascii="Times New Roman" w:hAnsi="Times New Roman" w:cs="Times New Roman" w:eastAsia="Times New Roman"/>
          <w:i/>
          <w:color w:val="231F20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Dictionary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the </w:t>
      </w:r>
      <w:r>
        <w:rPr>
          <w:rFonts w:ascii="Times New Roman" w:hAnsi="Times New Roman" w:cs="Times New Roman" w:eastAsia="Times New Roman"/>
          <w:i/>
          <w:color w:val="231F20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English </w:t>
      </w:r>
      <w:r>
        <w:rPr>
          <w:rFonts w:ascii="Times New Roman" w:hAnsi="Times New Roman" w:cs="Times New Roman" w:eastAsia="Times New Roman"/>
          <w:i/>
          <w:color w:val="231F20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Language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, </w:t>
      </w:r>
      <w:r>
        <w:rPr>
          <w:rFonts w:ascii="Times New Roman" w:hAnsi="Times New Roman" w:cs="Times New Roman" w:eastAsia="Times New Roman"/>
          <w:color w:val="231F20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Gramercy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books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, </w:t>
      </w:r>
      <w:r>
        <w:rPr>
          <w:rFonts w:ascii="Times New Roman" w:hAnsi="Times New Roman" w:cs="Times New Roman" w:eastAsia="Times New Roman"/>
          <w:color w:val="231F20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New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29" w:lineRule="exact" w:before="0"/>
        <w:ind w:left="119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spacing w:val="-1"/>
          <w:sz w:val="20"/>
        </w:rPr>
        <w:t>York/</w:t>
      </w:r>
      <w:r>
        <w:rPr>
          <w:rFonts w:ascii="Times New Roman"/>
          <w:color w:val="231F20"/>
          <w:spacing w:val="-1"/>
          <w:sz w:val="20"/>
        </w:rPr>
        <w:t>Avenal,</w:t>
      </w:r>
      <w:r>
        <w:rPr>
          <w:rFonts w:ascii="Times New Roman"/>
          <w:color w:val="231F20"/>
          <w:spacing w:val="-8"/>
          <w:sz w:val="20"/>
        </w:rPr>
        <w:t> </w:t>
      </w:r>
      <w:r>
        <w:rPr>
          <w:rFonts w:ascii="Times New Roman"/>
          <w:color w:val="231F20"/>
          <w:sz w:val="20"/>
        </w:rPr>
        <w:t>New</w:t>
      </w:r>
      <w:r>
        <w:rPr>
          <w:rFonts w:ascii="Times New Roman"/>
          <w:color w:val="231F20"/>
          <w:spacing w:val="-10"/>
          <w:sz w:val="20"/>
        </w:rPr>
        <w:t> </w:t>
      </w:r>
      <w:r>
        <w:rPr>
          <w:rFonts w:ascii="Times New Roman"/>
          <w:color w:val="231F20"/>
          <w:sz w:val="20"/>
        </w:rPr>
        <w:t>Jerse</w:t>
      </w:r>
      <w:r>
        <w:rPr>
          <w:rFonts w:ascii="Times New Roman"/>
          <w:color w:val="231F20"/>
          <w:sz w:val="20"/>
        </w:rPr>
        <w:t>y</w:t>
      </w:r>
      <w:r>
        <w:rPr>
          <w:rFonts w:ascii="Times New Roman"/>
          <w:color w:val="231F20"/>
          <w:sz w:val="20"/>
        </w:rPr>
        <w:t>,</w:t>
      </w:r>
      <w:r>
        <w:rPr>
          <w:rFonts w:ascii="Times New Roman"/>
          <w:color w:val="231F20"/>
          <w:spacing w:val="-8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1989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166"/>
        <w:ind w:left="118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color w:val="231F20"/>
          <w:sz w:val="20"/>
        </w:rPr>
        <w:t>Nedeljko</w:t>
      </w:r>
      <w:r>
        <w:rPr>
          <w:rFonts w:ascii="Times New Roman" w:hAnsi="Times New Roman"/>
          <w:b/>
          <w:color w:val="231F20"/>
          <w:spacing w:val="-7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Debeljak</w:t>
      </w:r>
      <w:r>
        <w:rPr>
          <w:rFonts w:ascii="Times New Roman" w:hAnsi="Times New Roman"/>
          <w:color w:val="231F20"/>
          <w:sz w:val="20"/>
        </w:rPr>
        <w:t>,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Doctor</w:t>
      </w:r>
      <w:r>
        <w:rPr>
          <w:rFonts w:ascii="Times New Roman" w:hAnsi="Times New Roman"/>
          <w:b/>
          <w:color w:val="231F20"/>
          <w:spacing w:val="-8"/>
          <w:sz w:val="20"/>
        </w:rPr>
        <w:t> </w:t>
      </w:r>
      <w:r>
        <w:rPr>
          <w:rFonts w:ascii="Times New Roman" w:hAnsi="Times New Roman"/>
          <w:b/>
          <w:color w:val="231F20"/>
          <w:spacing w:val="-1"/>
          <w:sz w:val="20"/>
        </w:rPr>
        <w:t>of</w:t>
      </w:r>
      <w:r>
        <w:rPr>
          <w:rFonts w:ascii="Times New Roman" w:hAnsi="Times New Roman"/>
          <w:b/>
          <w:color w:val="231F20"/>
          <w:spacing w:val="-7"/>
          <w:sz w:val="20"/>
        </w:rPr>
        <w:t> </w:t>
      </w:r>
      <w:r>
        <w:rPr>
          <w:rFonts w:ascii="Times New Roman" w:hAnsi="Times New Roman"/>
          <w:b/>
          <w:color w:val="231F20"/>
          <w:spacing w:val="-1"/>
          <w:sz w:val="20"/>
        </w:rPr>
        <w:t>Science,</w:t>
      </w:r>
      <w:r>
        <w:rPr>
          <w:rFonts w:ascii="Times New Roman" w:hAnsi="Times New Roman"/>
          <w:b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In</w:t>
      </w:r>
      <w:r>
        <w:rPr>
          <w:rFonts w:ascii="Times New Roman" w:hAnsi="Times New Roman"/>
          <w:color w:val="231F20"/>
          <w:spacing w:val="-1"/>
          <w:sz w:val="20"/>
        </w:rPr>
        <w:t>ternational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University,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Brčko,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Bosnia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and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Herzegovina</w:t>
      </w:r>
      <w:r>
        <w:rPr>
          <w:rFonts w:ascii="Times New Roman" w:hAnsi="Times New Roman"/>
          <w:sz w:val="20"/>
        </w:rPr>
      </w:r>
    </w:p>
    <w:p>
      <w:pPr>
        <w:spacing w:line="229" w:lineRule="exact" w:before="0"/>
        <w:ind w:left="118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color w:val="231F20"/>
          <w:spacing w:val="-1"/>
          <w:sz w:val="20"/>
        </w:rPr>
        <w:t>Velimir</w:t>
      </w:r>
      <w:r>
        <w:rPr>
          <w:rFonts w:ascii="Times New Roman" w:hAnsi="Times New Roman"/>
          <w:b/>
          <w:color w:val="231F20"/>
          <w:spacing w:val="-4"/>
          <w:sz w:val="20"/>
        </w:rPr>
        <w:t> </w:t>
      </w:r>
      <w:r>
        <w:rPr>
          <w:rFonts w:ascii="Times New Roman" w:hAnsi="Times New Roman"/>
          <w:b/>
          <w:color w:val="231F20"/>
          <w:spacing w:val="-1"/>
          <w:sz w:val="20"/>
        </w:rPr>
        <w:t>Zekić,</w:t>
      </w:r>
      <w:r>
        <w:rPr>
          <w:rFonts w:ascii="Times New Roman" w:hAnsi="Times New Roman"/>
          <w:b/>
          <w:color w:val="231F20"/>
          <w:spacing w:val="-5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Master</w:t>
      </w:r>
      <w:r>
        <w:rPr>
          <w:rFonts w:ascii="Times New Roman" w:hAnsi="Times New Roman"/>
          <w:b/>
          <w:color w:val="231F20"/>
          <w:spacing w:val="-5"/>
          <w:sz w:val="20"/>
        </w:rPr>
        <w:t> </w:t>
      </w:r>
      <w:r>
        <w:rPr>
          <w:rFonts w:ascii="Times New Roman" w:hAnsi="Times New Roman"/>
          <w:b/>
          <w:color w:val="231F20"/>
          <w:spacing w:val="-1"/>
          <w:sz w:val="20"/>
        </w:rPr>
        <w:t>of</w:t>
      </w:r>
      <w:r>
        <w:rPr>
          <w:rFonts w:ascii="Times New Roman" w:hAnsi="Times New Roman"/>
          <w:b/>
          <w:color w:val="231F20"/>
          <w:spacing w:val="-6"/>
          <w:sz w:val="20"/>
        </w:rPr>
        <w:t> </w:t>
      </w:r>
      <w:r>
        <w:rPr>
          <w:rFonts w:ascii="Times New Roman" w:hAnsi="Times New Roman"/>
          <w:b/>
          <w:color w:val="231F20"/>
          <w:spacing w:val="-1"/>
          <w:sz w:val="20"/>
        </w:rPr>
        <w:t>Arts,</w:t>
      </w:r>
      <w:r>
        <w:rPr>
          <w:rFonts w:ascii="Times New Roman" w:hAnsi="Times New Roman"/>
          <w:b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Waters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of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the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Republic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of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Srpska,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Bijeljina,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Bosnia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and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Herzegovina</w:t>
      </w:r>
      <w:r>
        <w:rPr>
          <w:rFonts w:ascii="Times New Roman" w:hAnsi="Times New Roman"/>
          <w:sz w:val="20"/>
        </w:rPr>
      </w:r>
    </w:p>
    <w:p>
      <w:pPr>
        <w:spacing w:before="0"/>
        <w:ind w:left="118" w:right="119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color w:val="231F20"/>
          <w:spacing w:val="-1"/>
          <w:sz w:val="20"/>
        </w:rPr>
        <w:t>Zoran</w:t>
      </w:r>
      <w:r>
        <w:rPr>
          <w:rFonts w:ascii="Times New Roman" w:hAnsi="Times New Roman"/>
          <w:b/>
          <w:color w:val="231F20"/>
          <w:spacing w:val="25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Janković,</w:t>
      </w:r>
      <w:r>
        <w:rPr>
          <w:rFonts w:ascii="Times New Roman" w:hAnsi="Times New Roman"/>
          <w:b/>
          <w:color w:val="231F20"/>
          <w:spacing w:val="26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Doctor</w:t>
      </w:r>
      <w:r>
        <w:rPr>
          <w:rFonts w:ascii="Times New Roman" w:hAnsi="Times New Roman"/>
          <w:b/>
          <w:color w:val="231F20"/>
          <w:spacing w:val="25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of</w:t>
      </w:r>
      <w:r>
        <w:rPr>
          <w:rFonts w:ascii="Times New Roman" w:hAnsi="Times New Roman"/>
          <w:b/>
          <w:color w:val="231F20"/>
          <w:spacing w:val="22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Science</w:t>
      </w:r>
      <w:r>
        <w:rPr>
          <w:rFonts w:ascii="Times New Roman" w:hAnsi="Times New Roman"/>
          <w:color w:val="231F20"/>
          <w:sz w:val="20"/>
        </w:rPr>
        <w:t>,</w:t>
      </w:r>
      <w:r>
        <w:rPr>
          <w:rFonts w:ascii="Times New Roman" w:hAnsi="Times New Roman"/>
          <w:color w:val="231F20"/>
          <w:spacing w:val="2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Assistant</w:t>
      </w:r>
      <w:r>
        <w:rPr>
          <w:rFonts w:ascii="Times New Roman" w:hAnsi="Times New Roman"/>
          <w:color w:val="231F20"/>
          <w:spacing w:val="2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Commander</w:t>
      </w:r>
      <w:r>
        <w:rPr>
          <w:rFonts w:ascii="Times New Roman" w:hAnsi="Times New Roman"/>
          <w:color w:val="231F20"/>
          <w:spacing w:val="2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of</w:t>
      </w:r>
      <w:r>
        <w:rPr>
          <w:rFonts w:ascii="Times New Roman" w:hAnsi="Times New Roman"/>
          <w:color w:val="231F20"/>
          <w:spacing w:val="2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the</w:t>
      </w:r>
      <w:r>
        <w:rPr>
          <w:rFonts w:ascii="Times New Roman" w:hAnsi="Times New Roman"/>
          <w:color w:val="231F20"/>
          <w:spacing w:val="2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Police</w:t>
      </w:r>
      <w:r>
        <w:rPr>
          <w:rFonts w:ascii="Times New Roman" w:hAnsi="Times New Roman"/>
          <w:color w:val="231F20"/>
          <w:spacing w:val="2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Station</w:t>
      </w:r>
      <w:r>
        <w:rPr>
          <w:rFonts w:ascii="Times New Roman" w:hAnsi="Times New Roman"/>
          <w:color w:val="231F20"/>
          <w:spacing w:val="2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Banja</w:t>
      </w:r>
      <w:r>
        <w:rPr>
          <w:rFonts w:ascii="Times New Roman" w:hAnsi="Times New Roman"/>
          <w:color w:val="231F20"/>
          <w:spacing w:val="2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Luka,</w:t>
      </w:r>
      <w:r>
        <w:rPr>
          <w:rFonts w:ascii="Times New Roman" w:hAnsi="Times New Roman"/>
          <w:color w:val="231F20"/>
          <w:spacing w:val="2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Public</w:t>
      </w:r>
      <w:r>
        <w:rPr>
          <w:rFonts w:ascii="Times New Roman" w:hAnsi="Times New Roman"/>
          <w:color w:val="231F20"/>
          <w:spacing w:val="2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Safety</w:t>
      </w:r>
      <w:r>
        <w:rPr>
          <w:rFonts w:ascii="Times New Roman" w:hAnsi="Times New Roman"/>
          <w:color w:val="231F20"/>
          <w:spacing w:val="56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Authorities</w:t>
      </w:r>
      <w:r>
        <w:rPr>
          <w:rFonts w:ascii="Times New Roman" w:hAnsi="Times New Roman"/>
          <w:color w:val="231F20"/>
          <w:spacing w:val="-1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Banja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Luka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0"/>
        <w:ind w:left="337" w:right="337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color w:val="231F20"/>
          <w:sz w:val="20"/>
        </w:rPr>
        <w:t>CONCEPT</w:t>
      </w:r>
      <w:r>
        <w:rPr>
          <w:rFonts w:ascii="Times New Roman"/>
          <w:b/>
          <w:color w:val="231F20"/>
          <w:spacing w:val="-12"/>
          <w:sz w:val="20"/>
        </w:rPr>
        <w:t> </w:t>
      </w:r>
      <w:r>
        <w:rPr>
          <w:rFonts w:ascii="Times New Roman"/>
          <w:b/>
          <w:color w:val="231F20"/>
          <w:sz w:val="20"/>
        </w:rPr>
        <w:t>OF</w:t>
      </w:r>
      <w:r>
        <w:rPr>
          <w:rFonts w:ascii="Times New Roman"/>
          <w:b/>
          <w:color w:val="231F20"/>
          <w:spacing w:val="-11"/>
          <w:sz w:val="20"/>
        </w:rPr>
        <w:t> </w:t>
      </w:r>
      <w:r>
        <w:rPr>
          <w:rFonts w:ascii="Times New Roman"/>
          <w:b/>
          <w:color w:val="231F20"/>
          <w:sz w:val="20"/>
        </w:rPr>
        <w:t>NATIONAL</w:t>
      </w:r>
      <w:r>
        <w:rPr>
          <w:rFonts w:ascii="Times New Roman"/>
          <w:b/>
          <w:color w:val="231F20"/>
          <w:spacing w:val="-10"/>
          <w:sz w:val="20"/>
        </w:rPr>
        <w:t> </w:t>
      </w:r>
      <w:r>
        <w:rPr>
          <w:rFonts w:ascii="Times New Roman"/>
          <w:b/>
          <w:color w:val="231F20"/>
          <w:sz w:val="20"/>
        </w:rPr>
        <w:t>SAFETY:</w:t>
      </w:r>
      <w:r>
        <w:rPr>
          <w:rFonts w:ascii="Times New Roman"/>
          <w:b/>
          <w:color w:val="231F20"/>
          <w:spacing w:val="-10"/>
          <w:sz w:val="20"/>
        </w:rPr>
        <w:t> </w:t>
      </w:r>
      <w:r>
        <w:rPr>
          <w:rFonts w:ascii="Times New Roman"/>
          <w:b/>
          <w:color w:val="231F20"/>
          <w:sz w:val="20"/>
        </w:rPr>
        <w:t>TRANSFORMATION</w:t>
      </w:r>
      <w:r>
        <w:rPr>
          <w:rFonts w:ascii="Times New Roman"/>
          <w:b/>
          <w:color w:val="231F20"/>
          <w:spacing w:val="-11"/>
          <w:sz w:val="20"/>
        </w:rPr>
        <w:t> </w:t>
      </w:r>
      <w:r>
        <w:rPr>
          <w:rFonts w:ascii="Times New Roman"/>
          <w:b/>
          <w:color w:val="231F20"/>
          <w:sz w:val="20"/>
        </w:rPr>
        <w:t>OR</w:t>
      </w:r>
      <w:r>
        <w:rPr>
          <w:rFonts w:ascii="Times New Roman"/>
          <w:b/>
          <w:color w:val="231F20"/>
          <w:spacing w:val="-11"/>
          <w:sz w:val="20"/>
        </w:rPr>
        <w:t> </w:t>
      </w:r>
      <w:r>
        <w:rPr>
          <w:rFonts w:ascii="Times New Roman"/>
          <w:b/>
          <w:color w:val="231F20"/>
          <w:spacing w:val="-1"/>
          <w:sz w:val="20"/>
        </w:rPr>
        <w:t>ABOLITION</w:t>
      </w:r>
      <w:r>
        <w:rPr>
          <w:rFonts w:ascii="Times New Roman"/>
          <w:sz w:val="2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19"/>
          <w:szCs w:val="19"/>
        </w:rPr>
      </w:pPr>
    </w:p>
    <w:p>
      <w:pPr>
        <w:spacing w:line="228" w:lineRule="exact" w:before="0"/>
        <w:ind w:left="3175" w:right="3173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color w:val="231F20"/>
          <w:spacing w:val="-1"/>
          <w:sz w:val="20"/>
        </w:rPr>
        <w:t>Summary</w:t>
      </w:r>
      <w:r>
        <w:rPr>
          <w:rFonts w:ascii="Times New Roman"/>
          <w:sz w:val="20"/>
        </w:rPr>
      </w:r>
    </w:p>
    <w:p>
      <w:pPr>
        <w:spacing w:line="240" w:lineRule="auto" w:before="0"/>
        <w:ind w:left="119" w:right="113" w:firstLine="5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traditional</w:t>
      </w:r>
      <w:r>
        <w:rPr>
          <w:rFonts w:ascii="Times New Roman"/>
          <w:color w:val="231F20"/>
          <w:spacing w:val="5"/>
          <w:sz w:val="20"/>
        </w:rPr>
        <w:t> </w:t>
      </w:r>
      <w:r>
        <w:rPr>
          <w:rFonts w:ascii="Times New Roman"/>
          <w:color w:val="231F20"/>
          <w:sz w:val="20"/>
        </w:rPr>
        <w:t>conception</w:t>
      </w:r>
      <w:r>
        <w:rPr>
          <w:rFonts w:ascii="Times New Roman"/>
          <w:color w:val="231F20"/>
          <w:spacing w:val="3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of</w:t>
      </w:r>
      <w:r>
        <w:rPr>
          <w:rFonts w:ascii="Times New Roman"/>
          <w:color w:val="231F20"/>
          <w:spacing w:val="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safety,</w:t>
      </w:r>
      <w:r>
        <w:rPr>
          <w:rFonts w:ascii="Times New Roman"/>
          <w:color w:val="231F20"/>
          <w:spacing w:val="5"/>
          <w:sz w:val="20"/>
        </w:rPr>
        <w:t> </w:t>
      </w:r>
      <w:r>
        <w:rPr>
          <w:rFonts w:ascii="Times New Roman"/>
          <w:color w:val="231F20"/>
          <w:sz w:val="20"/>
        </w:rPr>
        <w:t>also</w:t>
      </w:r>
      <w:r>
        <w:rPr>
          <w:rFonts w:ascii="Times New Roman"/>
          <w:color w:val="231F20"/>
          <w:spacing w:val="6"/>
          <w:sz w:val="20"/>
        </w:rPr>
        <w:t> </w:t>
      </w:r>
      <w:r>
        <w:rPr>
          <w:rFonts w:ascii="Times New Roman"/>
          <w:color w:val="231F20"/>
          <w:sz w:val="20"/>
        </w:rPr>
        <w:t>called</w:t>
      </w:r>
      <w:r>
        <w:rPr>
          <w:rFonts w:ascii="Times New Roman"/>
          <w:color w:val="231F20"/>
          <w:spacing w:val="8"/>
          <w:sz w:val="20"/>
        </w:rPr>
        <w:t> </w:t>
      </w:r>
      <w:r>
        <w:rPr>
          <w:rFonts w:ascii="Times New Roman"/>
          <w:color w:val="231F20"/>
          <w:sz w:val="20"/>
        </w:rPr>
        <w:t>state-centric,</w:t>
      </w:r>
      <w:r>
        <w:rPr>
          <w:rFonts w:ascii="Times New Roman"/>
          <w:color w:val="231F20"/>
          <w:spacing w:val="6"/>
          <w:sz w:val="20"/>
        </w:rPr>
        <w:t> </w:t>
      </w:r>
      <w:r>
        <w:rPr>
          <w:rFonts w:ascii="Times New Roman"/>
          <w:color w:val="231F20"/>
          <w:sz w:val="20"/>
        </w:rPr>
        <w:t>is</w:t>
      </w:r>
      <w:r>
        <w:rPr>
          <w:rFonts w:ascii="Times New Roman"/>
          <w:color w:val="231F20"/>
          <w:spacing w:val="3"/>
          <w:sz w:val="20"/>
        </w:rPr>
        <w:t> </w:t>
      </w:r>
      <w:r>
        <w:rPr>
          <w:rFonts w:ascii="Times New Roman"/>
          <w:color w:val="231F20"/>
          <w:sz w:val="20"/>
        </w:rPr>
        <w:t>based</w:t>
      </w:r>
      <w:r>
        <w:rPr>
          <w:rFonts w:ascii="Times New Roman"/>
          <w:color w:val="231F20"/>
          <w:spacing w:val="6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on</w:t>
      </w:r>
      <w:r>
        <w:rPr>
          <w:rFonts w:ascii="Times New Roman"/>
          <w:color w:val="231F20"/>
          <w:spacing w:val="3"/>
          <w:sz w:val="20"/>
        </w:rPr>
        <w:t> </w:t>
      </w: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so</w:t>
      </w:r>
      <w:r>
        <w:rPr>
          <w:rFonts w:ascii="Times New Roman"/>
          <w:color w:val="231F20"/>
          <w:spacing w:val="5"/>
          <w:sz w:val="20"/>
        </w:rPr>
        <w:t> </w:t>
      </w:r>
      <w:r>
        <w:rPr>
          <w:rFonts w:ascii="Times New Roman"/>
          <w:color w:val="231F20"/>
          <w:sz w:val="20"/>
        </w:rPr>
        <w:t>called</w:t>
      </w:r>
      <w:r>
        <w:rPr>
          <w:rFonts w:ascii="Times New Roman"/>
          <w:color w:val="231F20"/>
          <w:spacing w:val="6"/>
          <w:sz w:val="20"/>
        </w:rPr>
        <w:t> </w:t>
      </w:r>
      <w:r>
        <w:rPr>
          <w:rFonts w:ascii="Times New Roman"/>
          <w:color w:val="231F20"/>
          <w:sz w:val="20"/>
        </w:rPr>
        <w:t>"Westphalian"</w:t>
      </w:r>
      <w:r>
        <w:rPr>
          <w:rFonts w:ascii="Times New Roman"/>
          <w:color w:val="231F20"/>
          <w:spacing w:val="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model</w:t>
      </w:r>
      <w:r>
        <w:rPr>
          <w:rFonts w:ascii="Times New Roman"/>
          <w:color w:val="231F20"/>
          <w:spacing w:val="5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68"/>
          <w:w w:val="9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state</w:t>
      </w:r>
      <w:r>
        <w:rPr>
          <w:rFonts w:ascii="Times New Roman"/>
          <w:color w:val="231F20"/>
          <w:spacing w:val="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and</w:t>
      </w:r>
      <w:r>
        <w:rPr>
          <w:rFonts w:ascii="Times New Roman"/>
          <w:color w:val="231F20"/>
          <w:spacing w:val="8"/>
          <w:sz w:val="20"/>
        </w:rPr>
        <w:t> </w:t>
      </w: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8"/>
          <w:sz w:val="20"/>
        </w:rPr>
        <w:t> </w:t>
      </w:r>
      <w:r>
        <w:rPr>
          <w:rFonts w:ascii="Times New Roman"/>
          <w:color w:val="231F20"/>
          <w:sz w:val="20"/>
        </w:rPr>
        <w:t>protection</w:t>
      </w:r>
      <w:r>
        <w:rPr>
          <w:rFonts w:ascii="Times New Roman"/>
          <w:color w:val="231F20"/>
          <w:spacing w:val="7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6"/>
          <w:sz w:val="20"/>
        </w:rPr>
        <w:t> </w:t>
      </w:r>
      <w:r>
        <w:rPr>
          <w:rFonts w:ascii="Times New Roman"/>
          <w:color w:val="231F20"/>
          <w:sz w:val="20"/>
        </w:rPr>
        <w:t>its</w:t>
      </w:r>
      <w:r>
        <w:rPr>
          <w:rFonts w:ascii="Times New Roman"/>
          <w:color w:val="231F20"/>
          <w:spacing w:val="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values</w:t>
      </w:r>
      <w:r>
        <w:rPr>
          <w:rFonts w:ascii="Times New Roman"/>
          <w:color w:val="231F20"/>
          <w:spacing w:val="7"/>
          <w:sz w:val="20"/>
        </w:rPr>
        <w:t> </w:t>
      </w:r>
      <w:r>
        <w:rPr>
          <w:rFonts w:ascii="Times New Roman"/>
          <w:color w:val="231F20"/>
          <w:sz w:val="20"/>
        </w:rPr>
        <w:t>and</w:t>
      </w:r>
      <w:r>
        <w:rPr>
          <w:rFonts w:ascii="Times New Roman"/>
          <w:color w:val="231F20"/>
          <w:spacing w:val="9"/>
          <w:sz w:val="20"/>
        </w:rPr>
        <w:t> </w:t>
      </w:r>
      <w:r>
        <w:rPr>
          <w:rFonts w:ascii="Times New Roman"/>
          <w:color w:val="231F20"/>
          <w:sz w:val="20"/>
        </w:rPr>
        <w:t>interests.</w:t>
      </w:r>
      <w:r>
        <w:rPr>
          <w:rFonts w:ascii="Times New Roman"/>
          <w:color w:val="231F20"/>
          <w:spacing w:val="8"/>
          <w:sz w:val="20"/>
        </w:rPr>
        <w:t> </w:t>
      </w: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state</w:t>
      </w:r>
      <w:r>
        <w:rPr>
          <w:rFonts w:ascii="Times New Roman"/>
          <w:color w:val="231F20"/>
          <w:spacing w:val="1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is,</w:t>
      </w:r>
      <w:r>
        <w:rPr>
          <w:rFonts w:ascii="Times New Roman"/>
          <w:color w:val="231F20"/>
          <w:spacing w:val="8"/>
          <w:sz w:val="20"/>
        </w:rPr>
        <w:t> </w:t>
      </w:r>
      <w:r>
        <w:rPr>
          <w:rFonts w:ascii="Times New Roman"/>
          <w:color w:val="231F20"/>
          <w:sz w:val="20"/>
        </w:rPr>
        <w:t>in</w:t>
      </w:r>
      <w:r>
        <w:rPr>
          <w:rFonts w:ascii="Times New Roman"/>
          <w:color w:val="231F20"/>
          <w:spacing w:val="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such</w:t>
      </w:r>
      <w:r>
        <w:rPr>
          <w:rFonts w:ascii="Times New Roman"/>
          <w:color w:val="231F20"/>
          <w:spacing w:val="7"/>
          <w:sz w:val="20"/>
        </w:rPr>
        <w:t> </w:t>
      </w:r>
      <w:r>
        <w:rPr>
          <w:rFonts w:ascii="Times New Roman"/>
          <w:color w:val="231F20"/>
          <w:sz w:val="20"/>
        </w:rPr>
        <w:t>approach</w:t>
      </w:r>
      <w:r>
        <w:rPr>
          <w:rFonts w:ascii="Times New Roman"/>
          <w:color w:val="231F20"/>
          <w:spacing w:val="6"/>
          <w:sz w:val="20"/>
        </w:rPr>
        <w:t> </w:t>
      </w:r>
      <w:r>
        <w:rPr>
          <w:rFonts w:ascii="Times New Roman"/>
          <w:color w:val="231F20"/>
          <w:sz w:val="20"/>
        </w:rPr>
        <w:t>to</w:t>
      </w:r>
      <w:r>
        <w:rPr>
          <w:rFonts w:ascii="Times New Roman"/>
          <w:color w:val="231F20"/>
          <w:spacing w:val="8"/>
          <w:sz w:val="20"/>
        </w:rPr>
        <w:t> </w:t>
      </w:r>
      <w:r>
        <w:rPr>
          <w:rFonts w:ascii="Times New Roman"/>
          <w:color w:val="231F20"/>
          <w:sz w:val="20"/>
        </w:rPr>
        <w:t>understanding</w:t>
      </w:r>
      <w:r>
        <w:rPr>
          <w:rFonts w:ascii="Times New Roman"/>
          <w:color w:val="231F20"/>
          <w:spacing w:val="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</w:t>
      </w:r>
      <w:r>
        <w:rPr>
          <w:rFonts w:ascii="Times New Roman"/>
          <w:color w:val="231F20"/>
          <w:spacing w:val="8"/>
          <w:sz w:val="20"/>
        </w:rPr>
        <w:t> </w:t>
      </w:r>
      <w:r>
        <w:rPr>
          <w:rFonts w:ascii="Times New Roman"/>
          <w:color w:val="231F20"/>
          <w:sz w:val="20"/>
        </w:rPr>
        <w:t>problem,</w:t>
      </w:r>
      <w:r>
        <w:rPr>
          <w:rFonts w:ascii="Times New Roman"/>
          <w:color w:val="231F20"/>
          <w:spacing w:val="70"/>
          <w:w w:val="9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</w:t>
      </w:r>
      <w:r>
        <w:rPr>
          <w:rFonts w:ascii="Times New Roman"/>
          <w:color w:val="231F20"/>
          <w:spacing w:val="2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only</w:t>
      </w:r>
      <w:r>
        <w:rPr>
          <w:rFonts w:ascii="Times New Roman"/>
          <w:color w:val="231F20"/>
          <w:spacing w:val="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relevant</w:t>
      </w:r>
      <w:r>
        <w:rPr>
          <w:rFonts w:ascii="Times New Roman"/>
          <w:color w:val="231F20"/>
          <w:spacing w:val="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fact</w:t>
      </w:r>
      <w:r>
        <w:rPr>
          <w:rFonts w:ascii="Times New Roman"/>
          <w:color w:val="231F20"/>
          <w:spacing w:val="3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of</w:t>
      </w:r>
      <w:r>
        <w:rPr>
          <w:rFonts w:ascii="Times New Roman"/>
          <w:color w:val="231F20"/>
          <w:spacing w:val="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safety,</w:t>
      </w:r>
      <w:r>
        <w:rPr>
          <w:rFonts w:ascii="Times New Roman"/>
          <w:color w:val="231F20"/>
          <w:spacing w:val="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and</w:t>
      </w:r>
      <w:r>
        <w:rPr>
          <w:rFonts w:ascii="Times New Roman"/>
          <w:color w:val="231F20"/>
          <w:spacing w:val="4"/>
          <w:sz w:val="20"/>
        </w:rPr>
        <w:t> </w:t>
      </w:r>
      <w:r>
        <w:rPr>
          <w:rFonts w:ascii="Times New Roman"/>
          <w:color w:val="231F20"/>
          <w:sz w:val="20"/>
        </w:rPr>
        <w:t>everything,</w:t>
      </w:r>
      <w:r>
        <w:rPr>
          <w:rFonts w:ascii="Times New Roman"/>
          <w:color w:val="231F20"/>
          <w:spacing w:val="3"/>
          <w:sz w:val="20"/>
        </w:rPr>
        <w:t> </w:t>
      </w:r>
      <w:r>
        <w:rPr>
          <w:rFonts w:ascii="Times New Roman"/>
          <w:color w:val="231F20"/>
          <w:sz w:val="20"/>
        </w:rPr>
        <w:t>concerning</w:t>
      </w:r>
      <w:r>
        <w:rPr>
          <w:rFonts w:ascii="Times New Roman"/>
          <w:color w:val="231F20"/>
          <w:spacing w:val="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safety,</w:t>
      </w:r>
      <w:r>
        <w:rPr>
          <w:rFonts w:ascii="Times New Roman"/>
          <w:color w:val="231F20"/>
          <w:spacing w:val="6"/>
          <w:sz w:val="20"/>
        </w:rPr>
        <w:t> </w:t>
      </w:r>
      <w:r>
        <w:rPr>
          <w:rFonts w:ascii="Times New Roman"/>
          <w:color w:val="231F20"/>
          <w:sz w:val="20"/>
        </w:rPr>
        <w:t>is</w:t>
      </w:r>
      <w:r>
        <w:rPr>
          <w:rFonts w:ascii="Times New Roman"/>
          <w:color w:val="231F20"/>
          <w:spacing w:val="2"/>
          <w:sz w:val="20"/>
        </w:rPr>
        <w:t> </w:t>
      </w:r>
      <w:r>
        <w:rPr>
          <w:rFonts w:ascii="Times New Roman"/>
          <w:color w:val="231F20"/>
          <w:sz w:val="20"/>
        </w:rPr>
        <w:t>observed</w:t>
      </w:r>
      <w:r>
        <w:rPr>
          <w:rFonts w:ascii="Times New Roman"/>
          <w:color w:val="231F20"/>
          <w:spacing w:val="6"/>
          <w:sz w:val="20"/>
        </w:rPr>
        <w:t> </w:t>
      </w:r>
      <w:r>
        <w:rPr>
          <w:rFonts w:ascii="Times New Roman"/>
          <w:color w:val="231F20"/>
          <w:sz w:val="20"/>
        </w:rPr>
        <w:t>through</w:t>
      </w:r>
      <w:r>
        <w:rPr>
          <w:rFonts w:ascii="Times New Roman"/>
          <w:color w:val="231F20"/>
          <w:spacing w:val="2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the</w:t>
      </w:r>
      <w:r>
        <w:rPr>
          <w:rFonts w:ascii="Times New Roman"/>
          <w:color w:val="231F20"/>
          <w:spacing w:val="3"/>
          <w:sz w:val="20"/>
        </w:rPr>
        <w:t> </w:t>
      </w:r>
      <w:r>
        <w:rPr>
          <w:rFonts w:ascii="Times New Roman"/>
          <w:color w:val="231F20"/>
          <w:sz w:val="20"/>
        </w:rPr>
        <w:t>role</w:t>
      </w:r>
      <w:r>
        <w:rPr>
          <w:rFonts w:ascii="Times New Roman"/>
          <w:color w:val="231F20"/>
          <w:spacing w:val="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and</w:t>
      </w:r>
      <w:r>
        <w:rPr>
          <w:rFonts w:ascii="Times New Roman"/>
          <w:color w:val="231F20"/>
          <w:spacing w:val="3"/>
          <w:sz w:val="20"/>
        </w:rPr>
        <w:t> </w:t>
      </w:r>
      <w:r>
        <w:rPr>
          <w:rFonts w:ascii="Times New Roman"/>
          <w:color w:val="231F20"/>
          <w:sz w:val="20"/>
        </w:rPr>
        <w:t>functions</w:t>
      </w:r>
      <w:r>
        <w:rPr>
          <w:rFonts w:ascii="Times New Roman"/>
          <w:color w:val="231F20"/>
          <w:spacing w:val="2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of</w:t>
      </w:r>
      <w:r>
        <w:rPr>
          <w:rFonts w:ascii="Times New Roman"/>
          <w:color w:val="231F20"/>
          <w:spacing w:val="54"/>
          <w:w w:val="9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</w:t>
      </w:r>
      <w:r>
        <w:rPr>
          <w:rFonts w:ascii="Times New Roman"/>
          <w:color w:val="231F20"/>
          <w:spacing w:val="20"/>
          <w:sz w:val="20"/>
        </w:rPr>
        <w:t> </w:t>
      </w:r>
      <w:r>
        <w:rPr>
          <w:rFonts w:ascii="Times New Roman"/>
          <w:color w:val="231F20"/>
          <w:sz w:val="20"/>
        </w:rPr>
        <w:t>state.</w:t>
      </w:r>
      <w:r>
        <w:rPr>
          <w:rFonts w:ascii="Times New Roman"/>
          <w:color w:val="231F20"/>
          <w:spacing w:val="20"/>
          <w:sz w:val="20"/>
        </w:rPr>
        <w:t> </w:t>
      </w: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2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events</w:t>
      </w:r>
      <w:r>
        <w:rPr>
          <w:rFonts w:ascii="Times New Roman"/>
          <w:color w:val="231F20"/>
          <w:spacing w:val="21"/>
          <w:sz w:val="20"/>
        </w:rPr>
        <w:t> </w:t>
      </w:r>
      <w:r>
        <w:rPr>
          <w:rFonts w:ascii="Times New Roman"/>
          <w:color w:val="231F20"/>
          <w:sz w:val="20"/>
        </w:rPr>
        <w:t>from</w:t>
      </w:r>
      <w:r>
        <w:rPr>
          <w:rFonts w:ascii="Times New Roman"/>
          <w:color w:val="231F20"/>
          <w:spacing w:val="18"/>
          <w:sz w:val="20"/>
        </w:rPr>
        <w:t> </w:t>
      </w: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2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end</w:t>
      </w:r>
      <w:r>
        <w:rPr>
          <w:rFonts w:ascii="Times New Roman"/>
          <w:color w:val="231F20"/>
          <w:spacing w:val="21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18"/>
          <w:sz w:val="20"/>
        </w:rPr>
        <w:t> </w:t>
      </w: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20"/>
          <w:sz w:val="20"/>
        </w:rPr>
        <w:t> </w:t>
      </w:r>
      <w:r>
        <w:rPr>
          <w:rFonts w:ascii="Times New Roman"/>
          <w:color w:val="231F20"/>
          <w:sz w:val="20"/>
        </w:rPr>
        <w:t>last</w:t>
      </w:r>
      <w:r>
        <w:rPr>
          <w:rFonts w:ascii="Times New Roman"/>
          <w:color w:val="231F20"/>
          <w:spacing w:val="20"/>
          <w:sz w:val="20"/>
        </w:rPr>
        <w:t> </w:t>
      </w:r>
      <w:r>
        <w:rPr>
          <w:rFonts w:ascii="Times New Roman"/>
          <w:color w:val="231F20"/>
          <w:sz w:val="20"/>
        </w:rPr>
        <w:t>century</w:t>
      </w:r>
      <w:r>
        <w:rPr>
          <w:rFonts w:ascii="Times New Roman"/>
          <w:color w:val="231F20"/>
          <w:spacing w:val="16"/>
          <w:sz w:val="20"/>
        </w:rPr>
        <w:t> </w:t>
      </w:r>
      <w:r>
        <w:rPr>
          <w:rFonts w:ascii="Times New Roman"/>
          <w:color w:val="231F20"/>
          <w:sz w:val="20"/>
        </w:rPr>
        <w:t>influenced</w:t>
      </w:r>
      <w:r>
        <w:rPr>
          <w:rFonts w:ascii="Times New Roman"/>
          <w:color w:val="231F20"/>
          <w:spacing w:val="21"/>
          <w:sz w:val="20"/>
        </w:rPr>
        <w:t> </w:t>
      </w: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20"/>
          <w:sz w:val="20"/>
        </w:rPr>
        <w:t> </w:t>
      </w:r>
      <w:r>
        <w:rPr>
          <w:rFonts w:ascii="Times New Roman"/>
          <w:color w:val="231F20"/>
          <w:sz w:val="20"/>
        </w:rPr>
        <w:t>redefinition</w:t>
      </w:r>
      <w:r>
        <w:rPr>
          <w:rFonts w:ascii="Times New Roman"/>
          <w:color w:val="231F20"/>
          <w:spacing w:val="18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20"/>
          <w:sz w:val="20"/>
        </w:rPr>
        <w:t> </w:t>
      </w:r>
      <w:r>
        <w:rPr>
          <w:rFonts w:ascii="Times New Roman"/>
          <w:color w:val="231F20"/>
          <w:sz w:val="20"/>
        </w:rPr>
        <w:t>positions</w:t>
      </w:r>
      <w:r>
        <w:rPr>
          <w:rFonts w:ascii="Times New Roman"/>
          <w:color w:val="231F20"/>
          <w:spacing w:val="22"/>
          <w:sz w:val="20"/>
        </w:rPr>
        <w:t> </w:t>
      </w:r>
      <w:r>
        <w:rPr>
          <w:rFonts w:ascii="Times New Roman"/>
          <w:color w:val="231F20"/>
          <w:sz w:val="20"/>
        </w:rPr>
        <w:t>from</w:t>
      </w:r>
      <w:r>
        <w:rPr>
          <w:rFonts w:ascii="Times New Roman"/>
          <w:color w:val="231F20"/>
          <w:spacing w:val="18"/>
          <w:sz w:val="20"/>
        </w:rPr>
        <w:t> </w:t>
      </w:r>
      <w:r>
        <w:rPr>
          <w:rFonts w:ascii="Times New Roman"/>
          <w:color w:val="231F20"/>
          <w:sz w:val="20"/>
        </w:rPr>
        <w:t>which</w:t>
      </w:r>
      <w:r>
        <w:rPr>
          <w:rFonts w:ascii="Times New Roman"/>
          <w:color w:val="231F20"/>
          <w:spacing w:val="18"/>
          <w:sz w:val="20"/>
        </w:rPr>
        <w:t> </w:t>
      </w: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58"/>
          <w:w w:val="9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safety</w:t>
      </w:r>
      <w:r>
        <w:rPr>
          <w:rFonts w:ascii="Times New Roman"/>
          <w:color w:val="231F20"/>
          <w:spacing w:val="20"/>
          <w:sz w:val="20"/>
        </w:rPr>
        <w:t> </w:t>
      </w:r>
      <w:r>
        <w:rPr>
          <w:rFonts w:ascii="Times New Roman"/>
          <w:color w:val="231F20"/>
          <w:sz w:val="20"/>
        </w:rPr>
        <w:t>is</w:t>
      </w:r>
      <w:r>
        <w:rPr>
          <w:rFonts w:ascii="Times New Roman"/>
          <w:color w:val="231F20"/>
          <w:spacing w:val="21"/>
          <w:sz w:val="20"/>
        </w:rPr>
        <w:t> </w:t>
      </w:r>
      <w:r>
        <w:rPr>
          <w:rFonts w:ascii="Times New Roman"/>
          <w:color w:val="231F20"/>
          <w:sz w:val="20"/>
        </w:rPr>
        <w:t>observed.</w:t>
      </w:r>
      <w:r>
        <w:rPr>
          <w:rFonts w:ascii="Times New Roman"/>
          <w:color w:val="231F20"/>
          <w:spacing w:val="23"/>
          <w:sz w:val="20"/>
        </w:rPr>
        <w:t> </w:t>
      </w: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22"/>
          <w:sz w:val="20"/>
        </w:rPr>
        <w:t> </w:t>
      </w:r>
      <w:r>
        <w:rPr>
          <w:rFonts w:ascii="Times New Roman"/>
          <w:color w:val="231F20"/>
          <w:sz w:val="20"/>
        </w:rPr>
        <w:t>essence</w:t>
      </w:r>
      <w:r>
        <w:rPr>
          <w:rFonts w:ascii="Times New Roman"/>
          <w:color w:val="231F20"/>
          <w:spacing w:val="22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21"/>
          <w:sz w:val="20"/>
        </w:rPr>
        <w:t> </w:t>
      </w:r>
      <w:r>
        <w:rPr>
          <w:rFonts w:ascii="Times New Roman"/>
          <w:color w:val="231F20"/>
          <w:sz w:val="20"/>
        </w:rPr>
        <w:t>new</w:t>
      </w:r>
      <w:r>
        <w:rPr>
          <w:rFonts w:ascii="Times New Roman"/>
          <w:color w:val="231F20"/>
          <w:spacing w:val="20"/>
          <w:sz w:val="20"/>
        </w:rPr>
        <w:t> </w:t>
      </w:r>
      <w:r>
        <w:rPr>
          <w:rFonts w:ascii="Times New Roman"/>
          <w:color w:val="231F20"/>
          <w:sz w:val="20"/>
        </w:rPr>
        <w:t>tendencies</w:t>
      </w:r>
      <w:r>
        <w:rPr>
          <w:rFonts w:ascii="Times New Roman"/>
          <w:color w:val="231F20"/>
          <w:spacing w:val="22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in</w:t>
      </w:r>
      <w:r>
        <w:rPr>
          <w:rFonts w:ascii="Times New Roman"/>
          <w:color w:val="231F20"/>
          <w:spacing w:val="2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</w:t>
      </w:r>
      <w:r>
        <w:rPr>
          <w:rFonts w:ascii="Times New Roman"/>
          <w:color w:val="231F20"/>
          <w:spacing w:val="2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development</w:t>
      </w:r>
      <w:r>
        <w:rPr>
          <w:rFonts w:ascii="Times New Roman"/>
          <w:color w:val="231F20"/>
          <w:spacing w:val="22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of</w:t>
      </w:r>
      <w:r>
        <w:rPr>
          <w:rFonts w:ascii="Times New Roman"/>
          <w:color w:val="231F20"/>
          <w:spacing w:val="2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safety,</w:t>
      </w:r>
      <w:r>
        <w:rPr>
          <w:rFonts w:ascii="Times New Roman"/>
          <w:color w:val="231F20"/>
          <w:spacing w:val="23"/>
          <w:sz w:val="20"/>
        </w:rPr>
        <w:t> </w:t>
      </w:r>
      <w:r>
        <w:rPr>
          <w:rFonts w:ascii="Times New Roman"/>
          <w:color w:val="231F20"/>
          <w:sz w:val="20"/>
        </w:rPr>
        <w:t>and</w:t>
      </w:r>
      <w:r>
        <w:rPr>
          <w:rFonts w:ascii="Times New Roman"/>
          <w:color w:val="231F20"/>
          <w:spacing w:val="22"/>
          <w:sz w:val="20"/>
        </w:rPr>
        <w:t> </w:t>
      </w:r>
      <w:r>
        <w:rPr>
          <w:rFonts w:ascii="Times New Roman"/>
          <w:color w:val="231F20"/>
          <w:sz w:val="20"/>
        </w:rPr>
        <w:t>also</w:t>
      </w:r>
      <w:r>
        <w:rPr>
          <w:rFonts w:ascii="Times New Roman"/>
          <w:color w:val="231F20"/>
          <w:spacing w:val="2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</w:t>
      </w:r>
      <w:r>
        <w:rPr>
          <w:rFonts w:ascii="Times New Roman"/>
          <w:color w:val="231F20"/>
          <w:spacing w:val="22"/>
          <w:sz w:val="20"/>
        </w:rPr>
        <w:t> </w:t>
      </w:r>
      <w:r>
        <w:rPr>
          <w:rFonts w:ascii="Times New Roman"/>
          <w:color w:val="231F20"/>
          <w:sz w:val="20"/>
        </w:rPr>
        <w:t>challenges</w:t>
      </w:r>
      <w:r>
        <w:rPr>
          <w:rFonts w:ascii="Times New Roman"/>
          <w:color w:val="231F20"/>
          <w:spacing w:val="22"/>
          <w:sz w:val="20"/>
        </w:rPr>
        <w:t> </w:t>
      </w:r>
      <w:r>
        <w:rPr>
          <w:rFonts w:ascii="Times New Roman"/>
          <w:color w:val="231F20"/>
          <w:sz w:val="20"/>
        </w:rPr>
        <w:t>that</w:t>
      </w:r>
      <w:r>
        <w:rPr>
          <w:rFonts w:ascii="Times New Roman"/>
          <w:color w:val="231F20"/>
          <w:spacing w:val="54"/>
          <w:w w:val="9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states </w:t>
      </w:r>
      <w:r>
        <w:rPr>
          <w:rFonts w:ascii="Times New Roman"/>
          <w:color w:val="231F20"/>
          <w:sz w:val="20"/>
        </w:rPr>
        <w:t>confront </w:t>
      </w:r>
      <w:r>
        <w:rPr>
          <w:rFonts w:ascii="Times New Roman"/>
          <w:color w:val="231F20"/>
          <w:spacing w:val="1"/>
          <w:sz w:val="20"/>
        </w:rPr>
        <w:t>in</w:t>
      </w:r>
      <w:r>
        <w:rPr>
          <w:rFonts w:ascii="Times New Roman"/>
          <w:color w:val="231F20"/>
          <w:spacing w:val="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keeping</w:t>
      </w:r>
      <w:r>
        <w:rPr>
          <w:rFonts w:ascii="Times New Roman"/>
          <w:color w:val="231F20"/>
          <w:spacing w:val="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</w:t>
      </w:r>
      <w:r>
        <w:rPr>
          <w:rFonts w:ascii="Times New Roman"/>
          <w:color w:val="231F20"/>
          <w:spacing w:val="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national</w:t>
      </w:r>
      <w:r>
        <w:rPr>
          <w:rFonts w:ascii="Times New Roman"/>
          <w:color w:val="231F20"/>
          <w:spacing w:val="3"/>
          <w:sz w:val="20"/>
        </w:rPr>
        <w:t> </w:t>
      </w:r>
      <w:r>
        <w:rPr>
          <w:rFonts w:ascii="Times New Roman"/>
          <w:color w:val="231F20"/>
          <w:sz w:val="20"/>
        </w:rPr>
        <w:t>safety</w:t>
      </w:r>
      <w:r>
        <w:rPr>
          <w:rFonts w:ascii="Times New Roman"/>
          <w:color w:val="231F20"/>
          <w:spacing w:val="-1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is</w:t>
      </w:r>
      <w:r>
        <w:rPr>
          <w:rFonts w:ascii="Times New Roman"/>
          <w:color w:val="231F20"/>
          <w:spacing w:val="-1"/>
          <w:sz w:val="20"/>
        </w:rPr>
        <w:t> </w:t>
      </w: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change</w:t>
      </w:r>
      <w:r>
        <w:rPr>
          <w:rFonts w:ascii="Times New Roman"/>
          <w:color w:val="231F20"/>
          <w:spacing w:val="3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-1"/>
          <w:sz w:val="20"/>
        </w:rPr>
        <w:t> </w:t>
      </w:r>
      <w:r>
        <w:rPr>
          <w:rFonts w:ascii="Times New Roman"/>
          <w:color w:val="231F20"/>
          <w:sz w:val="20"/>
        </w:rPr>
        <w:t>the characteristic</w:t>
      </w:r>
      <w:r>
        <w:rPr>
          <w:rFonts w:ascii="Times New Roman"/>
          <w:color w:val="231F20"/>
          <w:spacing w:val="3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threat.</w:t>
      </w:r>
      <w:r>
        <w:rPr>
          <w:rFonts w:ascii="Times New Roman"/>
          <w:color w:val="231F20"/>
          <w:spacing w:val="2"/>
          <w:sz w:val="20"/>
        </w:rPr>
        <w:t> </w:t>
      </w:r>
      <w:r>
        <w:rPr>
          <w:rFonts w:ascii="Times New Roman"/>
          <w:color w:val="231F20"/>
          <w:sz w:val="20"/>
        </w:rPr>
        <w:t>Besides,</w:t>
      </w:r>
      <w:r>
        <w:rPr>
          <w:rFonts w:ascii="Times New Roman"/>
          <w:color w:val="231F20"/>
          <w:spacing w:val="1"/>
          <w:sz w:val="20"/>
        </w:rPr>
        <w:t> </w:t>
      </w:r>
      <w:r>
        <w:rPr>
          <w:rFonts w:ascii="Times New Roman"/>
          <w:color w:val="231F20"/>
          <w:sz w:val="20"/>
        </w:rPr>
        <w:t>an</w:t>
      </w:r>
      <w:r>
        <w:rPr>
          <w:rFonts w:ascii="Times New Roman"/>
          <w:color w:val="231F20"/>
          <w:spacing w:val="2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ideolo</w:t>
      </w:r>
      <w:r>
        <w:rPr>
          <w:rFonts w:ascii="Times New Roman"/>
          <w:color w:val="231F20"/>
          <w:spacing w:val="1"/>
          <w:sz w:val="20"/>
        </w:rPr>
        <w:t>gical</w:t>
      </w:r>
      <w:r>
        <w:rPr>
          <w:rFonts w:ascii="Times New Roman"/>
          <w:color w:val="231F20"/>
          <w:spacing w:val="62"/>
          <w:w w:val="99"/>
          <w:sz w:val="20"/>
        </w:rPr>
        <w:t> </w:t>
      </w:r>
      <w:r>
        <w:rPr>
          <w:rFonts w:ascii="Times New Roman"/>
          <w:color w:val="231F20"/>
          <w:sz w:val="20"/>
        </w:rPr>
        <w:t>political</w:t>
      </w:r>
      <w:r>
        <w:rPr>
          <w:rFonts w:ascii="Times New Roman"/>
          <w:color w:val="231F20"/>
          <w:spacing w:val="4"/>
          <w:sz w:val="20"/>
        </w:rPr>
        <w:t> </w:t>
      </w:r>
      <w:r>
        <w:rPr>
          <w:rFonts w:ascii="Times New Roman"/>
          <w:color w:val="231F20"/>
          <w:sz w:val="20"/>
        </w:rPr>
        <w:t>antagonism</w:t>
      </w:r>
      <w:r>
        <w:rPr>
          <w:rFonts w:ascii="Times New Roman"/>
          <w:color w:val="231F20"/>
          <w:spacing w:val="3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is</w:t>
      </w:r>
      <w:r>
        <w:rPr>
          <w:rFonts w:ascii="Times New Roman"/>
          <w:color w:val="231F20"/>
          <w:spacing w:val="4"/>
          <w:sz w:val="20"/>
        </w:rPr>
        <w:t> </w:t>
      </w:r>
      <w:r>
        <w:rPr>
          <w:rFonts w:ascii="Times New Roman"/>
          <w:color w:val="231F20"/>
          <w:sz w:val="20"/>
        </w:rPr>
        <w:t>excluded,</w:t>
      </w:r>
      <w:r>
        <w:rPr>
          <w:rFonts w:ascii="Times New Roman"/>
          <w:color w:val="231F20"/>
          <w:spacing w:val="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and</w:t>
      </w:r>
      <w:r>
        <w:rPr>
          <w:rFonts w:ascii="Times New Roman"/>
          <w:color w:val="231F20"/>
          <w:spacing w:val="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</w:t>
      </w:r>
      <w:r>
        <w:rPr>
          <w:rFonts w:ascii="Times New Roman"/>
          <w:color w:val="231F20"/>
          <w:spacing w:val="6"/>
          <w:sz w:val="20"/>
        </w:rPr>
        <w:t> </w:t>
      </w:r>
      <w:r>
        <w:rPr>
          <w:rFonts w:ascii="Times New Roman"/>
          <w:color w:val="231F20"/>
          <w:sz w:val="20"/>
        </w:rPr>
        <w:t>classic</w:t>
      </w:r>
      <w:r>
        <w:rPr>
          <w:rFonts w:ascii="Times New Roman"/>
          <w:color w:val="231F20"/>
          <w:spacing w:val="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safety</w:t>
      </w:r>
      <w:r>
        <w:rPr>
          <w:rFonts w:ascii="Times New Roman"/>
          <w:color w:val="231F20"/>
          <w:spacing w:val="4"/>
          <w:sz w:val="20"/>
        </w:rPr>
        <w:t> </w:t>
      </w:r>
      <w:r>
        <w:rPr>
          <w:rFonts w:ascii="Times New Roman"/>
          <w:color w:val="231F20"/>
          <w:sz w:val="20"/>
        </w:rPr>
        <w:t>risks</w:t>
      </w:r>
      <w:r>
        <w:rPr>
          <w:rFonts w:ascii="Times New Roman"/>
          <w:color w:val="231F20"/>
          <w:spacing w:val="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and</w:t>
      </w:r>
      <w:r>
        <w:rPr>
          <w:rFonts w:ascii="Times New Roman"/>
          <w:color w:val="231F20"/>
          <w:spacing w:val="5"/>
          <w:sz w:val="20"/>
        </w:rPr>
        <w:t> </w:t>
      </w:r>
      <w:r>
        <w:rPr>
          <w:rFonts w:ascii="Times New Roman"/>
          <w:color w:val="231F20"/>
          <w:sz w:val="20"/>
        </w:rPr>
        <w:t>possibilities</w:t>
      </w:r>
      <w:r>
        <w:rPr>
          <w:rFonts w:ascii="Times New Roman"/>
          <w:color w:val="231F20"/>
          <w:spacing w:val="4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5"/>
          <w:sz w:val="20"/>
        </w:rPr>
        <w:t> </w:t>
      </w:r>
      <w:r>
        <w:rPr>
          <w:rFonts w:ascii="Times New Roman"/>
          <w:color w:val="231F20"/>
          <w:sz w:val="20"/>
        </w:rPr>
        <w:t>resolving</w:t>
      </w:r>
      <w:r>
        <w:rPr>
          <w:rFonts w:ascii="Times New Roman"/>
          <w:color w:val="231F20"/>
          <w:spacing w:val="4"/>
          <w:sz w:val="20"/>
        </w:rPr>
        <w:t> </w:t>
      </w: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5"/>
          <w:sz w:val="20"/>
        </w:rPr>
        <w:t> </w:t>
      </w:r>
      <w:r>
        <w:rPr>
          <w:rFonts w:ascii="Times New Roman"/>
          <w:color w:val="231F20"/>
          <w:sz w:val="20"/>
        </w:rPr>
        <w:t>conflicts</w:t>
      </w:r>
      <w:r>
        <w:rPr>
          <w:rFonts w:ascii="Times New Roman"/>
          <w:color w:val="231F20"/>
          <w:spacing w:val="4"/>
          <w:sz w:val="20"/>
        </w:rPr>
        <w:t> </w:t>
      </w:r>
      <w:r>
        <w:rPr>
          <w:rFonts w:ascii="Times New Roman"/>
          <w:color w:val="231F20"/>
          <w:sz w:val="20"/>
        </w:rPr>
        <w:t>between</w:t>
      </w:r>
      <w:r>
        <w:rPr>
          <w:rFonts w:ascii="Times New Roman"/>
          <w:color w:val="231F20"/>
          <w:spacing w:val="58"/>
          <w:w w:val="9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states </w:t>
      </w:r>
      <w:r>
        <w:rPr>
          <w:rFonts w:ascii="Times New Roman"/>
          <w:color w:val="231F20"/>
          <w:sz w:val="20"/>
        </w:rPr>
        <w:t>or military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and </w:t>
      </w:r>
      <w:r>
        <w:rPr>
          <w:rFonts w:ascii="Times New Roman"/>
          <w:color w:val="231F20"/>
          <w:sz w:val="20"/>
        </w:rPr>
        <w:t>political</w:t>
      </w:r>
      <w:r>
        <w:rPr>
          <w:rFonts w:ascii="Times New Roman"/>
          <w:color w:val="231F20"/>
          <w:spacing w:val="-1"/>
          <w:sz w:val="20"/>
        </w:rPr>
        <w:t> groups </w:t>
      </w:r>
      <w:r>
        <w:rPr>
          <w:rFonts w:ascii="Times New Roman"/>
          <w:color w:val="231F20"/>
          <w:sz w:val="20"/>
        </w:rPr>
        <w:t>are</w:t>
      </w:r>
      <w:r>
        <w:rPr>
          <w:rFonts w:ascii="Times New Roman"/>
          <w:color w:val="231F20"/>
          <w:spacing w:val="-2"/>
          <w:sz w:val="20"/>
        </w:rPr>
        <w:t> </w:t>
      </w:r>
      <w:r>
        <w:rPr>
          <w:rFonts w:ascii="Times New Roman"/>
          <w:color w:val="231F20"/>
          <w:sz w:val="20"/>
        </w:rPr>
        <w:t>considerably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z w:val="20"/>
        </w:rPr>
        <w:t>reduced</w:t>
      </w:r>
      <w:r>
        <w:rPr>
          <w:rFonts w:ascii="Times New Roman"/>
          <w:color w:val="231F20"/>
          <w:spacing w:val="-2"/>
          <w:sz w:val="20"/>
        </w:rPr>
        <w:t> </w:t>
      </w:r>
      <w:r>
        <w:rPr>
          <w:rFonts w:ascii="Times New Roman"/>
          <w:color w:val="231F20"/>
          <w:sz w:val="20"/>
        </w:rPr>
        <w:t>or</w:t>
      </w:r>
      <w:r>
        <w:rPr>
          <w:rFonts w:ascii="Times New Roman"/>
          <w:color w:val="231F20"/>
          <w:spacing w:val="-1"/>
          <w:sz w:val="20"/>
        </w:rPr>
        <w:t> almost </w:t>
      </w:r>
      <w:r>
        <w:rPr>
          <w:rFonts w:ascii="Times New Roman"/>
          <w:color w:val="231F20"/>
          <w:sz w:val="20"/>
        </w:rPr>
        <w:t>eliminated. </w:t>
      </w:r>
      <w:r>
        <w:rPr>
          <w:rFonts w:ascii="Times New Roman"/>
          <w:color w:val="231F20"/>
          <w:spacing w:val="-1"/>
          <w:sz w:val="20"/>
        </w:rPr>
        <w:t>All </w:t>
      </w:r>
      <w:r>
        <w:rPr>
          <w:rFonts w:ascii="Times New Roman"/>
          <w:color w:val="231F20"/>
          <w:sz w:val="20"/>
        </w:rPr>
        <w:t>the </w:t>
      </w:r>
      <w:r>
        <w:rPr>
          <w:rFonts w:ascii="Times New Roman"/>
          <w:color w:val="231F20"/>
          <w:spacing w:val="-1"/>
          <w:sz w:val="20"/>
        </w:rPr>
        <w:t>mentioned changes,</w:t>
      </w:r>
      <w:r>
        <w:rPr>
          <w:rFonts w:ascii="Times New Roman"/>
          <w:color w:val="231F20"/>
          <w:spacing w:val="86"/>
          <w:w w:val="99"/>
          <w:sz w:val="20"/>
        </w:rPr>
        <w:t> </w:t>
      </w:r>
      <w:r>
        <w:rPr>
          <w:rFonts w:ascii="Times New Roman"/>
          <w:color w:val="231F20"/>
          <w:sz w:val="20"/>
        </w:rPr>
        <w:t>as</w:t>
      </w:r>
      <w:r>
        <w:rPr>
          <w:rFonts w:ascii="Times New Roman"/>
          <w:color w:val="231F20"/>
          <w:spacing w:val="-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well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z w:val="20"/>
        </w:rPr>
        <w:t>as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z w:val="20"/>
        </w:rPr>
        <w:t>others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influence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-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seeing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z w:val="20"/>
        </w:rPr>
        <w:t>concept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national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z w:val="20"/>
        </w:rPr>
        <w:t>safety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z w:val="20"/>
        </w:rPr>
        <w:t>in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a</w:t>
      </w:r>
      <w:r>
        <w:rPr>
          <w:rFonts w:ascii="Times New Roman"/>
          <w:color w:val="231F20"/>
          <w:spacing w:val="-2"/>
          <w:sz w:val="20"/>
        </w:rPr>
        <w:t> </w:t>
      </w:r>
      <w:r>
        <w:rPr>
          <w:rFonts w:ascii="Times New Roman"/>
          <w:color w:val="231F20"/>
          <w:sz w:val="20"/>
        </w:rPr>
        <w:t>new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safety</w:t>
      </w:r>
      <w:r>
        <w:rPr>
          <w:rFonts w:ascii="Times New Roman"/>
          <w:color w:val="231F20"/>
          <w:spacing w:val="-8"/>
          <w:sz w:val="20"/>
        </w:rPr>
        <w:t> </w:t>
      </w:r>
      <w:r>
        <w:rPr>
          <w:rFonts w:ascii="Times New Roman"/>
          <w:color w:val="231F20"/>
          <w:sz w:val="20"/>
        </w:rPr>
        <w:t>environment.</w:t>
      </w:r>
      <w:r>
        <w:rPr>
          <w:rFonts w:ascii="Times New Roman"/>
          <w:sz w:val="20"/>
        </w:rPr>
      </w:r>
    </w:p>
    <w:p>
      <w:pPr>
        <w:spacing w:before="0"/>
        <w:ind w:left="119" w:right="116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1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changes</w:t>
      </w:r>
      <w:r>
        <w:rPr>
          <w:rFonts w:ascii="Times New Roman"/>
          <w:color w:val="231F20"/>
          <w:spacing w:val="1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made</w:t>
      </w:r>
      <w:r>
        <w:rPr>
          <w:rFonts w:ascii="Times New Roman"/>
          <w:color w:val="231F20"/>
          <w:spacing w:val="15"/>
          <w:sz w:val="20"/>
        </w:rPr>
        <w:t> </w:t>
      </w:r>
      <w:r>
        <w:rPr>
          <w:rFonts w:ascii="Times New Roman"/>
          <w:color w:val="231F20"/>
          <w:sz w:val="20"/>
        </w:rPr>
        <w:t>on</w:t>
      </w:r>
      <w:r>
        <w:rPr>
          <w:rFonts w:ascii="Times New Roman"/>
          <w:color w:val="231F20"/>
          <w:spacing w:val="15"/>
          <w:sz w:val="20"/>
        </w:rPr>
        <w:t> </w:t>
      </w: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15"/>
          <w:sz w:val="20"/>
        </w:rPr>
        <w:t> </w:t>
      </w:r>
      <w:r>
        <w:rPr>
          <w:rFonts w:ascii="Times New Roman"/>
          <w:color w:val="231F20"/>
          <w:sz w:val="20"/>
        </w:rPr>
        <w:t>international</w:t>
      </w:r>
      <w:r>
        <w:rPr>
          <w:rFonts w:ascii="Times New Roman"/>
          <w:color w:val="231F20"/>
          <w:spacing w:val="1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scene</w:t>
      </w:r>
      <w:r>
        <w:rPr>
          <w:rFonts w:ascii="Times New Roman"/>
          <w:color w:val="231F20"/>
          <w:spacing w:val="16"/>
          <w:sz w:val="20"/>
        </w:rPr>
        <w:t> </w:t>
      </w:r>
      <w:r>
        <w:rPr>
          <w:rFonts w:ascii="Times New Roman"/>
          <w:color w:val="231F20"/>
          <w:sz w:val="20"/>
        </w:rPr>
        <w:t>after</w:t>
      </w:r>
      <w:r>
        <w:rPr>
          <w:rFonts w:ascii="Times New Roman"/>
          <w:color w:val="231F20"/>
          <w:spacing w:val="15"/>
          <w:sz w:val="20"/>
        </w:rPr>
        <w:t> </w:t>
      </w: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16"/>
          <w:sz w:val="20"/>
        </w:rPr>
        <w:t> </w:t>
      </w:r>
      <w:r>
        <w:rPr>
          <w:rFonts w:ascii="Times New Roman"/>
          <w:color w:val="231F20"/>
          <w:sz w:val="20"/>
        </w:rPr>
        <w:t>Cold</w:t>
      </w:r>
      <w:r>
        <w:rPr>
          <w:rFonts w:ascii="Times New Roman"/>
          <w:color w:val="231F20"/>
          <w:spacing w:val="15"/>
          <w:sz w:val="20"/>
        </w:rPr>
        <w:t> </w:t>
      </w:r>
      <w:r>
        <w:rPr>
          <w:rFonts w:ascii="Times New Roman"/>
          <w:color w:val="231F20"/>
          <w:sz w:val="20"/>
        </w:rPr>
        <w:t>War</w:t>
      </w:r>
      <w:r>
        <w:rPr>
          <w:rFonts w:ascii="Times New Roman"/>
          <w:color w:val="231F20"/>
          <w:spacing w:val="1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were</w:t>
      </w:r>
      <w:r>
        <w:rPr>
          <w:rFonts w:ascii="Times New Roman"/>
          <w:color w:val="231F20"/>
          <w:spacing w:val="1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influenced</w:t>
      </w:r>
      <w:r>
        <w:rPr>
          <w:rFonts w:ascii="Times New Roman"/>
          <w:color w:val="231F20"/>
          <w:spacing w:val="16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by</w:t>
      </w:r>
      <w:r>
        <w:rPr>
          <w:rFonts w:ascii="Times New Roman"/>
          <w:color w:val="231F20"/>
          <w:spacing w:val="12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the</w:t>
      </w:r>
      <w:r>
        <w:rPr>
          <w:rFonts w:ascii="Times New Roman"/>
          <w:color w:val="231F20"/>
          <w:spacing w:val="1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changes</w:t>
      </w:r>
      <w:r>
        <w:rPr>
          <w:rFonts w:ascii="Times New Roman"/>
          <w:color w:val="231F20"/>
          <w:spacing w:val="15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of</w:t>
      </w:r>
      <w:r>
        <w:rPr>
          <w:rFonts w:ascii="Times New Roman"/>
          <w:color w:val="231F20"/>
          <w:spacing w:val="13"/>
          <w:sz w:val="20"/>
        </w:rPr>
        <w:t> </w:t>
      </w:r>
      <w:r>
        <w:rPr>
          <w:rFonts w:ascii="Times New Roman"/>
          <w:color w:val="231F20"/>
          <w:sz w:val="20"/>
        </w:rPr>
        <w:t>ideas</w:t>
      </w:r>
      <w:r>
        <w:rPr>
          <w:rFonts w:ascii="Times New Roman"/>
          <w:color w:val="231F20"/>
          <w:spacing w:val="14"/>
          <w:sz w:val="20"/>
        </w:rPr>
        <w:t> </w:t>
      </w:r>
      <w:r>
        <w:rPr>
          <w:rFonts w:ascii="Times New Roman"/>
          <w:color w:val="231F20"/>
          <w:sz w:val="20"/>
        </w:rPr>
        <w:t>and</w:t>
      </w:r>
      <w:r>
        <w:rPr>
          <w:rFonts w:ascii="Times New Roman"/>
          <w:color w:val="231F20"/>
          <w:spacing w:val="62"/>
          <w:w w:val="99"/>
          <w:sz w:val="20"/>
        </w:rPr>
        <w:t> </w:t>
      </w:r>
      <w:r>
        <w:rPr>
          <w:rFonts w:ascii="Times New Roman"/>
          <w:color w:val="231F20"/>
          <w:sz w:val="20"/>
        </w:rPr>
        <w:t>concepts</w:t>
      </w:r>
      <w:r>
        <w:rPr>
          <w:rFonts w:ascii="Times New Roman"/>
          <w:color w:val="231F20"/>
          <w:spacing w:val="25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2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national</w:t>
      </w:r>
      <w:r>
        <w:rPr>
          <w:rFonts w:ascii="Times New Roman"/>
          <w:color w:val="231F20"/>
          <w:spacing w:val="2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safety.</w:t>
      </w:r>
      <w:r>
        <w:rPr>
          <w:rFonts w:ascii="Times New Roman"/>
          <w:color w:val="231F20"/>
          <w:spacing w:val="31"/>
          <w:sz w:val="20"/>
        </w:rPr>
        <w:t> </w:t>
      </w: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3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mentioned</w:t>
      </w:r>
      <w:r>
        <w:rPr>
          <w:rFonts w:ascii="Times New Roman"/>
          <w:color w:val="231F20"/>
          <w:spacing w:val="2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changes</w:t>
      </w:r>
      <w:r>
        <w:rPr>
          <w:rFonts w:ascii="Times New Roman"/>
          <w:color w:val="231F20"/>
          <w:spacing w:val="28"/>
          <w:sz w:val="20"/>
        </w:rPr>
        <w:t> </w:t>
      </w:r>
      <w:r>
        <w:rPr>
          <w:rFonts w:ascii="Times New Roman"/>
          <w:color w:val="231F20"/>
          <w:sz w:val="20"/>
        </w:rPr>
        <w:t>are</w:t>
      </w:r>
      <w:r>
        <w:rPr>
          <w:rFonts w:ascii="Times New Roman"/>
          <w:color w:val="231F20"/>
          <w:spacing w:val="2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manifested</w:t>
      </w:r>
      <w:r>
        <w:rPr>
          <w:rFonts w:ascii="Times New Roman"/>
          <w:color w:val="231F20"/>
          <w:spacing w:val="27"/>
          <w:sz w:val="20"/>
        </w:rPr>
        <w:t> </w:t>
      </w:r>
      <w:r>
        <w:rPr>
          <w:rFonts w:ascii="Times New Roman"/>
          <w:color w:val="231F20"/>
          <w:sz w:val="20"/>
        </w:rPr>
        <w:t>through</w:t>
      </w:r>
      <w:r>
        <w:rPr>
          <w:rFonts w:ascii="Times New Roman"/>
          <w:color w:val="231F20"/>
          <w:spacing w:val="2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</w:t>
      </w:r>
      <w:r>
        <w:rPr>
          <w:rFonts w:ascii="Times New Roman"/>
          <w:color w:val="231F20"/>
          <w:spacing w:val="29"/>
          <w:sz w:val="20"/>
        </w:rPr>
        <w:t> </w:t>
      </w:r>
      <w:r>
        <w:rPr>
          <w:rFonts w:ascii="Times New Roman"/>
          <w:color w:val="231F20"/>
          <w:sz w:val="20"/>
        </w:rPr>
        <w:t>increasing</w:t>
      </w:r>
      <w:r>
        <w:rPr>
          <w:rFonts w:ascii="Times New Roman"/>
          <w:color w:val="231F20"/>
          <w:spacing w:val="25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of</w:t>
      </w:r>
      <w:r>
        <w:rPr>
          <w:rFonts w:ascii="Times New Roman"/>
          <w:color w:val="231F20"/>
          <w:spacing w:val="25"/>
          <w:sz w:val="20"/>
        </w:rPr>
        <w:t> </w:t>
      </w: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2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number</w:t>
      </w:r>
      <w:r>
        <w:rPr>
          <w:rFonts w:ascii="Times New Roman"/>
          <w:color w:val="231F20"/>
          <w:spacing w:val="27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91"/>
          <w:w w:val="9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protagonists,</w:t>
      </w:r>
      <w:r>
        <w:rPr>
          <w:rFonts w:ascii="Times New Roman"/>
          <w:color w:val="231F20"/>
          <w:spacing w:val="36"/>
          <w:sz w:val="20"/>
        </w:rPr>
        <w:t> </w:t>
      </w: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3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nature</w:t>
      </w:r>
      <w:r>
        <w:rPr>
          <w:rFonts w:ascii="Times New Roman"/>
          <w:color w:val="231F20"/>
          <w:spacing w:val="36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of</w:t>
      </w:r>
      <w:r>
        <w:rPr>
          <w:rFonts w:ascii="Times New Roman"/>
          <w:color w:val="231F20"/>
          <w:spacing w:val="35"/>
          <w:sz w:val="20"/>
        </w:rPr>
        <w:t> </w:t>
      </w:r>
      <w:r>
        <w:rPr>
          <w:rFonts w:ascii="Times New Roman"/>
          <w:color w:val="231F20"/>
          <w:sz w:val="20"/>
        </w:rPr>
        <w:t>threats</w:t>
      </w:r>
      <w:r>
        <w:rPr>
          <w:rFonts w:ascii="Times New Roman"/>
          <w:color w:val="231F20"/>
          <w:spacing w:val="36"/>
          <w:sz w:val="20"/>
        </w:rPr>
        <w:t> </w:t>
      </w:r>
      <w:r>
        <w:rPr>
          <w:rFonts w:ascii="Times New Roman"/>
          <w:color w:val="231F20"/>
          <w:sz w:val="20"/>
        </w:rPr>
        <w:t>and</w:t>
      </w:r>
      <w:r>
        <w:rPr>
          <w:rFonts w:ascii="Times New Roman"/>
          <w:color w:val="231F20"/>
          <w:spacing w:val="3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</w:t>
      </w:r>
      <w:r>
        <w:rPr>
          <w:rFonts w:ascii="Times New Roman"/>
          <w:color w:val="231F20"/>
          <w:spacing w:val="3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manner</w:t>
      </w:r>
      <w:r>
        <w:rPr>
          <w:rFonts w:ascii="Times New Roman"/>
          <w:color w:val="231F20"/>
          <w:spacing w:val="37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35"/>
          <w:sz w:val="20"/>
        </w:rPr>
        <w:t> </w:t>
      </w:r>
      <w:r>
        <w:rPr>
          <w:rFonts w:ascii="Times New Roman"/>
          <w:color w:val="231F20"/>
          <w:sz w:val="20"/>
        </w:rPr>
        <w:t>their</w:t>
      </w:r>
      <w:r>
        <w:rPr>
          <w:rFonts w:ascii="Times New Roman"/>
          <w:color w:val="231F20"/>
          <w:spacing w:val="37"/>
          <w:sz w:val="20"/>
        </w:rPr>
        <w:t> </w:t>
      </w:r>
      <w:r>
        <w:rPr>
          <w:rFonts w:ascii="Times New Roman"/>
          <w:color w:val="231F20"/>
          <w:sz w:val="20"/>
        </w:rPr>
        <w:t>appearance.</w:t>
      </w:r>
      <w:r>
        <w:rPr>
          <w:rFonts w:ascii="Times New Roman"/>
          <w:color w:val="231F20"/>
          <w:spacing w:val="3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Among</w:t>
      </w:r>
      <w:r>
        <w:rPr>
          <w:rFonts w:ascii="Times New Roman"/>
          <w:color w:val="231F20"/>
          <w:spacing w:val="35"/>
          <w:sz w:val="20"/>
        </w:rPr>
        <w:t> </w:t>
      </w:r>
      <w:r>
        <w:rPr>
          <w:rFonts w:ascii="Times New Roman"/>
          <w:color w:val="231F20"/>
          <w:sz w:val="20"/>
        </w:rPr>
        <w:t>other</w:t>
      </w:r>
      <w:r>
        <w:rPr>
          <w:rFonts w:ascii="Times New Roman"/>
          <w:color w:val="231F20"/>
          <w:spacing w:val="3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things,</w:t>
      </w:r>
      <w:r>
        <w:rPr>
          <w:rFonts w:ascii="Times New Roman"/>
          <w:color w:val="231F20"/>
          <w:spacing w:val="3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that</w:t>
      </w:r>
      <w:r>
        <w:rPr>
          <w:rFonts w:ascii="Times New Roman"/>
          <w:color w:val="231F20"/>
          <w:spacing w:val="3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made</w:t>
      </w:r>
      <w:r>
        <w:rPr>
          <w:rFonts w:ascii="Times New Roman"/>
          <w:color w:val="231F20"/>
          <w:spacing w:val="37"/>
          <w:sz w:val="20"/>
        </w:rPr>
        <w:t> </w:t>
      </w: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75"/>
          <w:w w:val="99"/>
          <w:sz w:val="20"/>
        </w:rPr>
        <w:t> </w:t>
      </w:r>
      <w:r>
        <w:rPr>
          <w:rFonts w:ascii="Times New Roman"/>
          <w:color w:val="231F20"/>
          <w:sz w:val="20"/>
        </w:rPr>
        <w:t>concept</w:t>
      </w:r>
      <w:r>
        <w:rPr>
          <w:rFonts w:ascii="Times New Roman"/>
          <w:color w:val="231F20"/>
          <w:spacing w:val="7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national</w:t>
      </w:r>
      <w:r>
        <w:rPr>
          <w:rFonts w:ascii="Times New Roman"/>
          <w:color w:val="231F20"/>
          <w:spacing w:val="10"/>
          <w:sz w:val="20"/>
        </w:rPr>
        <w:t> </w:t>
      </w:r>
      <w:r>
        <w:rPr>
          <w:rFonts w:ascii="Times New Roman"/>
          <w:color w:val="231F20"/>
          <w:sz w:val="20"/>
        </w:rPr>
        <w:t>safety</w:t>
      </w:r>
      <w:r>
        <w:rPr>
          <w:rFonts w:ascii="Times New Roman"/>
          <w:color w:val="231F20"/>
          <w:spacing w:val="6"/>
          <w:sz w:val="20"/>
        </w:rPr>
        <w:t> </w:t>
      </w:r>
      <w:r>
        <w:rPr>
          <w:rFonts w:ascii="Times New Roman"/>
          <w:color w:val="231F20"/>
          <w:sz w:val="20"/>
        </w:rPr>
        <w:t>a</w:t>
      </w:r>
      <w:r>
        <w:rPr>
          <w:rFonts w:ascii="Times New Roman"/>
          <w:color w:val="231F20"/>
          <w:spacing w:val="8"/>
          <w:sz w:val="20"/>
        </w:rPr>
        <w:t> </w:t>
      </w:r>
      <w:r>
        <w:rPr>
          <w:rFonts w:ascii="Times New Roman"/>
          <w:color w:val="231F20"/>
          <w:sz w:val="20"/>
        </w:rPr>
        <w:t>changeable</w:t>
      </w:r>
      <w:r>
        <w:rPr>
          <w:rFonts w:ascii="Times New Roman"/>
          <w:color w:val="231F20"/>
          <w:spacing w:val="8"/>
          <w:sz w:val="20"/>
        </w:rPr>
        <w:t> </w:t>
      </w:r>
      <w:r>
        <w:rPr>
          <w:rFonts w:ascii="Times New Roman"/>
          <w:color w:val="231F20"/>
          <w:sz w:val="20"/>
        </w:rPr>
        <w:t>category,</w:t>
      </w:r>
      <w:r>
        <w:rPr>
          <w:rFonts w:ascii="Times New Roman"/>
          <w:color w:val="231F20"/>
          <w:spacing w:val="1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which</w:t>
      </w:r>
      <w:r>
        <w:rPr>
          <w:rFonts w:ascii="Times New Roman"/>
          <w:color w:val="231F20"/>
          <w:spacing w:val="9"/>
          <w:sz w:val="20"/>
        </w:rPr>
        <w:t> </w:t>
      </w:r>
      <w:r>
        <w:rPr>
          <w:rFonts w:ascii="Times New Roman"/>
          <w:color w:val="231F20"/>
          <w:sz w:val="20"/>
        </w:rPr>
        <w:t>needed</w:t>
      </w:r>
      <w:r>
        <w:rPr>
          <w:rFonts w:ascii="Times New Roman"/>
          <w:color w:val="231F20"/>
          <w:spacing w:val="9"/>
          <w:sz w:val="20"/>
        </w:rPr>
        <w:t> </w:t>
      </w:r>
      <w:r>
        <w:rPr>
          <w:rFonts w:ascii="Times New Roman"/>
          <w:color w:val="231F20"/>
          <w:sz w:val="20"/>
        </w:rPr>
        <w:t>to</w:t>
      </w:r>
      <w:r>
        <w:rPr>
          <w:rFonts w:ascii="Times New Roman"/>
          <w:color w:val="231F20"/>
          <w:spacing w:val="8"/>
          <w:sz w:val="20"/>
        </w:rPr>
        <w:t> </w:t>
      </w:r>
      <w:r>
        <w:rPr>
          <w:rFonts w:ascii="Times New Roman"/>
          <w:color w:val="231F20"/>
          <w:sz w:val="20"/>
        </w:rPr>
        <w:t>be</w:t>
      </w:r>
      <w:r>
        <w:rPr>
          <w:rFonts w:ascii="Times New Roman"/>
          <w:color w:val="231F20"/>
          <w:spacing w:val="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filled</w:t>
      </w:r>
      <w:r>
        <w:rPr>
          <w:rFonts w:ascii="Times New Roman"/>
          <w:color w:val="231F20"/>
          <w:spacing w:val="1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up</w:t>
      </w:r>
      <w:r>
        <w:rPr>
          <w:rFonts w:ascii="Times New Roman"/>
          <w:color w:val="231F20"/>
          <w:spacing w:val="1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with</w:t>
      </w:r>
      <w:r>
        <w:rPr>
          <w:rFonts w:ascii="Times New Roman"/>
          <w:color w:val="231F20"/>
          <w:spacing w:val="8"/>
          <w:sz w:val="20"/>
        </w:rPr>
        <w:t> </w:t>
      </w: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10"/>
          <w:sz w:val="20"/>
        </w:rPr>
        <w:t> </w:t>
      </w:r>
      <w:r>
        <w:rPr>
          <w:rFonts w:ascii="Times New Roman"/>
          <w:color w:val="231F20"/>
          <w:sz w:val="20"/>
        </w:rPr>
        <w:t>new</w:t>
      </w:r>
      <w:r>
        <w:rPr>
          <w:rFonts w:ascii="Times New Roman"/>
          <w:color w:val="231F20"/>
          <w:spacing w:val="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current</w:t>
      </w:r>
      <w:r>
        <w:rPr>
          <w:rFonts w:ascii="Times New Roman"/>
          <w:color w:val="231F20"/>
          <w:spacing w:val="1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ideas.</w:t>
      </w:r>
      <w:r>
        <w:rPr>
          <w:rFonts w:ascii="Times New Roman"/>
          <w:color w:val="231F20"/>
          <w:spacing w:val="8"/>
          <w:sz w:val="20"/>
        </w:rPr>
        <w:t> </w:t>
      </w: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63"/>
          <w:w w:val="99"/>
          <w:sz w:val="20"/>
        </w:rPr>
        <w:t> </w:t>
      </w:r>
      <w:r>
        <w:rPr>
          <w:rFonts w:ascii="Times New Roman"/>
          <w:color w:val="231F20"/>
          <w:sz w:val="20"/>
        </w:rPr>
        <w:t>conception</w:t>
      </w:r>
      <w:r>
        <w:rPr>
          <w:rFonts w:ascii="Times New Roman"/>
          <w:color w:val="231F20"/>
          <w:spacing w:val="25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24"/>
          <w:sz w:val="20"/>
        </w:rPr>
        <w:t> </w:t>
      </w:r>
      <w:r>
        <w:rPr>
          <w:rFonts w:ascii="Times New Roman"/>
          <w:color w:val="231F20"/>
          <w:sz w:val="20"/>
        </w:rPr>
        <w:t>safety</w:t>
      </w:r>
      <w:r>
        <w:rPr>
          <w:rFonts w:ascii="Times New Roman"/>
          <w:color w:val="231F20"/>
          <w:spacing w:val="22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is</w:t>
      </w:r>
      <w:r>
        <w:rPr>
          <w:rFonts w:ascii="Times New Roman"/>
          <w:color w:val="231F20"/>
          <w:spacing w:val="2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significantly</w:t>
      </w:r>
      <w:r>
        <w:rPr>
          <w:rFonts w:ascii="Times New Roman"/>
          <w:color w:val="231F20"/>
          <w:spacing w:val="22"/>
          <w:sz w:val="20"/>
        </w:rPr>
        <w:t> </w:t>
      </w:r>
      <w:r>
        <w:rPr>
          <w:rFonts w:ascii="Times New Roman"/>
          <w:color w:val="231F20"/>
          <w:sz w:val="20"/>
        </w:rPr>
        <w:t>extended</w:t>
      </w:r>
      <w:r>
        <w:rPr>
          <w:rFonts w:ascii="Times New Roman"/>
          <w:color w:val="231F20"/>
          <w:spacing w:val="2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and</w:t>
      </w:r>
      <w:r>
        <w:rPr>
          <w:rFonts w:ascii="Times New Roman"/>
          <w:color w:val="231F20"/>
          <w:spacing w:val="27"/>
          <w:sz w:val="20"/>
        </w:rPr>
        <w:t> </w:t>
      </w:r>
      <w:r>
        <w:rPr>
          <w:rFonts w:ascii="Times New Roman"/>
          <w:color w:val="231F20"/>
          <w:sz w:val="20"/>
        </w:rPr>
        <w:t>developed,</w:t>
      </w:r>
      <w:r>
        <w:rPr>
          <w:rFonts w:ascii="Times New Roman"/>
          <w:color w:val="231F20"/>
          <w:spacing w:val="2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so</w:t>
      </w:r>
      <w:r>
        <w:rPr>
          <w:rFonts w:ascii="Times New Roman"/>
          <w:color w:val="231F20"/>
          <w:spacing w:val="2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that</w:t>
      </w:r>
      <w:r>
        <w:rPr>
          <w:rFonts w:ascii="Times New Roman"/>
          <w:color w:val="231F20"/>
          <w:spacing w:val="2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nowadays</w:t>
      </w:r>
      <w:r>
        <w:rPr>
          <w:rFonts w:ascii="Times New Roman"/>
          <w:color w:val="231F20"/>
          <w:spacing w:val="25"/>
          <w:sz w:val="20"/>
        </w:rPr>
        <w:t> </w:t>
      </w:r>
      <w:r>
        <w:rPr>
          <w:rFonts w:ascii="Times New Roman"/>
          <w:color w:val="231F20"/>
          <w:sz w:val="20"/>
        </w:rPr>
        <w:t>it</w:t>
      </w:r>
      <w:r>
        <w:rPr>
          <w:rFonts w:ascii="Times New Roman"/>
          <w:color w:val="231F20"/>
          <w:spacing w:val="26"/>
          <w:sz w:val="20"/>
        </w:rPr>
        <w:t> </w:t>
      </w:r>
      <w:r>
        <w:rPr>
          <w:rFonts w:ascii="Times New Roman"/>
          <w:color w:val="231F20"/>
          <w:sz w:val="20"/>
        </w:rPr>
        <w:t>is</w:t>
      </w:r>
      <w:r>
        <w:rPr>
          <w:rFonts w:ascii="Times New Roman"/>
          <w:color w:val="231F20"/>
          <w:spacing w:val="25"/>
          <w:sz w:val="20"/>
        </w:rPr>
        <w:t> </w:t>
      </w:r>
      <w:r>
        <w:rPr>
          <w:rFonts w:ascii="Times New Roman"/>
          <w:color w:val="231F20"/>
          <w:sz w:val="20"/>
        </w:rPr>
        <w:t>observed</w:t>
      </w:r>
      <w:r>
        <w:rPr>
          <w:rFonts w:ascii="Times New Roman"/>
          <w:color w:val="231F20"/>
          <w:spacing w:val="27"/>
          <w:sz w:val="20"/>
        </w:rPr>
        <w:t> </w:t>
      </w:r>
      <w:r>
        <w:rPr>
          <w:rFonts w:ascii="Times New Roman"/>
          <w:color w:val="231F20"/>
          <w:sz w:val="20"/>
        </w:rPr>
        <w:t>from</w:t>
      </w:r>
      <w:r>
        <w:rPr>
          <w:rFonts w:ascii="Times New Roman"/>
          <w:color w:val="231F20"/>
          <w:spacing w:val="23"/>
          <w:sz w:val="20"/>
        </w:rPr>
        <w:t> </w:t>
      </w:r>
      <w:r>
        <w:rPr>
          <w:rFonts w:ascii="Times New Roman"/>
          <w:color w:val="231F20"/>
          <w:sz w:val="20"/>
        </w:rPr>
        <w:t>different</w:t>
      </w:r>
      <w:r>
        <w:rPr>
          <w:rFonts w:ascii="Times New Roman"/>
          <w:color w:val="231F20"/>
          <w:spacing w:val="58"/>
          <w:w w:val="9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levels</w:t>
      </w:r>
      <w:r>
        <w:rPr>
          <w:rFonts w:ascii="Times New Roman"/>
          <w:color w:val="231F20"/>
          <w:sz w:val="20"/>
        </w:rPr>
        <w:t> and</w:t>
      </w:r>
      <w:r>
        <w:rPr>
          <w:rFonts w:ascii="Times New Roman"/>
          <w:color w:val="231F20"/>
          <w:spacing w:val="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sectors</w:t>
      </w:r>
      <w:r>
        <w:rPr>
          <w:rFonts w:ascii="Times New Roman"/>
          <w:color w:val="231F2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included</w:t>
      </w:r>
      <w:r>
        <w:rPr>
          <w:rFonts w:ascii="Times New Roman"/>
          <w:color w:val="231F20"/>
          <w:spacing w:val="1"/>
          <w:sz w:val="20"/>
        </w:rPr>
        <w:t> by</w:t>
      </w:r>
      <w:r>
        <w:rPr>
          <w:rFonts w:ascii="Times New Roman"/>
          <w:color w:val="231F2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safety.</w:t>
      </w:r>
      <w:r>
        <w:rPr>
          <w:rFonts w:ascii="Times New Roman"/>
          <w:color w:val="231F20"/>
          <w:spacing w:val="1"/>
          <w:sz w:val="20"/>
        </w:rPr>
        <w:t> </w:t>
      </w:r>
      <w:r>
        <w:rPr>
          <w:rFonts w:ascii="Times New Roman"/>
          <w:color w:val="231F20"/>
          <w:sz w:val="20"/>
        </w:rPr>
        <w:t>However, </w:t>
      </w:r>
      <w:r>
        <w:rPr>
          <w:rFonts w:ascii="Times New Roman"/>
          <w:color w:val="231F20"/>
          <w:spacing w:val="-1"/>
          <w:sz w:val="20"/>
        </w:rPr>
        <w:t>the</w:t>
      </w:r>
      <w:r>
        <w:rPr>
          <w:rFonts w:ascii="Times New Roman"/>
          <w:color w:val="231F20"/>
          <w:spacing w:val="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question</w:t>
      </w:r>
      <w:r>
        <w:rPr>
          <w:rFonts w:ascii="Times New Roman"/>
          <w:color w:val="231F20"/>
          <w:spacing w:val="1"/>
          <w:sz w:val="20"/>
        </w:rPr>
        <w:t> </w:t>
      </w:r>
      <w:r>
        <w:rPr>
          <w:rFonts w:ascii="Times New Roman"/>
          <w:color w:val="231F20"/>
          <w:sz w:val="20"/>
        </w:rPr>
        <w:t>is if </w:t>
      </w:r>
      <w:r>
        <w:rPr>
          <w:rFonts w:ascii="Times New Roman"/>
          <w:color w:val="231F20"/>
          <w:spacing w:val="-1"/>
          <w:sz w:val="20"/>
        </w:rPr>
        <w:t>those</w:t>
      </w:r>
      <w:r>
        <w:rPr>
          <w:rFonts w:ascii="Times New Roman"/>
          <w:color w:val="231F20"/>
          <w:spacing w:val="1"/>
          <w:sz w:val="20"/>
        </w:rPr>
        <w:t> </w:t>
      </w:r>
      <w:r>
        <w:rPr>
          <w:rFonts w:ascii="Times New Roman"/>
          <w:color w:val="231F20"/>
          <w:sz w:val="20"/>
        </w:rPr>
        <w:t>new</w:t>
      </w:r>
      <w:r>
        <w:rPr>
          <w:rFonts w:ascii="Times New Roman"/>
          <w:color w:val="231F20"/>
          <w:spacing w:val="-2"/>
          <w:sz w:val="20"/>
        </w:rPr>
        <w:t> </w:t>
      </w:r>
      <w:r>
        <w:rPr>
          <w:rFonts w:ascii="Times New Roman"/>
          <w:color w:val="231F20"/>
          <w:sz w:val="20"/>
        </w:rPr>
        <w:t>approaches to</w:t>
      </w:r>
      <w:r>
        <w:rPr>
          <w:rFonts w:ascii="Times New Roman"/>
          <w:color w:val="231F20"/>
          <w:spacing w:val="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</w:t>
      </w:r>
      <w:r>
        <w:rPr>
          <w:rFonts w:ascii="Times New Roman"/>
          <w:color w:val="231F20"/>
          <w:spacing w:val="1"/>
          <w:sz w:val="20"/>
        </w:rPr>
        <w:t> </w:t>
      </w:r>
      <w:r>
        <w:rPr>
          <w:rFonts w:ascii="Times New Roman"/>
          <w:color w:val="231F20"/>
          <w:sz w:val="20"/>
        </w:rPr>
        <w:t>safety</w:t>
      </w:r>
      <w:r>
        <w:rPr>
          <w:rFonts w:ascii="Times New Roman"/>
          <w:color w:val="231F20"/>
          <w:spacing w:val="-1"/>
          <w:sz w:val="20"/>
        </w:rPr>
        <w:t> managed</w:t>
      </w:r>
      <w:r>
        <w:rPr>
          <w:rFonts w:ascii="Times New Roman"/>
          <w:color w:val="231F20"/>
          <w:spacing w:val="2"/>
          <w:sz w:val="20"/>
        </w:rPr>
        <w:t> </w:t>
      </w:r>
      <w:r>
        <w:rPr>
          <w:rFonts w:ascii="Times New Roman"/>
          <w:color w:val="231F20"/>
          <w:sz w:val="20"/>
        </w:rPr>
        <w:t>to</w:t>
      </w:r>
      <w:r>
        <w:rPr>
          <w:rFonts w:ascii="Times New Roman"/>
          <w:color w:val="231F20"/>
          <w:spacing w:val="79"/>
          <w:w w:val="9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overcome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significance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and the</w:t>
      </w:r>
      <w:r>
        <w:rPr>
          <w:rFonts w:ascii="Times New Roman"/>
          <w:color w:val="231F20"/>
          <w:spacing w:val="-2"/>
          <w:sz w:val="20"/>
        </w:rPr>
        <w:t> </w:t>
      </w:r>
      <w:r>
        <w:rPr>
          <w:rFonts w:ascii="Times New Roman"/>
          <w:color w:val="231F20"/>
          <w:sz w:val="20"/>
        </w:rPr>
        <w:t>role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z w:val="20"/>
        </w:rPr>
        <w:t>state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z w:val="20"/>
        </w:rPr>
        <w:t>or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z w:val="20"/>
        </w:rPr>
        <w:t>its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z w:val="20"/>
        </w:rPr>
        <w:t>role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z w:val="20"/>
        </w:rPr>
        <w:t>is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just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being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z w:val="20"/>
        </w:rPr>
        <w:t>transformed?</w:t>
      </w:r>
      <w:r>
        <w:rPr>
          <w:rFonts w:ascii="Times New Roman"/>
          <w:sz w:val="2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before="0"/>
        <w:ind w:left="83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color w:val="231F20"/>
          <w:spacing w:val="-1"/>
          <w:sz w:val="20"/>
        </w:rPr>
        <w:t>Key</w:t>
      </w:r>
      <w:r>
        <w:rPr>
          <w:rFonts w:ascii="Times New Roman"/>
          <w:i/>
          <w:color w:val="231F20"/>
          <w:sz w:val="20"/>
        </w:rPr>
        <w:t> </w:t>
      </w:r>
      <w:r>
        <w:rPr>
          <w:rFonts w:ascii="Times New Roman"/>
          <w:i/>
          <w:color w:val="231F20"/>
          <w:spacing w:val="-1"/>
          <w:sz w:val="20"/>
        </w:rPr>
        <w:t>words</w:t>
      </w:r>
      <w:r>
        <w:rPr>
          <w:rFonts w:ascii="Times New Roman"/>
          <w:b/>
          <w:color w:val="231F20"/>
          <w:spacing w:val="-1"/>
          <w:sz w:val="20"/>
        </w:rPr>
        <w:t>:</w:t>
      </w:r>
      <w:r>
        <w:rPr>
          <w:rFonts w:ascii="Times New Roman"/>
          <w:b/>
          <w:color w:val="231F20"/>
          <w:sz w:val="20"/>
        </w:rPr>
        <w:t> </w:t>
      </w:r>
      <w:r>
        <w:rPr>
          <w:rFonts w:ascii="Times New Roman"/>
          <w:color w:val="231F20"/>
          <w:sz w:val="20"/>
        </w:rPr>
        <w:t>concept of </w:t>
      </w:r>
      <w:r>
        <w:rPr>
          <w:rFonts w:ascii="Times New Roman"/>
          <w:color w:val="231F20"/>
          <w:spacing w:val="-1"/>
          <w:sz w:val="20"/>
        </w:rPr>
        <w:t>safety,</w:t>
      </w:r>
      <w:r>
        <w:rPr>
          <w:rFonts w:ascii="Times New Roman"/>
          <w:color w:val="231F20"/>
          <w:spacing w:val="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national safety,</w:t>
      </w:r>
      <w:r>
        <w:rPr>
          <w:rFonts w:ascii="Times New Roman"/>
          <w:color w:val="231F20"/>
          <w:spacing w:val="3"/>
          <w:sz w:val="20"/>
        </w:rPr>
        <w:t> </w:t>
      </w:r>
      <w:r>
        <w:rPr>
          <w:rFonts w:ascii="Times New Roman"/>
          <w:color w:val="231F20"/>
          <w:sz w:val="20"/>
        </w:rPr>
        <w:t>subjects</w:t>
      </w:r>
      <w:r>
        <w:rPr>
          <w:rFonts w:ascii="Times New Roman"/>
          <w:color w:val="231F20"/>
          <w:spacing w:val="-1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-1"/>
          <w:sz w:val="20"/>
        </w:rPr>
        <w:t> safety,</w:t>
      </w:r>
      <w:r>
        <w:rPr>
          <w:rFonts w:ascii="Times New Roman"/>
          <w:color w:val="231F20"/>
          <w:spacing w:val="2"/>
          <w:sz w:val="20"/>
        </w:rPr>
        <w:t> </w:t>
      </w:r>
      <w:r>
        <w:rPr>
          <w:rFonts w:ascii="Times New Roman"/>
          <w:color w:val="231F20"/>
          <w:sz w:val="20"/>
        </w:rPr>
        <w:t>levels</w:t>
      </w:r>
      <w:r>
        <w:rPr>
          <w:rFonts w:ascii="Times New Roman"/>
          <w:color w:val="231F20"/>
          <w:spacing w:val="-1"/>
          <w:sz w:val="20"/>
        </w:rPr>
        <w:t> </w:t>
      </w:r>
      <w:r>
        <w:rPr>
          <w:rFonts w:ascii="Times New Roman"/>
          <w:color w:val="231F20"/>
          <w:sz w:val="20"/>
        </w:rPr>
        <w:t>and </w:t>
      </w:r>
      <w:r>
        <w:rPr>
          <w:rFonts w:ascii="Times New Roman"/>
          <w:color w:val="231F20"/>
          <w:spacing w:val="-1"/>
          <w:sz w:val="20"/>
        </w:rPr>
        <w:t>sectors</w:t>
      </w:r>
      <w:r>
        <w:rPr>
          <w:rFonts w:ascii="Times New Roman"/>
          <w:color w:val="231F20"/>
          <w:sz w:val="20"/>
        </w:rPr>
        <w:t> of </w:t>
      </w:r>
      <w:r>
        <w:rPr>
          <w:rFonts w:ascii="Times New Roman"/>
          <w:color w:val="231F20"/>
          <w:spacing w:val="-1"/>
          <w:sz w:val="20"/>
        </w:rPr>
        <w:t>safety,</w:t>
      </w:r>
      <w:r>
        <w:rPr>
          <w:rFonts w:ascii="Times New Roman"/>
          <w:color w:val="231F20"/>
          <w:sz w:val="20"/>
        </w:rPr>
        <w:t> sources of</w:t>
      </w:r>
      <w:r>
        <w:rPr>
          <w:rFonts w:ascii="Times New Roman"/>
          <w:sz w:val="20"/>
        </w:rPr>
      </w:r>
    </w:p>
    <w:p>
      <w:pPr>
        <w:spacing w:before="0"/>
        <w:ind w:left="118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spacing w:val="-1"/>
          <w:sz w:val="20"/>
        </w:rPr>
        <w:t>threatening</w:t>
      </w:r>
      <w:r>
        <w:rPr>
          <w:rFonts w:ascii="Times New Roman"/>
          <w:sz w:val="20"/>
        </w:rPr>
      </w:r>
    </w:p>
    <w:sectPr>
      <w:pgSz w:w="11910" w:h="16840"/>
      <w:pgMar w:header="1025" w:footer="653" w:top="1320" w:bottom="840" w:left="130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Symbol">
    <w:altName w:val="Symbol"/>
    <w:charset w:val="2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10.141693pt;margin-top:788.216675pt;width:15pt;height:13pt;mso-position-horizontal-relative:page;mso-position-vertical-relative:page;z-index:-12088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25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98.216675pt;width:15pt;height:13pt;mso-position-horizontal-relative:page;mso-position-vertical-relative:page;z-index:-12064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26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510.141693pt;margin-top:788.216675pt;width:15pt;height:13pt;mso-position-horizontal-relative:page;mso-position-vertical-relative:page;z-index:-11872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35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98.216675pt;width:15pt;height:13pt;mso-position-horizontal-relative:page;mso-position-vertical-relative:page;z-index:-11848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36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62.765015pt;width:453.55pt;height:.1pt;mso-position-horizontal-relative:page;mso-position-vertical-relative:page;z-index:-12040" coordorigin="1417,1255" coordsize="9071,2">
          <v:shape style="position:absolute;left:1417;top:1255;width:9071;height:2" coordorigin="1417,1255" coordsize="9071,0" path="m1417,1255l10488,12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65.882217pt;width:453.55pt;height:.1pt;mso-position-horizontal-relative:page;mso-position-vertical-relative:page;z-index:-12016" coordorigin="1417,1318" coordsize="9071,2">
          <v:shape style="position:absolute;left:1417;top:1318;width:9071;height:2" coordorigin="1417,1318" coordsize="9071,0" path="m1417,1318l10488,13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50.274776pt;width:48.4pt;height:12pt;mso-position-horizontal-relative:page;mso-position-vertical-relative:page;z-index:-1199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9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9/2016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265.576111pt;margin-top:50.274776pt;width:259.8500pt;height:12pt;mso-position-horizontal-relative:page;mso-position-vertical-relative:page;z-index:-1196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Др 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Недељко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Дебељак,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Мр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Велимир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Зекић, Др Зоран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Јанковић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1944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1920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236.480698pt;margin-top:40.274776pt;width:288.95pt;height:12pt;mso-position-horizontal-relative:page;mso-position-vertical-relative:page;z-index:-1189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Концепција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националне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безбедности-трансформација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или укидање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bullet"/>
      <w:lvlText w:val=""/>
      <w:lvlJc w:val="left"/>
      <w:pPr>
        <w:ind w:left="476" w:hanging="360"/>
      </w:pPr>
      <w:rPr>
        <w:rFonts w:hint="default" w:ascii="Symbol" w:hAnsi="Symbol" w:eastAsia="Symbol"/>
        <w:color w:val="231F20"/>
        <w:sz w:val="24"/>
        <w:szCs w:val="24"/>
      </w:rPr>
    </w:lvl>
    <w:lvl w:ilvl="1">
      <w:start w:val="1"/>
      <w:numFmt w:val="decimal"/>
      <w:lvlText w:val="%2."/>
      <w:lvlJc w:val="left"/>
      <w:pPr>
        <w:ind w:left="839" w:hanging="360"/>
        <w:jc w:val="left"/>
      </w:pPr>
      <w:rPr>
        <w:rFonts w:hint="default" w:ascii="Times New Roman" w:hAnsi="Times New Roman" w:eastAsia="Times New Roman"/>
        <w:color w:val="231F20"/>
        <w:sz w:val="24"/>
        <w:szCs w:val="24"/>
      </w:rPr>
    </w:lvl>
    <w:lvl w:ilvl="2">
      <w:start w:val="1"/>
      <w:numFmt w:val="bullet"/>
      <w:lvlText w:val="•"/>
      <w:lvlJc w:val="left"/>
      <w:pPr>
        <w:ind w:left="1779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720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61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0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42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83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24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118"/>
    </w:pPr>
    <w:rPr>
      <w:rFonts w:ascii="Times New Roman" w:hAnsi="Times New Roman" w:eastAsia="Times New Roman"/>
      <w:sz w:val="24"/>
      <w:szCs w:val="24"/>
    </w:rPr>
  </w:style>
  <w:style w:styleId="Heading1" w:type="paragraph">
    <w:name w:val="Heading 1"/>
    <w:basedOn w:val="Normal"/>
    <w:uiPriority w:val="1"/>
    <w:qFormat/>
    <w:pPr>
      <w:ind w:left="3179"/>
      <w:outlineLvl w:val="1"/>
    </w:pPr>
    <w:rPr>
      <w:rFonts w:ascii="Times New Roman" w:hAnsi="Times New Roman" w:eastAsia="Times New Roman"/>
      <w:b/>
      <w:bCs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3.xml"/><Relationship Id="rId10" Type="http://schemas.openxmlformats.org/officeDocument/2006/relationships/footer" Target="footer4.xml"/><Relationship Id="rId11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2025-03-02T23:44:02Z</dcterms:created>
  <dcterms:modified xsi:type="dcterms:W3CDTF">2025-03-02T23:44:02Z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2023-04-05T00:00:00Z</vt:filetime>
  </property>
  <property fmtid="{D5CDD505-2E9C-101B-9397-08002B2CF9AE}" pid="3" name="LastSaved">
    <vt:filetime>2025-03-02T00:00:00Z</vt:filetime>
  </property>
</Properties>
</file>