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173" w:val="left" w:leader="none"/>
        </w:tabs>
        <w:spacing w:line="275" w:lineRule="exact" w:before="5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Vedrana</w:t>
      </w:r>
      <w:r>
        <w:rPr>
          <w:rFonts w:ascii="Times New Roman" w:hAnsi="Times New Roman"/>
          <w:b/>
          <w:color w:val="231F1F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Macanović</w:t>
        <w:tab/>
      </w:r>
      <w:r>
        <w:rPr>
          <w:rFonts w:ascii="Times New Roman" w:hAnsi="Times New Roman"/>
          <w:color w:val="231F1F"/>
          <w:spacing w:val="-2"/>
          <w:sz w:val="22"/>
        </w:rPr>
        <w:t>UDC</w:t>
      </w:r>
      <w:r>
        <w:rPr>
          <w:rFonts w:ascii="Times New Roman" w:hAnsi="Times New Roman"/>
          <w:color w:val="231F1F"/>
          <w:spacing w:val="-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047(316.33)</w:t>
      </w:r>
      <w:r>
        <w:rPr>
          <w:rFonts w:ascii="Times New Roman" w:hAnsi="Times New Roman"/>
          <w:sz w:val="22"/>
        </w:rPr>
      </w:r>
    </w:p>
    <w:p>
      <w:pPr>
        <w:tabs>
          <w:tab w:pos="7262" w:val="left" w:leader="none"/>
        </w:tabs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Fakultet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poslovne</w:t>
      </w:r>
      <w:r>
        <w:rPr>
          <w:rFonts w:ascii="Times New Roman" w:hAnsi="Times New Roman"/>
          <w:color w:val="231F1F"/>
          <w:sz w:val="22"/>
        </w:rPr>
        <w:t> 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pravne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studije,</w:t>
        <w:tab/>
      </w:r>
      <w:r>
        <w:rPr>
          <w:rFonts w:ascii="Times New Roman" w:hAnsi="Times New Roman"/>
          <w:color w:val="231F1F"/>
          <w:spacing w:val="-1"/>
          <w:sz w:val="22"/>
        </w:rPr>
        <w:t>Pregledni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članak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Beograd,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Republika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Srbija</w:t>
      </w:r>
      <w:r>
        <w:rPr>
          <w:rFonts w:ascii="Times New Roman"/>
          <w:sz w:val="22"/>
        </w:rPr>
      </w:r>
    </w:p>
    <w:p>
      <w:pPr>
        <w:pStyle w:val="Heading1"/>
        <w:spacing w:line="275" w:lineRule="exact" w:before="4"/>
        <w:ind w:left="11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Aleksandar </w:t>
      </w:r>
      <w:r>
        <w:rPr>
          <w:rFonts w:ascii="Times New Roman" w:hAnsi="Times New Roman"/>
          <w:color w:val="231F1F"/>
        </w:rPr>
        <w:t>Radulović</w:t>
      </w:r>
      <w:r>
        <w:rPr>
          <w:rFonts w:ascii="Times New Roman" w:hAnsi="Times New Roman"/>
          <w:b w:val="0"/>
        </w:rPr>
      </w:r>
    </w:p>
    <w:p>
      <w:pPr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Internacionalni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Univerzitet,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Brčko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distrikt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numPr>
          <w:ilvl w:val="1"/>
          <w:numId w:val="1"/>
        </w:numPr>
        <w:tabs>
          <w:tab w:pos="462" w:val="left" w:leader="none"/>
        </w:tabs>
        <w:spacing w:line="252" w:lineRule="exact" w:before="0"/>
        <w:ind w:left="457" w:right="0" w:hanging="33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ail:</w:t>
      </w:r>
      <w:r>
        <w:rPr>
          <w:rFonts w:ascii="Times New Roman"/>
          <w:color w:val="231F1F"/>
          <w:spacing w:val="1"/>
          <w:sz w:val="22"/>
        </w:rPr>
        <w:t> </w:t>
      </w:r>
      <w:hyperlink r:id="rId7">
        <w:r>
          <w:rPr>
            <w:rFonts w:ascii="Times New Roman"/>
            <w:color w:val="231F1F"/>
            <w:spacing w:val="-1"/>
            <w:sz w:val="22"/>
          </w:rPr>
          <w:t>acaradulovic@gmail.com</w:t>
        </w:r>
        <w:r>
          <w:rPr>
            <w:rFonts w:ascii="Times New Roman"/>
            <w:sz w:val="22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right="2173"/>
        <w:jc w:val="center"/>
        <w:rPr>
          <w:b w:val="0"/>
          <w:bCs w:val="0"/>
        </w:rPr>
      </w:pPr>
      <w:r>
        <w:rPr>
          <w:color w:val="231F1F"/>
          <w:spacing w:val="-1"/>
        </w:rPr>
        <w:t>FAZE</w:t>
      </w:r>
      <w:r>
        <w:rPr>
          <w:color w:val="231F1F"/>
        </w:rPr>
        <w:t> </w:t>
      </w:r>
      <w:r>
        <w:rPr>
          <w:color w:val="231F1F"/>
          <w:spacing w:val="-1"/>
        </w:rPr>
        <w:t>USPOSTAVLJANJA</w:t>
      </w:r>
      <w:r>
        <w:rPr>
          <w:color w:val="231F1F"/>
        </w:rPr>
        <w:t> </w:t>
      </w:r>
      <w:r>
        <w:rPr>
          <w:color w:val="231F1F"/>
          <w:spacing w:val="-1"/>
        </w:rPr>
        <w:t>KORPORATIVNE</w:t>
      </w:r>
      <w:r>
        <w:rPr>
          <w:b w:val="0"/>
        </w:rPr>
      </w:r>
    </w:p>
    <w:p>
      <w:pPr>
        <w:spacing w:before="139"/>
        <w:ind w:left="2175" w:right="2172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DRUŠTVENE</w:t>
      </w:r>
      <w:r>
        <w:rPr>
          <w:rFonts w:ascii="Times New Roman" w:hAnsi="Times New Roman"/>
          <w:b/>
          <w:color w:val="231F1F"/>
          <w:spacing w:val="-4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ODGOVORNOSTI</w:t>
      </w:r>
      <w:r>
        <w:rPr>
          <w:rFonts w:ascii="Times New Roman" w:hAns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spacing w:before="0"/>
        <w:ind w:left="118" w:right="113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SAŽETAK: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Uspostavljanje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korporativne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društvene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odgovornosti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izuzetno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složen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posao.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vezi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sa</w:t>
      </w:r>
      <w:r>
        <w:rPr>
          <w:rFonts w:ascii="Times New Roman" w:hAnsi="Times New Roman"/>
          <w:color w:val="231F1F"/>
          <w:spacing w:val="50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tim,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treba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napomenuti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nema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univerzalnog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recepta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uspostavljanje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društvene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odgovornosti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će</w:t>
      </w:r>
      <w:r>
        <w:rPr>
          <w:rFonts w:ascii="Times New Roman" w:hAnsi="Times New Roman"/>
          <w:color w:val="231F1F"/>
          <w:spacing w:val="67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menadžment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svake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kompanije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delovati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zavisnosti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situacije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osobenosti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kompanije.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Ovo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logična</w:t>
      </w:r>
      <w:r>
        <w:rPr>
          <w:rFonts w:ascii="Times New Roman" w:hAnsi="Times New Roman"/>
          <w:color w:val="231F1F"/>
          <w:spacing w:val="81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konstatacija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jer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pokazuje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stvarnosti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postoje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dve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iste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kompanije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 da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shodno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tome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mogu</w:t>
      </w:r>
      <w:r>
        <w:rPr>
          <w:rFonts w:ascii="Times New Roman" w:hAnsi="Times New Roman"/>
          <w:color w:val="231F1F"/>
          <w:spacing w:val="-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postojati ni</w:t>
      </w:r>
      <w:r>
        <w:rPr>
          <w:rFonts w:ascii="Times New Roman" w:hAnsi="Times New Roman"/>
          <w:color w:val="231F1F"/>
          <w:spacing w:val="83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univerzalni</w:t>
      </w:r>
      <w:r>
        <w:rPr>
          <w:rFonts w:ascii="Times New Roman" w:hAnsi="Times New Roman"/>
          <w:color w:val="231F1F"/>
          <w:spacing w:val="-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principi</w:t>
      </w:r>
      <w:r>
        <w:rPr>
          <w:rFonts w:ascii="Times New Roman" w:hAnsi="Times New Roman"/>
          <w:color w:val="231F1F"/>
          <w:spacing w:val="-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projektovanju</w:t>
      </w:r>
      <w:r>
        <w:rPr>
          <w:rFonts w:ascii="Times New Roman" w:hAnsi="Times New Roman"/>
          <w:color w:val="231F1F"/>
          <w:spacing w:val="-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izgradnji,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posebno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-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primeni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odreĎenog</w:t>
      </w:r>
      <w:r>
        <w:rPr>
          <w:rFonts w:ascii="Times New Roman" w:hAnsi="Times New Roman"/>
          <w:color w:val="231F1F"/>
          <w:spacing w:val="-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sistema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vrednosti.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109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z w:val="20"/>
        </w:rPr>
        <w:t>Uspostavljanje</w:t>
      </w:r>
      <w:r>
        <w:rPr>
          <w:rFonts w:ascii="Times New Roman" w:hAnsi="Times New Roman"/>
          <w:color w:val="231F1F"/>
          <w:spacing w:val="3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korporativne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društvene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odgovornosti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treba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shvatiti</w:t>
      </w:r>
      <w:r>
        <w:rPr>
          <w:rFonts w:ascii="Times New Roman" w:hAnsi="Times New Roman"/>
          <w:color w:val="231F1F"/>
          <w:spacing w:val="3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kao</w:t>
      </w:r>
      <w:r>
        <w:rPr>
          <w:rFonts w:ascii="Times New Roman" w:hAnsi="Times New Roman"/>
          <w:color w:val="231F1F"/>
          <w:spacing w:val="3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stratešku,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odnosno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radikalnu</w:t>
      </w:r>
      <w:r>
        <w:rPr>
          <w:rFonts w:ascii="Times New Roman" w:hAnsi="Times New Roman"/>
          <w:color w:val="231F1F"/>
          <w:spacing w:val="111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promenu.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On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ima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svoje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faze,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to: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kreiranje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promena,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donošenje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operativnog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plana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3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implementaci</w:t>
      </w:r>
      <w:r>
        <w:rPr>
          <w:rFonts w:ascii="Times New Roman" w:hAnsi="Times New Roman"/>
          <w:color w:val="231F1F"/>
          <w:sz w:val="20"/>
        </w:rPr>
        <w:t>ja,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ocena</w:t>
      </w:r>
      <w:r>
        <w:rPr>
          <w:rFonts w:ascii="Times New Roman" w:hAnsi="Times New Roman"/>
          <w:color w:val="231F1F"/>
          <w:spacing w:val="77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efekata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učvršćivanje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promene.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115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Dakle,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kreiranje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korporativne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društvene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odgovornosti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jeste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prva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faza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njenom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uspostavljanju.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Ona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je u</w:t>
      </w:r>
      <w:r>
        <w:rPr>
          <w:rFonts w:ascii="Times New Roman" w:hAnsi="Times New Roman" w:cs="Times New Roman" w:eastAsia="Times New Roman"/>
          <w:color w:val="231F1F"/>
          <w:spacing w:val="8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isto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vreme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 najteža,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posebno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kada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pitanju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promena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svesti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koja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postoji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kod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ljudi u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kompaniji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ili u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okruže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nju.</w:t>
      </w:r>
      <w:r>
        <w:rPr>
          <w:rFonts w:ascii="Times New Roman" w:hAnsi="Times New Roman" w:cs="Times New Roman" w:eastAsia="Times New Roman"/>
          <w:color w:val="231F1F"/>
          <w:spacing w:val="5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Ideja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društvenoj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odgovornosti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mora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„prodati“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svim</w:t>
      </w:r>
      <w:r>
        <w:rPr>
          <w:rFonts w:ascii="Times New Roman" w:hAnsi="Times New Roman" w:cs="Times New Roman" w:eastAsia="Times New Roman"/>
          <w:color w:val="231F1F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konstituentima.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Lični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primer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menadžmenta</w:t>
      </w:r>
      <w:r>
        <w:rPr>
          <w:rFonts w:ascii="Times New Roman" w:hAnsi="Times New Roman" w:cs="Times New Roman" w:eastAsia="Times New Roman"/>
          <w:color w:val="231F1F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ovom</w:t>
      </w:r>
      <w:r>
        <w:rPr>
          <w:rFonts w:ascii="Times New Roman" w:hAnsi="Times New Roman" w:cs="Times New Roman" w:eastAsia="Times New Roman"/>
          <w:color w:val="231F1F"/>
          <w:spacing w:val="10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pitanju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ima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veću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specifičnu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težinu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odnosu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druge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oblasti.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KLJUČNE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REČI:</w:t>
      </w:r>
      <w:r>
        <w:rPr>
          <w:rFonts w:ascii="Times New Roman" w:hAnsi="Times New Roman"/>
          <w:color w:val="231F1F"/>
          <w:spacing w:val="-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društvena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odgovornost,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upravljanje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promenama,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strateške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promene,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odgov</w:t>
      </w:r>
      <w:r>
        <w:rPr>
          <w:rFonts w:ascii="Times New Roman" w:hAnsi="Times New Roman"/>
          <w:color w:val="231F1F"/>
          <w:sz w:val="20"/>
        </w:rPr>
        <w:t>ornost.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0"/>
        <w:ind w:left="2175" w:right="2169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1F"/>
          <w:spacing w:val="-1"/>
          <w:sz w:val="22"/>
        </w:rPr>
        <w:t>UVOD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 w:before="145"/>
        <w:ind w:right="113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U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formulisanju</w:t>
      </w:r>
      <w:r>
        <w:rPr>
          <w:color w:val="231F1F"/>
          <w:spacing w:val="40"/>
        </w:rPr>
        <w:t> </w:t>
      </w:r>
      <w:r>
        <w:rPr>
          <w:color w:val="231F1F"/>
        </w:rPr>
        <w:t>operativnog</w:t>
      </w:r>
      <w:r>
        <w:rPr>
          <w:color w:val="231F1F"/>
          <w:spacing w:val="38"/>
        </w:rPr>
        <w:t> </w:t>
      </w:r>
      <w:r>
        <w:rPr>
          <w:color w:val="231F1F"/>
        </w:rPr>
        <w:t>plana</w:t>
      </w:r>
      <w:r>
        <w:rPr>
          <w:color w:val="231F1F"/>
          <w:spacing w:val="39"/>
        </w:rPr>
        <w:t> </w:t>
      </w:r>
      <w:r>
        <w:rPr>
          <w:color w:val="231F1F"/>
        </w:rPr>
        <w:t>potrebno</w:t>
      </w:r>
      <w:r>
        <w:rPr>
          <w:color w:val="231F1F"/>
          <w:spacing w:val="40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analizirati</w:t>
      </w:r>
      <w:r>
        <w:rPr>
          <w:color w:val="231F1F"/>
          <w:spacing w:val="41"/>
        </w:rPr>
        <w:t> </w:t>
      </w:r>
      <w:r>
        <w:rPr>
          <w:color w:val="231F1F"/>
        </w:rPr>
        <w:t>sile</w:t>
      </w:r>
      <w:r>
        <w:rPr>
          <w:color w:val="231F1F"/>
          <w:spacing w:val="39"/>
        </w:rPr>
        <w:t> </w:t>
      </w:r>
      <w:r>
        <w:rPr>
          <w:color w:val="231F1F"/>
        </w:rPr>
        <w:t>za</w:t>
      </w:r>
      <w:r>
        <w:rPr>
          <w:color w:val="231F1F"/>
          <w:spacing w:val="39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</w:rPr>
        <w:t>sile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protiv</w:t>
      </w:r>
      <w:r>
        <w:rPr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uspostavljanja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društvene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odgovornosti.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Ukoliko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su,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procenama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menadžmenta,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jake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sile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protiv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uspostavljanja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ovog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sistema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vrednosti,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korporativni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menadžment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1"/>
        </w:rPr>
        <w:t>m</w:t>
      </w:r>
      <w:r>
        <w:rPr>
          <w:color w:val="231F1F"/>
          <w:spacing w:val="1"/>
        </w:rPr>
        <w:t>ora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raditi</w:t>
      </w:r>
      <w:r>
        <w:rPr>
          <w:color w:val="231F1F"/>
          <w:spacing w:val="31"/>
        </w:rPr>
        <w:t> </w:t>
      </w:r>
      <w:r>
        <w:rPr>
          <w:color w:val="231F1F"/>
        </w:rPr>
        <w:t>sa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zaposlenima</w:t>
      </w:r>
      <w:r>
        <w:rPr>
          <w:color w:val="231F1F"/>
          <w:spacing w:val="10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nastojati</w:t>
      </w:r>
      <w:r>
        <w:rPr>
          <w:color w:val="231F1F"/>
          <w:spacing w:val="10"/>
        </w:rPr>
        <w:t> </w:t>
      </w:r>
      <w:r>
        <w:rPr>
          <w:color w:val="231F1F"/>
          <w:spacing w:val="-2"/>
        </w:rPr>
        <w:t>da</w:t>
      </w:r>
      <w:r>
        <w:rPr>
          <w:color w:val="231F1F"/>
          <w:spacing w:val="10"/>
        </w:rPr>
        <w:t> </w:t>
      </w:r>
      <w:r>
        <w:rPr>
          <w:color w:val="231F1F"/>
        </w:rPr>
        <w:t>ih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pridobije.</w:t>
      </w:r>
      <w:r>
        <w:rPr>
          <w:color w:val="231F1F"/>
          <w:spacing w:val="11"/>
        </w:rPr>
        <w:t> </w:t>
      </w:r>
      <w:r>
        <w:rPr>
          <w:color w:val="231F1F"/>
        </w:rPr>
        <w:t>Ovde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drugim</w:t>
      </w:r>
      <w:r>
        <w:rPr>
          <w:color w:val="231F1F"/>
          <w:spacing w:val="12"/>
        </w:rPr>
        <w:t> </w:t>
      </w:r>
      <w:r>
        <w:rPr>
          <w:color w:val="231F1F"/>
        </w:rPr>
        <w:t>oblastima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prinuda</w:t>
      </w:r>
      <w:r>
        <w:rPr>
          <w:color w:val="231F1F"/>
          <w:spacing w:val="10"/>
        </w:rPr>
        <w:t> </w:t>
      </w:r>
      <w:r>
        <w:rPr>
          <w:color w:val="231F1F"/>
        </w:rPr>
        <w:t>ne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daje</w:t>
      </w:r>
      <w:r>
        <w:rPr>
          <w:color w:val="231F1F"/>
          <w:spacing w:val="11"/>
        </w:rPr>
        <w:t> </w:t>
      </w:r>
      <w:r>
        <w:rPr>
          <w:color w:val="231F1F"/>
        </w:rPr>
        <w:t>dobre</w:t>
      </w:r>
      <w:r>
        <w:rPr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rezultate,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posebno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pitanju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duži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vremenski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period.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pridobijanju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koristiti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color w:val="231F1F"/>
          <w:spacing w:val="-1"/>
        </w:rPr>
        <w:t>stimulativna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sredstva,</w:t>
      </w:r>
      <w:r>
        <w:rPr>
          <w:color w:val="231F1F"/>
          <w:spacing w:val="9"/>
        </w:rPr>
        <w:t> </w:t>
      </w:r>
      <w:r>
        <w:rPr>
          <w:color w:val="231F1F"/>
        </w:rPr>
        <w:t>bilo</w:t>
      </w:r>
      <w:r>
        <w:rPr>
          <w:color w:val="231F1F"/>
          <w:spacing w:val="9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radi</w:t>
      </w:r>
      <w:r>
        <w:rPr>
          <w:color w:val="231F1F"/>
          <w:spacing w:val="9"/>
        </w:rPr>
        <w:t> </w:t>
      </w:r>
      <w:r>
        <w:rPr>
          <w:color w:val="231F1F"/>
        </w:rPr>
        <w:t>o</w:t>
      </w:r>
      <w:r>
        <w:rPr>
          <w:color w:val="231F1F"/>
          <w:spacing w:val="9"/>
        </w:rPr>
        <w:t> </w:t>
      </w:r>
      <w:r>
        <w:rPr>
          <w:color w:val="231F1F"/>
        </w:rPr>
        <w:t>materijalnim</w:t>
      </w:r>
      <w:r>
        <w:rPr>
          <w:color w:val="231F1F"/>
          <w:spacing w:val="9"/>
        </w:rPr>
        <w:t> </w:t>
      </w:r>
      <w:r>
        <w:rPr>
          <w:color w:val="231F1F"/>
          <w:spacing w:val="1"/>
        </w:rPr>
        <w:t>il</w:t>
      </w:r>
      <w:r>
        <w:rPr>
          <w:rFonts w:ascii="Times New Roman" w:hAnsi="Times New Roman"/>
          <w:color w:val="231F1F"/>
          <w:spacing w:val="1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nematerijalnim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stimulacijama,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</w:rPr>
        <w:t>je </w:t>
      </w:r>
      <w:r>
        <w:rPr>
          <w:rFonts w:ascii="Times New Roman" w:hAnsi="Times New Roman"/>
          <w:color w:val="231F1F"/>
          <w:spacing w:val="-1"/>
        </w:rPr>
        <w:t>ubrzano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napredovanje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karijeri</w:t>
      </w:r>
      <w:r>
        <w:rPr>
          <w:rFonts w:ascii="Times New Roman" w:hAnsi="Times New Roman"/>
          <w:color w:val="231F1F"/>
        </w:rPr>
        <w:t> za</w:t>
      </w:r>
      <w:r>
        <w:rPr>
          <w:rFonts w:ascii="Times New Roman" w:hAnsi="Times New Roman"/>
          <w:color w:val="231F1F"/>
          <w:spacing w:val="-1"/>
        </w:rPr>
        <w:t> slučaj</w:t>
      </w:r>
      <w:r>
        <w:rPr>
          <w:rFonts w:ascii="Times New Roman" w:hAnsi="Times New Roman"/>
          <w:color w:val="231F1F"/>
        </w:rPr>
        <w:t> prihvatanja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sistema</w:t>
      </w:r>
      <w:r>
        <w:rPr>
          <w:rFonts w:ascii="Times New Roman" w:hAnsi="Times New Roman"/>
          <w:color w:val="231F1F"/>
          <w:spacing w:val="-1"/>
        </w:rPr>
        <w:t> društvene odgovornosti.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5"/>
        <w:jc w:val="both"/>
      </w:pPr>
      <w:r>
        <w:rPr>
          <w:rFonts w:ascii="Times New Roman" w:hAnsi="Times New Roman"/>
          <w:color w:val="231F1F"/>
        </w:rPr>
        <w:t>Plan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prati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sveobuhvatan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komunikacioni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program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će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adekvatan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način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informisati,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edukovati,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motivisati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uključiti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relevantne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činioce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ovaj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program.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Navedeni</w:t>
      </w:r>
      <w:r>
        <w:rPr>
          <w:rFonts w:ascii="Times New Roman" w:hAnsi="Times New Roman"/>
          <w:color w:val="231F1F"/>
          <w:spacing w:val="125"/>
        </w:rPr>
        <w:t> </w:t>
      </w:r>
      <w:r>
        <w:rPr>
          <w:rFonts w:ascii="Times New Roman" w:hAnsi="Times New Roman"/>
          <w:color w:val="231F1F"/>
          <w:spacing w:val="-1"/>
        </w:rPr>
        <w:t>načini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primenjuju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različite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ciljne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grupe. </w:t>
      </w:r>
      <w:r>
        <w:rPr>
          <w:rFonts w:ascii="Times New Roman" w:hAnsi="Times New Roman"/>
          <w:color w:val="231F1F"/>
        </w:rPr>
        <w:t>MeĎutim,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neke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ciljne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grupe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često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potrebno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primeniti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programa.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implementaciju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operativnog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plana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uključiti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subjekte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</w:rPr>
        <w:t>kompanije,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5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ok</w:t>
      </w:r>
      <w:r>
        <w:rPr>
          <w:rFonts w:ascii="Times New Roman" w:hAnsi="Times New Roman"/>
          <w:color w:val="231F1F"/>
          <w:spacing w:val="-1"/>
        </w:rPr>
        <w:t>ruženja.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praksi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često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uključuju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potrošači,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dobavljači,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lokalna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uprava,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color w:val="231F1F"/>
          <w:spacing w:val="-1"/>
        </w:rPr>
        <w:t>specijalizovane institucije </w:t>
      </w:r>
      <w:r>
        <w:rPr>
          <w:color w:val="231F1F"/>
        </w:rPr>
        <w:t>i </w:t>
      </w:r>
      <w:r>
        <w:rPr>
          <w:color w:val="231F1F"/>
          <w:spacing w:val="-1"/>
        </w:rPr>
        <w:t>kompanije,</w:t>
      </w:r>
      <w:r>
        <w:rPr>
          <w:color w:val="231F1F"/>
        </w:rPr>
        <w:t> itd.</w:t>
      </w:r>
      <w:r>
        <w:rPr/>
      </w:r>
    </w:p>
    <w:p>
      <w:pPr>
        <w:pStyle w:val="BodyText"/>
        <w:spacing w:line="240" w:lineRule="auto" w:before="3"/>
        <w:ind w:left="83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oceni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-1"/>
        </w:rPr>
        <w:t>efekata,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četvrtoj  </w:t>
      </w:r>
      <w:r>
        <w:rPr>
          <w:rFonts w:ascii="Times New Roman" w:hAnsi="Times New Roman"/>
          <w:color w:val="231F1F"/>
          <w:spacing w:val="-1"/>
        </w:rPr>
        <w:t>fazi,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oceniti</w:t>
      </w:r>
      <w:r>
        <w:rPr>
          <w:rFonts w:ascii="Times New Roman" w:hAnsi="Times New Roman"/>
          <w:color w:val="231F1F"/>
        </w:rPr>
        <w:t>  nivo  </w:t>
      </w:r>
      <w:r>
        <w:rPr>
          <w:rFonts w:ascii="Times New Roman" w:hAnsi="Times New Roman"/>
          <w:color w:val="231F1F"/>
          <w:spacing w:val="-1"/>
        </w:rPr>
        <w:t>ostvarenih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-1"/>
        </w:rPr>
        <w:t>ciljeva.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Ovde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koriste </w:t>
      </w:r>
      <w:r>
        <w:rPr>
          <w:color w:val="231F1F"/>
          <w:spacing w:val="13"/>
        </w:rPr>
        <w:t> </w:t>
      </w:r>
      <w:r>
        <w:rPr>
          <w:color w:val="231F1F"/>
        </w:rPr>
        <w:t>objektivni 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kriterijumi</w:t>
      </w:r>
      <w:r>
        <w:rPr>
          <w:color w:val="231F1F"/>
        </w:rPr>
        <w:t> </w:t>
      </w:r>
      <w:r>
        <w:rPr>
          <w:color w:val="231F1F"/>
          <w:spacing w:val="14"/>
        </w:rPr>
        <w:t> </w:t>
      </w:r>
      <w:r>
        <w:rPr>
          <w:color w:val="231F1F"/>
        </w:rPr>
        <w:t>koji </w:t>
      </w:r>
      <w:r>
        <w:rPr>
          <w:color w:val="231F1F"/>
          <w:spacing w:val="14"/>
        </w:rPr>
        <w:t> </w:t>
      </w:r>
      <w:r>
        <w:rPr>
          <w:color w:val="231F1F"/>
        </w:rPr>
        <w:t>se 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mogu</w:t>
      </w:r>
      <w:r>
        <w:rPr>
          <w:color w:val="231F1F"/>
        </w:rPr>
        <w:t> </w:t>
      </w:r>
      <w:r>
        <w:rPr>
          <w:color w:val="231F1F"/>
          <w:spacing w:val="14"/>
        </w:rPr>
        <w:t> </w:t>
      </w:r>
      <w:r>
        <w:rPr>
          <w:color w:val="231F1F"/>
        </w:rPr>
        <w:t>kvan</w:t>
      </w:r>
      <w:r>
        <w:rPr>
          <w:rFonts w:ascii="Times New Roman" w:hAnsi="Times New Roman"/>
          <w:color w:val="231F1F"/>
        </w:rPr>
        <w:t>tifikovati, 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što 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su: 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smanjenje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nivoa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45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3" w:firstLine="0"/>
        <w:jc w:val="both"/>
      </w:pPr>
      <w:r>
        <w:rPr>
          <w:rFonts w:ascii="Times New Roman" w:hAnsi="Times New Roman"/>
          <w:color w:val="231F1F"/>
        </w:rPr>
        <w:t>otrovnih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gasova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atmosferi,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broj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ura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enih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dečjih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igrališta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obdaništa,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povećan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broj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zapošljavanja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žena,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hendikepiranih,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izgradnja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domova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socijalno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zbrinjavanje.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MeĎutim,</w:t>
      </w:r>
      <w:r>
        <w:rPr>
          <w:rFonts w:ascii="Times New Roman" w:hAnsi="Times New Roman"/>
          <w:color w:val="231F1F"/>
          <w:spacing w:val="70"/>
        </w:rPr>
        <w:t> </w:t>
      </w:r>
      <w:r>
        <w:rPr>
          <w:rFonts w:ascii="Times New Roman" w:hAnsi="Times New Roman"/>
          <w:color w:val="231F1F"/>
        </w:rPr>
        <w:t>ovde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uzeti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obzir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očekivanja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  <w:spacing w:val="-1"/>
        </w:rPr>
        <w:t>glavnih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stejkholdera,</w:t>
      </w:r>
      <w:r>
        <w:rPr>
          <w:color w:val="231F1F"/>
          <w:spacing w:val="4"/>
        </w:rPr>
        <w:t> </w:t>
      </w:r>
      <w:r>
        <w:rPr>
          <w:color w:val="231F1F"/>
        </w:rPr>
        <w:t>te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izmeriti</w:t>
      </w:r>
      <w:r>
        <w:rPr>
          <w:color w:val="231F1F"/>
          <w:spacing w:val="5"/>
        </w:rPr>
        <w:t> </w:t>
      </w:r>
      <w:r>
        <w:rPr>
          <w:color w:val="231F1F"/>
        </w:rPr>
        <w:t>njihovo</w:t>
      </w:r>
      <w:r>
        <w:rPr>
          <w:color w:val="231F1F"/>
          <w:spacing w:val="4"/>
        </w:rPr>
        <w:t> </w:t>
      </w:r>
      <w:r>
        <w:rPr>
          <w:color w:val="231F1F"/>
        </w:rPr>
        <w:t>zadovoljstvo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postignutim.</w:t>
      </w:r>
      <w:r>
        <w:rPr/>
      </w:r>
    </w:p>
    <w:p>
      <w:pPr>
        <w:pStyle w:val="BodyText"/>
        <w:spacing w:line="360" w:lineRule="auto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krajnjoj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fazi,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korporativni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menadžment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treba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da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učvrsti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one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elemente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korporativne</w:t>
      </w:r>
      <w:r>
        <w:rPr>
          <w:rFonts w:ascii="Times New Roman" w:hAnsi="Times New Roman" w:cs="Times New Roman" w:eastAsia="Times New Roman"/>
          <w:color w:val="231F1F"/>
          <w:spacing w:val="7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društvene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odgovornosti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pokazali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prihvatljivi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kroz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dopunjavanje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inoviranje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usavršava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koncipiran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sistem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razvoja.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Ukoliko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koncipiran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program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postigao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svoje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glavne</w:t>
      </w:r>
      <w:r>
        <w:rPr>
          <w:rFonts w:ascii="Times New Roman" w:hAnsi="Times New Roman" w:cs="Times New Roman" w:eastAsia="Times New Roman"/>
          <w:color w:val="231F1F"/>
          <w:spacing w:val="9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ciljeve,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treba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nastaviti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njegovu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primenu.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Osveženje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ideja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inovacija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programima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neophodni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</w:rPr>
        <w:t>su, </w:t>
      </w:r>
      <w:r>
        <w:rPr>
          <w:rFonts w:ascii="Times New Roman" w:hAnsi="Times New Roman" w:cs="Times New Roman" w:eastAsia="Times New Roman"/>
          <w:color w:val="231F1F"/>
          <w:spacing w:val="-1"/>
        </w:rPr>
        <w:t>jer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svet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funkcioniše </w:t>
      </w:r>
      <w:r>
        <w:rPr>
          <w:rFonts w:ascii="Times New Roman" w:hAnsi="Times New Roman" w:cs="Times New Roman" w:eastAsia="Times New Roman"/>
          <w:color w:val="231F1F"/>
          <w:spacing w:val="1"/>
        </w:rPr>
        <w:t>na</w:t>
      </w:r>
      <w:r>
        <w:rPr>
          <w:rFonts w:ascii="Times New Roman" w:hAnsi="Times New Roman" w:cs="Times New Roman" w:eastAsia="Times New Roman"/>
          <w:color w:val="231F1F"/>
          <w:spacing w:val="-1"/>
        </w:rPr>
        <w:t> principu</w:t>
      </w:r>
      <w:r>
        <w:rPr>
          <w:rFonts w:ascii="Times New Roman" w:hAnsi="Times New Roman" w:cs="Times New Roman" w:eastAsia="Times New Roman"/>
          <w:color w:val="231F1F"/>
        </w:rPr>
        <w:t> da je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„sve promenljivo, 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su samo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promene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stalne“.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3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Savremeni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korporativni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lideri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većoj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meri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shvataju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značaj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korporativne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društvene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rFonts w:ascii="Times New Roman" w:hAnsi="Times New Roman"/>
          <w:color w:val="231F1F"/>
          <w:spacing w:val="-1"/>
        </w:rPr>
        <w:t>odgovornosti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pozicioniraju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visokoj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skali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svojih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ličnih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korporativnih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vrednosti.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2"/>
        </w:rPr>
        <w:t>Za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  <w:spacing w:val="-1"/>
        </w:rPr>
        <w:t>mnoge </w:t>
      </w:r>
      <w:r>
        <w:rPr>
          <w:color w:val="231F1F"/>
        </w:rPr>
        <w:t>je </w:t>
      </w:r>
      <w:r>
        <w:rPr>
          <w:color w:val="231F1F"/>
          <w:spacing w:val="-1"/>
        </w:rPr>
        <w:t>bavljenje</w:t>
      </w:r>
      <w:r>
        <w:rPr>
          <w:color w:val="231F1F"/>
        </w:rPr>
        <w:t> ili </w:t>
      </w:r>
      <w:r>
        <w:rPr>
          <w:color w:val="231F1F"/>
          <w:spacing w:val="-1"/>
        </w:rPr>
        <w:t>insistiranje</w:t>
      </w:r>
      <w:r>
        <w:rPr>
          <w:color w:val="231F1F"/>
        </w:rPr>
        <w:t> na</w:t>
      </w:r>
      <w:r>
        <w:rPr>
          <w:color w:val="231F1F"/>
          <w:spacing w:val="-2"/>
        </w:rPr>
        <w:t> </w:t>
      </w:r>
      <w:r>
        <w:rPr>
          <w:color w:val="231F1F"/>
        </w:rPr>
        <w:t>ovom konceptu zaprav</w:t>
      </w:r>
      <w:r>
        <w:rPr>
          <w:rFonts w:ascii="Times New Roman" w:hAnsi="Times New Roman"/>
          <w:color w:val="231F1F"/>
        </w:rPr>
        <w:t>o isto što i činiti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dobra dela.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2"/>
          <w:numId w:val="1"/>
        </w:numPr>
        <w:tabs>
          <w:tab w:pos="2205" w:val="left" w:leader="none"/>
        </w:tabs>
        <w:spacing w:line="359" w:lineRule="auto" w:before="147"/>
        <w:ind w:left="3025" w:right="1977" w:hanging="1042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color w:val="231F1F"/>
          <w:spacing w:val="-2"/>
          <w:sz w:val="22"/>
          <w:szCs w:val="22"/>
        </w:rPr>
        <w:t>ARGUMENTI</w:t>
      </w:r>
      <w:r>
        <w:rPr>
          <w:rFonts w:ascii="Times New Roman" w:hAnsi="Times New Roman" w:cs="Times New Roman" w:eastAsia="Times New Roman"/>
          <w:b/>
          <w:bCs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pacing w:val="-2"/>
          <w:sz w:val="22"/>
          <w:szCs w:val="22"/>
        </w:rPr>
        <w:t>„ZA“</w:t>
      </w:r>
      <w:r>
        <w:rPr>
          <w:rFonts w:ascii="Times New Roman" w:hAnsi="Times New Roman" w:cs="Times New Roman" w:eastAsia="Times New Roman"/>
          <w:b/>
          <w:bCs/>
          <w:color w:val="231F1F"/>
          <w:sz w:val="22"/>
          <w:szCs w:val="22"/>
        </w:rPr>
        <w:t> I</w:t>
      </w:r>
      <w:r>
        <w:rPr>
          <w:rFonts w:ascii="Times New Roman" w:hAnsi="Times New Roman" w:cs="Times New Roman" w:eastAsia="Times New Roman"/>
          <w:b/>
          <w:bCs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„PROTIV“</w:t>
      </w:r>
      <w:r>
        <w:rPr>
          <w:rFonts w:ascii="Times New Roman" w:hAnsi="Times New Roman" w:cs="Times New Roman" w:eastAsia="Times New Roman"/>
          <w:b/>
          <w:bCs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KORPORATIVNE</w:t>
      </w:r>
      <w:r>
        <w:rPr>
          <w:rFonts w:ascii="Times New Roman" w:hAnsi="Times New Roman" w:cs="Times New Roman" w:eastAsia="Times New Roman"/>
          <w:b/>
          <w:bCs/>
          <w:color w:val="231F1F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pacing w:val="-2"/>
          <w:sz w:val="22"/>
          <w:szCs w:val="22"/>
        </w:rPr>
        <w:t>DRUŠTVENE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pacing w:val="-2"/>
          <w:sz w:val="22"/>
          <w:szCs w:val="22"/>
        </w:rPr>
        <w:t>ODGOVORNOSTI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pStyle w:val="BodyText"/>
        <w:spacing w:line="360" w:lineRule="auto" w:before="1"/>
        <w:ind w:right="118"/>
        <w:jc w:val="both"/>
      </w:pPr>
      <w:r>
        <w:rPr>
          <w:color w:val="231F1F"/>
          <w:spacing w:val="-1"/>
        </w:rPr>
        <w:t>Korporativna</w:t>
      </w:r>
      <w:r>
        <w:rPr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društvena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odgovornost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teoriji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praksi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kontraverzna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tema,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jasan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stav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njenoj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prihvatljivosti,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neprihvatljivosti.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Imajući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vidu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navedeno,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diferencirala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dva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meĎusobno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suprotstavljena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stava,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1"/>
        </w:rPr>
        <w:t>sa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različitom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argumentacijom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</w:rPr>
        <w:t>njenoj </w:t>
      </w:r>
      <w:r>
        <w:rPr>
          <w:color w:val="231F1F"/>
          <w:spacing w:val="-1"/>
        </w:rPr>
        <w:t>prihvatljivosti</w:t>
      </w:r>
      <w:r>
        <w:rPr>
          <w:color w:val="231F1F"/>
        </w:rPr>
        <w:t> </w:t>
      </w:r>
      <w:r>
        <w:rPr>
          <w:color w:val="231F1F"/>
          <w:spacing w:val="-1"/>
        </w:rPr>
        <w:t>ili</w:t>
      </w:r>
      <w:r>
        <w:rPr>
          <w:color w:val="231F1F"/>
        </w:rPr>
        <w:t> </w:t>
      </w:r>
      <w:r>
        <w:rPr>
          <w:color w:val="231F1F"/>
          <w:spacing w:val="-1"/>
        </w:rPr>
        <w:t>negiranju.</w:t>
      </w:r>
      <w:r>
        <w:rPr/>
      </w:r>
    </w:p>
    <w:p>
      <w:pPr>
        <w:pStyle w:val="BodyText"/>
        <w:spacing w:line="360" w:lineRule="auto" w:before="3"/>
        <w:ind w:right="114"/>
        <w:jc w:val="both"/>
      </w:pPr>
      <w:r>
        <w:rPr>
          <w:rFonts w:ascii="Times New Roman" w:hAnsi="Times New Roman"/>
          <w:color w:val="231F1F"/>
          <w:spacing w:val="-1"/>
        </w:rPr>
        <w:t>Ketin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Davis,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profesor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univerziteta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penziji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Arizona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State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Univerzitetu,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odlučno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opredelio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uspostavljanje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korporativne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društvene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odgovornosti.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polazi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toga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</w:rPr>
        <w:t>kompanije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članovi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društvene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zajednice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kojoj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funkcionišu,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postoje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prirodno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odgovornost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njihovu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održivost.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Granice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izmeĎu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kompanija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okruženja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postale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tanke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potpuno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nestale.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Naime,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svaka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kompanija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naslanja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okruženje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njega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crpi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resurs</w:t>
      </w:r>
      <w:r>
        <w:rPr>
          <w:color w:val="231F1F"/>
        </w:rPr>
        <w:t>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(sirovine,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materijale,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radnu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snagu),</w:t>
      </w:r>
      <w:r>
        <w:rPr>
          <w:color w:val="231F1F"/>
          <w:spacing w:val="42"/>
        </w:rPr>
        <w:t> </w:t>
      </w:r>
      <w:r>
        <w:rPr>
          <w:color w:val="231F1F"/>
        </w:rPr>
        <w:t>za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sopstvenu</w:t>
      </w:r>
      <w:r>
        <w:rPr>
          <w:color w:val="231F1F"/>
          <w:spacing w:val="99"/>
        </w:rPr>
        <w:t> </w:t>
      </w:r>
      <w:r>
        <w:rPr>
          <w:rFonts w:ascii="Times New Roman" w:hAnsi="Times New Roman"/>
          <w:color w:val="231F1F"/>
        </w:rPr>
        <w:t>proizvodnju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pružanje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usluga.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Resursi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su,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konstatovano,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ograničeni,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dobar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broj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neobnovljiv.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Obzirom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kompanije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koriste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resurse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okruženja,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nakon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transformacionog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color w:val="231F1F"/>
          <w:spacing w:val="-1"/>
        </w:rPr>
        <w:t>procesa,</w:t>
      </w:r>
      <w:r>
        <w:rPr>
          <w:color w:val="231F1F"/>
          <w:spacing w:val="6"/>
        </w:rPr>
        <w:t> </w:t>
      </w:r>
      <w:r>
        <w:rPr>
          <w:color w:val="231F1F"/>
        </w:rPr>
        <w:t>tj.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ost</w:t>
      </w:r>
      <w:r>
        <w:rPr>
          <w:rFonts w:ascii="Times New Roman" w:hAnsi="Times New Roman"/>
          <w:color w:val="231F1F"/>
          <w:spacing w:val="-1"/>
        </w:rPr>
        <w:t>varivanjem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efekata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kroz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svoje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outpute,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praktično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vraćaju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društvu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deo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tih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  <w:spacing w:val="-1"/>
        </w:rPr>
        <w:t>resursa.</w:t>
      </w:r>
      <w:r>
        <w:rPr/>
      </w:r>
    </w:p>
    <w:p>
      <w:pPr>
        <w:pStyle w:val="BodyText"/>
        <w:spacing w:line="361" w:lineRule="auto" w:before="3"/>
        <w:ind w:right="1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Društvo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trebalo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odluči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prirodi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urednosti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vraćena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očekuje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1"/>
        </w:rPr>
        <w:t>od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kompanije da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pomogne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rešavanju</w:t>
      </w:r>
      <w:r>
        <w:rPr>
          <w:rFonts w:ascii="Times New Roman" w:hAnsi="Times New Roman"/>
          <w:color w:val="231F1F"/>
        </w:rPr>
        <w:t> društvenih problema.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2"/>
        <w:ind w:left="119" w:right="115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Drugi</w:t>
      </w:r>
      <w:r>
        <w:rPr>
          <w:color w:val="231F1F"/>
          <w:spacing w:val="14"/>
        </w:rPr>
        <w:t> </w:t>
      </w:r>
      <w:r>
        <w:rPr>
          <w:color w:val="231F1F"/>
        </w:rPr>
        <w:t>stav</w:t>
      </w:r>
      <w:r>
        <w:rPr>
          <w:color w:val="231F1F"/>
          <w:spacing w:val="13"/>
        </w:rPr>
        <w:t> </w:t>
      </w:r>
      <w:r>
        <w:rPr>
          <w:color w:val="231F1F"/>
        </w:rPr>
        <w:t>zastupa</w:t>
      </w:r>
      <w:r>
        <w:rPr>
          <w:color w:val="231F1F"/>
          <w:spacing w:val="13"/>
        </w:rPr>
        <w:t> </w:t>
      </w:r>
      <w:r>
        <w:rPr>
          <w:color w:val="231F1F"/>
        </w:rPr>
        <w:t>poznati</w:t>
      </w:r>
      <w:r>
        <w:rPr>
          <w:color w:val="231F1F"/>
          <w:spacing w:val="14"/>
        </w:rPr>
        <w:t> </w:t>
      </w:r>
      <w:r>
        <w:rPr>
          <w:color w:val="231F1F"/>
        </w:rPr>
        <w:t>svetski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nobelovac</w:t>
      </w:r>
      <w:r>
        <w:rPr>
          <w:color w:val="231F1F"/>
          <w:spacing w:val="17"/>
        </w:rPr>
        <w:t> </w:t>
      </w:r>
      <w:r>
        <w:rPr>
          <w:color w:val="231F1F"/>
        </w:rPr>
        <w:t>Milton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Fridman</w:t>
      </w:r>
      <w:r>
        <w:rPr>
          <w:color w:val="231F1F"/>
          <w:spacing w:val="14"/>
        </w:rPr>
        <w:t> </w:t>
      </w:r>
      <w:r>
        <w:rPr>
          <w:color w:val="231F1F"/>
        </w:rPr>
        <w:t>sa</w:t>
      </w:r>
      <w:r>
        <w:rPr>
          <w:color w:val="231F1F"/>
          <w:spacing w:val="15"/>
        </w:rPr>
        <w:t> </w:t>
      </w:r>
      <w:r>
        <w:rPr>
          <w:color w:val="231F1F"/>
        </w:rPr>
        <w:t>Univerziteta</w:t>
      </w:r>
      <w:r>
        <w:rPr>
          <w:color w:val="231F1F"/>
          <w:spacing w:val="13"/>
        </w:rPr>
        <w:t> </w:t>
      </w:r>
      <w:r>
        <w:rPr>
          <w:color w:val="231F1F"/>
        </w:rPr>
        <w:t>u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Čikagu.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zalaže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protiv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korporativne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društvene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odgovornosti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kompanija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menadžmenta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činjenja.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smatra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odgovornost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menadžmenta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zadržava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granicama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8"/>
          <w:headerReference w:type="default" r:id="rId9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4" w:firstLine="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korporacije</w:t>
      </w:r>
      <w:r>
        <w:rPr>
          <w:color w:val="231F1F"/>
          <w:spacing w:val="15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15"/>
        </w:rPr>
        <w:t> </w:t>
      </w:r>
      <w:r>
        <w:rPr>
          <w:color w:val="231F1F"/>
        </w:rPr>
        <w:t>izvan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toga</w:t>
      </w:r>
      <w:r>
        <w:rPr>
          <w:color w:val="231F1F"/>
          <w:spacing w:val="15"/>
        </w:rPr>
        <w:t> </w:t>
      </w:r>
      <w:r>
        <w:rPr>
          <w:color w:val="231F1F"/>
          <w:spacing w:val="1"/>
        </w:rPr>
        <w:t>ne</w:t>
      </w:r>
      <w:r>
        <w:rPr>
          <w:color w:val="231F1F"/>
          <w:spacing w:val="15"/>
        </w:rPr>
        <w:t> </w:t>
      </w:r>
      <w:r>
        <w:rPr>
          <w:color w:val="231F1F"/>
        </w:rPr>
        <w:t>postoj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nijedna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odgovornost.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Ukoliko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menadžment</w:t>
      </w:r>
      <w:r>
        <w:rPr>
          <w:rFonts w:ascii="Times New Roman" w:hAnsi="Times New Roman"/>
          <w:color w:val="231F1F"/>
          <w:spacing w:val="76"/>
        </w:rPr>
        <w:t> </w:t>
      </w:r>
      <w:r>
        <w:rPr>
          <w:rFonts w:ascii="Times New Roman" w:hAnsi="Times New Roman"/>
          <w:color w:val="231F1F"/>
          <w:spacing w:val="-1"/>
        </w:rPr>
        <w:t>proširuje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svoju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odgovornost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će,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pravilu,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slabiti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odgovornost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prema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stejkholderima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investitorima,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nje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nema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ni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društvene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odgovornosti.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Fridman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takoĎe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predložio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color w:val="231F1F"/>
          <w:spacing w:val="-1"/>
        </w:rPr>
        <w:t>prisiljavanje</w:t>
      </w:r>
      <w:r>
        <w:rPr>
          <w:color w:val="231F1F"/>
          <w:spacing w:val="20"/>
        </w:rPr>
        <w:t> </w:t>
      </w:r>
      <w:r>
        <w:rPr>
          <w:color w:val="231F1F"/>
        </w:rPr>
        <w:t>kompanija</w:t>
      </w:r>
      <w:r>
        <w:rPr>
          <w:color w:val="231F1F"/>
          <w:spacing w:val="23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</w:rPr>
        <w:t>o</w:t>
      </w:r>
      <w:r>
        <w:rPr>
          <w:rFonts w:ascii="Times New Roman" w:hAnsi="Times New Roman"/>
          <w:color w:val="231F1F"/>
        </w:rPr>
        <w:t>bavežu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socijalno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odgovorno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ponašanje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neetičko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(nemoralno),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zato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zahteva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menadžera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potroše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novac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stvarno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pripada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njima,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zaposlenima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onima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uložili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kapital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ostvarili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nu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ekonomsku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korist.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right="111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Ipak,</w:t>
      </w:r>
      <w:r>
        <w:rPr>
          <w:color w:val="231F1F"/>
          <w:spacing w:val="4"/>
        </w:rPr>
        <w:t> </w:t>
      </w:r>
      <w:r>
        <w:rPr>
          <w:color w:val="231F1F"/>
        </w:rPr>
        <w:t>praksa</w:t>
      </w:r>
      <w:r>
        <w:rPr>
          <w:color w:val="231F1F"/>
          <w:spacing w:val="3"/>
        </w:rPr>
        <w:t> </w:t>
      </w:r>
      <w:r>
        <w:rPr>
          <w:color w:val="231F1F"/>
        </w:rPr>
        <w:t>r</w:t>
      </w:r>
      <w:r>
        <w:rPr>
          <w:rFonts w:ascii="Times New Roman" w:hAnsi="Times New Roman"/>
          <w:color w:val="231F1F"/>
        </w:rPr>
        <w:t>azvijenih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tržišnih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zemalja,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svega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Evropske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unije,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ukazuje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prihvatljivost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ideje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koju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dao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Ketin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Davis.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relativno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dobro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sagledati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kroz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niz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regulativa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usvojene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poslednjih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godina,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praktično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realizovala</w:t>
      </w:r>
      <w:r>
        <w:rPr>
          <w:rFonts w:ascii="Times New Roman" w:hAnsi="Times New Roman"/>
          <w:color w:val="231F1F"/>
          <w:spacing w:val="111"/>
        </w:rPr>
        <w:t> </w:t>
      </w:r>
      <w:r>
        <w:rPr>
          <w:color w:val="231F1F"/>
        </w:rPr>
        <w:t>ideja</w:t>
      </w:r>
      <w:r>
        <w:rPr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korporativnoj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društvenoj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odgovornosti.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Time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pokazalo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ideje,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66"/>
        </w:rPr>
        <w:t> </w:t>
      </w:r>
      <w:r>
        <w:rPr>
          <w:rFonts w:ascii="Times New Roman" w:hAnsi="Times New Roman"/>
          <w:color w:val="231F1F"/>
          <w:spacing w:val="-1"/>
        </w:rPr>
        <w:t>slučaj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materijom,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nikada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nestaju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već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samo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transformišu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druge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oblike.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desilo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korporativnom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društvenom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odgovornošću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dobrim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delom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razra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color w:val="231F1F"/>
        </w:rPr>
        <w:t>u</w:t>
      </w:r>
      <w:r>
        <w:rPr>
          <w:color w:val="231F1F"/>
          <w:spacing w:val="30"/>
        </w:rPr>
        <w:t> </w:t>
      </w:r>
      <w:r>
        <w:rPr>
          <w:color w:val="231F1F"/>
        </w:rPr>
        <w:t>vreme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jugoslovenskog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samoupravljanja,</w:t>
      </w:r>
      <w:r>
        <w:rPr>
          <w:color w:val="231F1F"/>
        </w:rPr>
        <w:t> </w:t>
      </w:r>
      <w:r>
        <w:rPr>
          <w:color w:val="231F1F"/>
          <w:spacing w:val="-1"/>
        </w:rPr>
        <w:t>posebno</w:t>
      </w:r>
      <w:r>
        <w:rPr>
          <w:color w:val="231F1F"/>
        </w:rPr>
        <w:t> u delima </w:t>
      </w:r>
      <w:r>
        <w:rPr>
          <w:color w:val="231F1F"/>
          <w:spacing w:val="-1"/>
        </w:rPr>
        <w:t>E.</w:t>
      </w:r>
      <w:r>
        <w:rPr>
          <w:color w:val="231F1F"/>
        </w:rPr>
        <w:t> </w:t>
      </w:r>
      <w:r>
        <w:rPr>
          <w:color w:val="231F1F"/>
          <w:spacing w:val="-1"/>
        </w:rPr>
        <w:t>Kardelja.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Ideja</w:t>
      </w:r>
      <w:r>
        <w:rPr>
          <w:color w:val="231F1F"/>
        </w:rPr>
        <w:t> </w:t>
      </w:r>
      <w:r>
        <w:rPr>
          <w:color w:val="231F1F"/>
          <w:spacing w:val="-1"/>
        </w:rPr>
        <w:t>samoupravljanja</w:t>
      </w:r>
      <w:r>
        <w:rPr>
          <w:color w:val="231F1F"/>
        </w:rPr>
        <w:t> koja</w:t>
      </w:r>
      <w:r>
        <w:rPr>
          <w:color w:val="231F1F"/>
          <w:spacing w:val="-1"/>
        </w:rPr>
        <w:t> </w:t>
      </w:r>
      <w:r>
        <w:rPr>
          <w:color w:val="231F1F"/>
        </w:rPr>
        <w:t>je</w:t>
      </w:r>
      <w:r>
        <w:rPr>
          <w:color w:val="231F1F"/>
          <w:spacing w:val="1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bivšoj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Jugoslaviji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iskompromitovana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mere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danas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prostorima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gde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svojevremeno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nastala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pominje,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uzima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osnova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usavršavanje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color w:val="231F1F"/>
          <w:spacing w:val="-1"/>
        </w:rPr>
        <w:t>nadogradnju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društvene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odgovornosti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Evropskoj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uniji.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vezi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tim,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Matijas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Hibner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predstavnik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Iltis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</w:rPr>
        <w:t>GmbH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Rotenburga,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predavanju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održanom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Privrednoj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komori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Srbije,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konstatovao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je: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4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„Treba </w:t>
      </w:r>
      <w:r>
        <w:rPr>
          <w:rFonts w:ascii="Times New Roman" w:hAnsi="Times New Roman" w:cs="Times New Roman" w:eastAsia="Times New Roman"/>
          <w:color w:val="231F1F"/>
        </w:rPr>
        <w:t>razmotriti </w:t>
      </w:r>
      <w:r>
        <w:rPr>
          <w:rFonts w:ascii="Times New Roman" w:hAnsi="Times New Roman" w:cs="Times New Roman" w:eastAsia="Times New Roman"/>
          <w:color w:val="231F1F"/>
          <w:spacing w:val="-1"/>
        </w:rPr>
        <w:t>iskustva </w:t>
      </w:r>
      <w:r>
        <w:rPr>
          <w:rFonts w:ascii="Times New Roman" w:hAnsi="Times New Roman" w:cs="Times New Roman" w:eastAsia="Times New Roman"/>
          <w:color w:val="231F1F"/>
        </w:rPr>
        <w:t>jugoslovenskog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socijalizma i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društvenu</w:t>
      </w:r>
      <w:r>
        <w:rPr>
          <w:rFonts w:ascii="Times New Roman" w:hAnsi="Times New Roman" w:cs="Times New Roman" w:eastAsia="Times New Roman"/>
          <w:color w:val="231F1F"/>
        </w:rPr>
        <w:t> odgovornost </w:t>
      </w:r>
      <w:r>
        <w:rPr>
          <w:rFonts w:ascii="Times New Roman" w:hAnsi="Times New Roman" w:cs="Times New Roman" w:eastAsia="Times New Roman"/>
          <w:color w:val="231F1F"/>
          <w:spacing w:val="-1"/>
        </w:rPr>
        <w:t>preduzeća.“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70"/>
        </w:rPr>
        <w:t> </w:t>
      </w:r>
      <w:r>
        <w:rPr>
          <w:rFonts w:ascii="Times New Roman" w:hAnsi="Times New Roman" w:cs="Times New Roman" w:eastAsia="Times New Roman"/>
          <w:color w:val="231F1F"/>
        </w:rPr>
        <w:t>tom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smislu,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pomenuo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zdravstvenu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zaštitu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radnika,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dečje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vrtiće,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kuće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odmor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rekreaciju,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finansijsku</w:t>
      </w:r>
      <w:r>
        <w:rPr>
          <w:rFonts w:ascii="Times New Roman" w:hAnsi="Times New Roman" w:cs="Times New Roman" w:eastAsia="Times New Roman"/>
          <w:color w:val="231F1F"/>
        </w:rPr>
        <w:t> podršku </w:t>
      </w:r>
      <w:r>
        <w:rPr>
          <w:rFonts w:ascii="Times New Roman" w:hAnsi="Times New Roman" w:cs="Times New Roman" w:eastAsia="Times New Roman"/>
          <w:color w:val="231F1F"/>
          <w:spacing w:val="-1"/>
        </w:rPr>
        <w:t>opštinama,</w:t>
      </w:r>
      <w:r>
        <w:rPr>
          <w:rFonts w:ascii="Times New Roman" w:hAnsi="Times New Roman" w:cs="Times New Roman" w:eastAsia="Times New Roman"/>
          <w:color w:val="231F1F"/>
        </w:rPr>
        <w:t> itd.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9" w:lineRule="auto"/>
        <w:ind w:right="114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Već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površan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pregled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literature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projekata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finansira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Evropska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unija,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pokazuju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color w:val="231F1F"/>
        </w:rPr>
        <w:t>se</w:t>
      </w:r>
      <w:r>
        <w:rPr>
          <w:color w:val="231F1F"/>
          <w:spacing w:val="59"/>
        </w:rPr>
        <w:t> </w:t>
      </w:r>
      <w:r>
        <w:rPr>
          <w:color w:val="231F1F"/>
        </w:rPr>
        <w:t>ova</w:t>
      </w:r>
      <w:r>
        <w:rPr>
          <w:color w:val="231F1F"/>
          <w:spacing w:val="58"/>
        </w:rPr>
        <w:t> </w:t>
      </w:r>
      <w:r>
        <w:rPr>
          <w:color w:val="231F1F"/>
        </w:rPr>
        <w:t>ideja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u</w:t>
      </w:r>
      <w:r>
        <w:rPr>
          <w:rFonts w:ascii="Times New Roman" w:hAnsi="Times New Roman" w:cs="Times New Roman" w:eastAsia="Times New Roman"/>
          <w:color w:val="231F1F"/>
          <w:spacing w:val="-1"/>
        </w:rPr>
        <w:t>savršava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kod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svih njenih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članova.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Paralelno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navedenim,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zahteva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zemalja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žele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ulazak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ovu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zajednicu,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po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ovom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pitanju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učine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neophodne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rezultate.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Projekat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Evropske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unije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pod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nazivom: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„Društvena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odgovornost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preduzeća“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počeo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se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color w:val="231F1F"/>
          <w:spacing w:val="-1"/>
        </w:rPr>
        <w:t>primenjuje </w:t>
      </w:r>
      <w:r>
        <w:rPr>
          <w:color w:val="231F1F"/>
        </w:rPr>
        <w:t>u </w:t>
      </w:r>
      <w:r>
        <w:rPr>
          <w:color w:val="231F1F"/>
          <w:spacing w:val="-1"/>
        </w:rPr>
        <w:t>velikom</w:t>
      </w:r>
      <w:r>
        <w:rPr>
          <w:color w:val="231F1F"/>
        </w:rPr>
        <w:t> broju </w:t>
      </w:r>
      <w:r>
        <w:rPr>
          <w:color w:val="231F1F"/>
          <w:spacing w:val="-1"/>
        </w:rPr>
        <w:t>kompanija.</w:t>
      </w:r>
      <w:r>
        <w:rPr/>
      </w:r>
    </w:p>
    <w:p>
      <w:pPr>
        <w:pStyle w:val="BodyText"/>
        <w:spacing w:line="359" w:lineRule="auto" w:before="7"/>
        <w:ind w:left="119" w:right="115"/>
        <w:jc w:val="both"/>
      </w:pPr>
      <w:r>
        <w:rPr>
          <w:rFonts w:ascii="Times New Roman" w:hAnsi="Times New Roman"/>
          <w:color w:val="231F1F"/>
        </w:rPr>
        <w:t>One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tom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osnovu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ostvaruju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značajnu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prednost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odnosu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kompanije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nisu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color w:val="231F1F"/>
          <w:spacing w:val="-1"/>
        </w:rPr>
        <w:t>prihvatile</w:t>
      </w:r>
      <w:r>
        <w:rPr>
          <w:color w:val="231F1F"/>
          <w:spacing w:val="25"/>
        </w:rPr>
        <w:t> </w:t>
      </w:r>
      <w:r>
        <w:rPr>
          <w:color w:val="231F1F"/>
        </w:rPr>
        <w:t>ili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primenile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ovu</w:t>
      </w:r>
      <w:r>
        <w:rPr>
          <w:color w:val="231F1F"/>
          <w:spacing w:val="26"/>
        </w:rPr>
        <w:t> </w:t>
      </w:r>
      <w:r>
        <w:rPr>
          <w:color w:val="231F1F"/>
        </w:rPr>
        <w:t>novu</w:t>
      </w:r>
      <w:r>
        <w:rPr>
          <w:color w:val="231F1F"/>
          <w:spacing w:val="26"/>
        </w:rPr>
        <w:t> </w:t>
      </w:r>
      <w:r>
        <w:rPr>
          <w:color w:val="231F1F"/>
        </w:rPr>
        <w:t>poslovnu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paradigmu.</w:t>
      </w:r>
      <w:r>
        <w:rPr>
          <w:color w:val="231F1F"/>
          <w:spacing w:val="26"/>
        </w:rPr>
        <w:t> </w:t>
      </w:r>
      <w:r>
        <w:rPr>
          <w:color w:val="231F1F"/>
        </w:rPr>
        <w:t>Pokazuje</w:t>
      </w:r>
      <w:r>
        <w:rPr>
          <w:color w:val="231F1F"/>
          <w:spacing w:val="25"/>
        </w:rPr>
        <w:t> </w:t>
      </w:r>
      <w:r>
        <w:rPr>
          <w:color w:val="231F1F"/>
        </w:rPr>
        <w:t>se</w:t>
      </w:r>
      <w:r>
        <w:rPr>
          <w:color w:val="231F1F"/>
          <w:spacing w:val="25"/>
        </w:rPr>
        <w:t> </w:t>
      </w:r>
      <w:r>
        <w:rPr>
          <w:color w:val="231F1F"/>
        </w:rPr>
        <w:t>da</w:t>
      </w:r>
      <w:r>
        <w:rPr>
          <w:color w:val="231F1F"/>
          <w:spacing w:val="25"/>
        </w:rPr>
        <w:t> </w:t>
      </w:r>
      <w:r>
        <w:rPr>
          <w:color w:val="231F1F"/>
        </w:rPr>
        <w:t>se</w:t>
      </w:r>
      <w:r>
        <w:rPr>
          <w:color w:val="231F1F"/>
          <w:spacing w:val="25"/>
        </w:rPr>
        <w:t> </w:t>
      </w:r>
      <w:r>
        <w:rPr>
          <w:color w:val="231F1F"/>
        </w:rPr>
        <w:t>ideja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korporativne</w:t>
      </w:r>
      <w:r>
        <w:rPr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društvene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odgovornosti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primila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Evropi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doživela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svoj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uspon,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dovelo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ovu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color w:val="231F1F"/>
          <w:spacing w:val="-1"/>
        </w:rPr>
        <w:t>zajednicu</w:t>
      </w:r>
      <w:r>
        <w:rPr>
          <w:color w:val="231F1F"/>
        </w:rPr>
        <w:t> u </w:t>
      </w:r>
      <w:r>
        <w:rPr>
          <w:color w:val="231F1F"/>
          <w:spacing w:val="-1"/>
        </w:rPr>
        <w:t>liderske</w:t>
      </w:r>
      <w:r>
        <w:rPr>
          <w:color w:val="231F1F"/>
          <w:spacing w:val="-2"/>
        </w:rPr>
        <w:t> </w:t>
      </w:r>
      <w:r>
        <w:rPr>
          <w:color w:val="231F1F"/>
        </w:rPr>
        <w:t>pozicije po pitanju njenog</w:t>
      </w:r>
      <w:r>
        <w:rPr>
          <w:color w:val="231F1F"/>
          <w:spacing w:val="-3"/>
        </w:rPr>
        <w:t> </w:t>
      </w:r>
      <w:r>
        <w:rPr>
          <w:color w:val="231F1F"/>
        </w:rPr>
        <w:t>promovisanja i </w:t>
      </w:r>
      <w:r>
        <w:rPr>
          <w:color w:val="231F1F"/>
          <w:spacing w:val="-1"/>
        </w:rPr>
        <w:t>implementacije.</w:t>
      </w:r>
      <w:r>
        <w:rPr/>
      </w:r>
    </w:p>
    <w:p>
      <w:pPr>
        <w:pStyle w:val="BodyText"/>
        <w:spacing w:line="359" w:lineRule="auto"/>
        <w:ind w:left="119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2"/>
        </w:rPr>
        <w:t>Iz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navedenog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moglo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zaključiti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vezi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korporativne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društvene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odgovornosti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rFonts w:ascii="Times New Roman" w:hAnsi="Times New Roman" w:cs="Times New Roman" w:eastAsia="Times New Roman"/>
          <w:color w:val="231F1F"/>
        </w:rPr>
        <w:t>sve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razjašnjeno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po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ovom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pitanju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nema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nikakvih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dilema.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Imajući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vidu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teoriji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</w:rPr>
        <w:t>postoje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odre</w:t>
      </w:r>
      <w:r>
        <w:rPr>
          <w:rFonts w:ascii="Times New Roman" w:hAnsi="Times New Roman" w:cs="Times New Roman" w:eastAsia="Times New Roman"/>
          <w:color w:val="231F1F"/>
          <w:spacing w:val="-2"/>
        </w:rPr>
        <w:t>Ďe</w:t>
      </w:r>
      <w:r>
        <w:rPr>
          <w:rFonts w:ascii="Times New Roman" w:hAnsi="Times New Roman" w:cs="Times New Roman" w:eastAsia="Times New Roman"/>
          <w:color w:val="231F1F"/>
          <w:spacing w:val="-1"/>
        </w:rPr>
        <w:t>ne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dileme,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nadalje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će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objasniti </w:t>
      </w:r>
      <w:r>
        <w:rPr>
          <w:rFonts w:ascii="Times New Roman" w:hAnsi="Times New Roman" w:cs="Times New Roman" w:eastAsia="Times New Roman"/>
          <w:color w:val="231F1F"/>
          <w:spacing w:val="-1"/>
        </w:rPr>
        <w:t>argumenti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„za“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i „protiv“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korporativne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društvene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odgovornosti.</w:t>
      </w:r>
      <w:r>
        <w:rPr>
          <w:rFonts w:ascii="Times New Roman" w:hAnsi="Times New Roman" w:cs="Times New Roman" w:eastAsia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9"/>
        <w:ind w:left="1690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  <w:color w:val="231F1F"/>
        </w:rPr>
        <w:t>1.1.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Argumenti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„za“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korporativnu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društvenu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odgovornost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pStyle w:val="BodyText"/>
        <w:spacing w:line="360" w:lineRule="auto" w:before="192"/>
        <w:ind w:left="119" w:right="11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Već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prethodno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navedenog,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može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konstatovati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korporativna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društvena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odgovornost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uveliko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primenjena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praksi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razvijenih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tržišnih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zemalja.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Dakle,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novom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vrednosnom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sistemu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koji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pokušava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balansira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brigu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korporativnu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uspešnost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merenu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profitom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brigom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društvenu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zajednicu,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mereno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kroz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konkret</w:t>
      </w:r>
      <w:r>
        <w:rPr>
          <w:color w:val="231F1F"/>
        </w:rPr>
        <w:t>an</w:t>
      </w:r>
      <w:r>
        <w:rPr>
          <w:color w:val="231F1F"/>
          <w:spacing w:val="42"/>
        </w:rPr>
        <w:t> </w:t>
      </w:r>
      <w:r>
        <w:rPr>
          <w:color w:val="231F1F"/>
        </w:rPr>
        <w:t>doprinos</w:t>
      </w:r>
      <w:r>
        <w:rPr>
          <w:color w:val="231F1F"/>
          <w:spacing w:val="43"/>
        </w:rPr>
        <w:t> </w:t>
      </w:r>
      <w:r>
        <w:rPr>
          <w:color w:val="231F1F"/>
        </w:rPr>
        <w:t>u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razvijanju</w:t>
      </w:r>
      <w:r>
        <w:rPr>
          <w:color w:val="231F1F"/>
          <w:spacing w:val="43"/>
        </w:rPr>
        <w:t> </w:t>
      </w:r>
      <w:r>
        <w:rPr>
          <w:color w:val="231F1F"/>
        </w:rPr>
        <w:t>i</w:t>
      </w:r>
      <w:r>
        <w:rPr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unapre</w:t>
      </w:r>
      <w:r>
        <w:rPr>
          <w:rFonts w:ascii="Times New Roman" w:hAnsi="Times New Roman" w:cs="Times New Roman" w:eastAsia="Times New Roman"/>
          <w:color w:val="231F1F"/>
          <w:spacing w:val="-2"/>
        </w:rPr>
        <w:t>Ďe</w:t>
      </w:r>
      <w:r>
        <w:rPr>
          <w:rFonts w:ascii="Times New Roman" w:hAnsi="Times New Roman" w:cs="Times New Roman" w:eastAsia="Times New Roman"/>
          <w:color w:val="231F1F"/>
          <w:spacing w:val="-1"/>
        </w:rPr>
        <w:t>nju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svih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segmenata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okruženja.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Njegovo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veličanstvo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„profit“,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po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ovom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pristupu,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nije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svrgnuto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trona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je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uspostavljen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menadžerskoj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revoluciji,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ali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dobio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suparnika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korporativnoj</w:t>
      </w:r>
      <w:r>
        <w:rPr>
          <w:rFonts w:ascii="Times New Roman" w:hAnsi="Times New Roman" w:cs="Times New Roman" w:eastAsia="Times New Roman"/>
          <w:color w:val="231F1F"/>
        </w:rPr>
        <w:t> društvenoj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odgovornosti.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9" w:lineRule="auto" w:before="7"/>
        <w:ind w:left="119" w:right="117"/>
        <w:jc w:val="both"/>
      </w:pPr>
      <w:r>
        <w:rPr>
          <w:color w:val="231F1F"/>
        </w:rPr>
        <w:t>Nova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fo</w:t>
      </w:r>
      <w:r>
        <w:rPr>
          <w:rFonts w:ascii="Times New Roman" w:hAnsi="Times New Roman" w:cs="Times New Roman" w:eastAsia="Times New Roman"/>
          <w:color w:val="231F1F"/>
          <w:spacing w:val="-1"/>
        </w:rPr>
        <w:t>rmula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suparništva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danas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izražava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sloganima: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„Business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is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more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than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just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business“,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odnosno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„Posao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više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posla“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ili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„Benefit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with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care“,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tj.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„Dobrobit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brigom“.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color w:val="231F1F"/>
        </w:rPr>
        <w:t>Jedno</w:t>
      </w:r>
      <w:r>
        <w:rPr>
          <w:color w:val="231F1F"/>
          <w:spacing w:val="38"/>
        </w:rPr>
        <w:t> </w:t>
      </w:r>
      <w:r>
        <w:rPr>
          <w:color w:val="231F1F"/>
        </w:rPr>
        <w:t>ili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drugo</w:t>
      </w:r>
      <w:r>
        <w:rPr>
          <w:color w:val="231F1F"/>
          <w:spacing w:val="38"/>
        </w:rPr>
        <w:t> </w:t>
      </w:r>
      <w:r>
        <w:rPr>
          <w:color w:val="231F1F"/>
        </w:rPr>
        <w:t>uglavnom</w:t>
      </w:r>
      <w:r>
        <w:rPr>
          <w:color w:val="231F1F"/>
          <w:spacing w:val="38"/>
        </w:rPr>
        <w:t> </w:t>
      </w:r>
      <w:r>
        <w:rPr>
          <w:color w:val="231F1F"/>
        </w:rPr>
        <w:t>se</w:t>
      </w:r>
      <w:r>
        <w:rPr>
          <w:color w:val="231F1F"/>
          <w:spacing w:val="37"/>
        </w:rPr>
        <w:t> </w:t>
      </w:r>
      <w:r>
        <w:rPr>
          <w:color w:val="231F1F"/>
        </w:rPr>
        <w:t>svodi</w:t>
      </w:r>
      <w:r>
        <w:rPr>
          <w:color w:val="231F1F"/>
          <w:spacing w:val="38"/>
        </w:rPr>
        <w:t> </w:t>
      </w:r>
      <w:r>
        <w:rPr>
          <w:color w:val="231F1F"/>
        </w:rPr>
        <w:t>na</w:t>
      </w:r>
      <w:r>
        <w:rPr>
          <w:color w:val="231F1F"/>
          <w:spacing w:val="39"/>
        </w:rPr>
        <w:t> </w:t>
      </w:r>
      <w:r>
        <w:rPr>
          <w:color w:val="231F1F"/>
        </w:rPr>
        <w:t>uspostavljanje</w:t>
      </w:r>
      <w:r>
        <w:rPr>
          <w:color w:val="231F1F"/>
          <w:spacing w:val="37"/>
        </w:rPr>
        <w:t> </w:t>
      </w:r>
      <w:r>
        <w:rPr>
          <w:color w:val="231F1F"/>
        </w:rPr>
        <w:t>sistema</w:t>
      </w:r>
      <w:r>
        <w:rPr>
          <w:color w:val="231F1F"/>
          <w:spacing w:val="37"/>
        </w:rPr>
        <w:t> </w:t>
      </w:r>
      <w:r>
        <w:rPr>
          <w:color w:val="231F1F"/>
        </w:rPr>
        <w:t>vrednosti</w:t>
      </w:r>
      <w:r>
        <w:rPr>
          <w:color w:val="231F1F"/>
          <w:spacing w:val="39"/>
        </w:rPr>
        <w:t> </w:t>
      </w:r>
      <w:r>
        <w:rPr>
          <w:color w:val="231F1F"/>
        </w:rPr>
        <w:t>po</w:t>
      </w:r>
      <w:r>
        <w:rPr>
          <w:color w:val="231F1F"/>
          <w:spacing w:val="38"/>
        </w:rPr>
        <w:t> </w:t>
      </w:r>
      <w:r>
        <w:rPr>
          <w:color w:val="231F1F"/>
        </w:rPr>
        <w:t>kome</w:t>
      </w:r>
      <w:r>
        <w:rPr>
          <w:color w:val="231F1F"/>
          <w:spacing w:val="37"/>
        </w:rPr>
        <w:t> </w:t>
      </w:r>
      <w:r>
        <w:rPr>
          <w:color w:val="231F1F"/>
        </w:rPr>
        <w:t>je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odgovornost</w:t>
      </w:r>
      <w:r>
        <w:rPr>
          <w:color w:val="231F1F"/>
        </w:rPr>
        <w:t> prema zajednici </w:t>
      </w:r>
      <w:r>
        <w:rPr>
          <w:color w:val="231F1F"/>
          <w:spacing w:val="-1"/>
        </w:rPr>
        <w:t>deo</w:t>
      </w:r>
      <w:r>
        <w:rPr>
          <w:color w:val="231F1F"/>
        </w:rPr>
        <w:t> brige</w:t>
      </w:r>
      <w:r>
        <w:rPr>
          <w:color w:val="231F1F"/>
          <w:spacing w:val="-2"/>
        </w:rPr>
        <w:t> </w:t>
      </w:r>
      <w:r>
        <w:rPr>
          <w:color w:val="231F1F"/>
        </w:rPr>
        <w:t>o </w:t>
      </w:r>
      <w:r>
        <w:rPr>
          <w:color w:val="231F1F"/>
          <w:spacing w:val="-1"/>
        </w:rPr>
        <w:t>profitu.</w:t>
      </w:r>
      <w:r>
        <w:rPr/>
      </w:r>
    </w:p>
    <w:p>
      <w:pPr>
        <w:pStyle w:val="BodyText"/>
        <w:spacing w:line="240" w:lineRule="auto"/>
        <w:ind w:left="839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Ipak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oni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koji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se 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zalažu 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za 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praksu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društvene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odgovornosti,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to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pravdaju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sledećim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19" w:right="0" w:firstLine="0"/>
        <w:jc w:val="left"/>
      </w:pPr>
      <w:r>
        <w:rPr>
          <w:color w:val="231F1F"/>
          <w:spacing w:val="-1"/>
        </w:rPr>
        <w:t>argumentima </w:t>
      </w:r>
      <w:r>
        <w:rPr>
          <w:color w:val="231F1F"/>
        </w:rPr>
        <w:t>i to:</w:t>
      </w:r>
      <w:r>
        <w:rPr/>
      </w:r>
    </w:p>
    <w:p>
      <w:pPr>
        <w:pStyle w:val="BodyText"/>
        <w:spacing w:line="360" w:lineRule="auto" w:before="139"/>
        <w:ind w:left="119" w:right="114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•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Društvena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odgovornost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deluje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integrativno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uspešnijem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uključivanju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kompanije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okruženje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najvišem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nivou.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Okruženje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bolje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prihvata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društveno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odgovorne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kompanije,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po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brojnim</w:t>
      </w:r>
      <w:r>
        <w:rPr>
          <w:rFonts w:ascii="Times New Roman" w:hAnsi="Times New Roman" w:cs="Times New Roman" w:eastAsia="Times New Roman"/>
          <w:color w:val="231F1F"/>
        </w:rPr>
        <w:t> pitanjima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koja </w:t>
      </w:r>
      <w:r>
        <w:rPr>
          <w:rFonts w:ascii="Times New Roman" w:hAnsi="Times New Roman" w:cs="Times New Roman" w:eastAsia="Times New Roman"/>
          <w:color w:val="231F1F"/>
          <w:spacing w:val="-2"/>
        </w:rPr>
        <w:t>se</w:t>
      </w:r>
      <w:r>
        <w:rPr>
          <w:rFonts w:ascii="Times New Roman" w:hAnsi="Times New Roman" w:cs="Times New Roman" w:eastAsia="Times New Roman"/>
          <w:color w:val="231F1F"/>
          <w:spacing w:val="-1"/>
        </w:rPr>
        <w:t> tiču</w:t>
      </w:r>
      <w:r>
        <w:rPr>
          <w:rFonts w:ascii="Times New Roman" w:hAnsi="Times New Roman" w:cs="Times New Roman" w:eastAsia="Times New Roman"/>
          <w:color w:val="231F1F"/>
        </w:rPr>
        <w:t> odnosa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prema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prirodi, </w:t>
      </w:r>
      <w:r>
        <w:rPr>
          <w:rFonts w:ascii="Times New Roman" w:hAnsi="Times New Roman" w:cs="Times New Roman" w:eastAsia="Times New Roman"/>
          <w:color w:val="231F1F"/>
          <w:spacing w:val="-1"/>
        </w:rPr>
        <w:t>socijalizaciji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okruženja,</w:t>
      </w:r>
      <w:r>
        <w:rPr>
          <w:rFonts w:ascii="Times New Roman" w:hAnsi="Times New Roman" w:cs="Times New Roman" w:eastAsia="Times New Roman"/>
          <w:color w:val="231F1F"/>
        </w:rPr>
        <w:t> itd.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3"/>
        <w:ind w:left="119" w:right="113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Primera</w:t>
      </w:r>
      <w:r>
        <w:rPr>
          <w:color w:val="231F1F"/>
          <w:spacing w:val="39"/>
        </w:rPr>
        <w:t> </w:t>
      </w:r>
      <w:r>
        <w:rPr>
          <w:color w:val="231F1F"/>
        </w:rPr>
        <w:t>radi,</w:t>
      </w:r>
      <w:r>
        <w:rPr>
          <w:color w:val="231F1F"/>
          <w:spacing w:val="41"/>
        </w:rPr>
        <w:t> </w:t>
      </w:r>
      <w:r>
        <w:rPr>
          <w:color w:val="231F1F"/>
        </w:rPr>
        <w:t>kompanija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Canon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Europa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promovisala</w:t>
      </w:r>
      <w:r>
        <w:rPr>
          <w:color w:val="231F1F"/>
          <w:spacing w:val="40"/>
        </w:rPr>
        <w:t> </w:t>
      </w:r>
      <w:r>
        <w:rPr>
          <w:color w:val="231F1F"/>
        </w:rPr>
        <w:t>je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projekat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42"/>
        </w:rPr>
        <w:t> </w:t>
      </w:r>
      <w:r>
        <w:rPr>
          <w:color w:val="231F1F"/>
        </w:rPr>
        <w:t>bi</w:t>
      </w:r>
      <w:r>
        <w:rPr>
          <w:color w:val="231F1F"/>
          <w:spacing w:val="41"/>
        </w:rPr>
        <w:t> </w:t>
      </w:r>
      <w:r>
        <w:rPr>
          <w:color w:val="231F1F"/>
        </w:rPr>
        <w:t>unapredila</w:t>
      </w:r>
      <w:r>
        <w:rPr>
          <w:color w:val="231F1F"/>
          <w:spacing w:val="67"/>
        </w:rPr>
        <w:t> </w:t>
      </w:r>
      <w:r>
        <w:rPr>
          <w:rFonts w:ascii="Times New Roman" w:hAnsi="Times New Roman"/>
          <w:color w:val="231F1F"/>
        </w:rPr>
        <w:t>svest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potrošača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kompanija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ekološkim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implikacijama,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električnog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elektronskog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otpada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bi </w:t>
      </w:r>
      <w:r>
        <w:rPr>
          <w:rFonts w:ascii="Times New Roman" w:hAnsi="Times New Roman"/>
          <w:color w:val="231F1F"/>
          <w:spacing w:val="-1"/>
        </w:rPr>
        <w:t>omogućila efikasnije </w:t>
      </w:r>
      <w:r>
        <w:rPr>
          <w:rFonts w:ascii="Times New Roman" w:hAnsi="Times New Roman"/>
          <w:color w:val="231F1F"/>
        </w:rPr>
        <w:t>prikupljanje i </w:t>
      </w:r>
      <w:r>
        <w:rPr>
          <w:rFonts w:ascii="Times New Roman" w:hAnsi="Times New Roman"/>
          <w:color w:val="231F1F"/>
          <w:spacing w:val="-1"/>
        </w:rPr>
        <w:t>recikliranje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otpada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gradovima.</w:t>
      </w:r>
      <w:r>
        <w:rPr>
          <w:rFonts w:ascii="Times New Roman" w:hAnsi="Times New Roman"/>
        </w:rPr>
      </w:r>
    </w:p>
    <w:p>
      <w:pPr>
        <w:pStyle w:val="BodyText"/>
        <w:spacing w:line="359" w:lineRule="auto"/>
        <w:ind w:left="119" w:right="113" w:firstLine="359"/>
        <w:jc w:val="both"/>
      </w:pPr>
      <w:r>
        <w:rPr>
          <w:rFonts w:ascii="Times New Roman" w:hAnsi="Times New Roman" w:cs="Times New Roman" w:eastAsia="Times New Roman"/>
          <w:color w:val="231F1F"/>
        </w:rPr>
        <w:t>•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color w:val="231F1F"/>
          <w:spacing w:val="-1"/>
        </w:rPr>
        <w:t>Kroz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plemenita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dela,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donatorstva,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učešće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zajedničkim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projektima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rešavanje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socijalno</w:t>
      </w:r>
      <w:r>
        <w:rPr>
          <w:color w:val="231F1F"/>
        </w:rPr>
        <w:t>-</w:t>
      </w:r>
      <w:r>
        <w:rPr>
          <w:rFonts w:ascii="Times New Roman" w:hAnsi="Times New Roman" w:cs="Times New Roman" w:eastAsia="Times New Roman"/>
          <w:color w:val="231F1F"/>
        </w:rPr>
        <w:t>zdravstvenih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drugih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pitanja,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kompanija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povećava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lojalnost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okruženja,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svoj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imidž.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Evidentno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kroz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prepoznatljivost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može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povećati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uspešnost,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čak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više, </w:t>
      </w:r>
      <w:r>
        <w:rPr>
          <w:rFonts w:ascii="Times New Roman" w:hAnsi="Times New Roman" w:cs="Times New Roman" w:eastAsia="Times New Roman"/>
          <w:color w:val="231F1F"/>
          <w:spacing w:val="-1"/>
        </w:rPr>
        <w:t>nego</w:t>
      </w:r>
      <w:r>
        <w:rPr>
          <w:rFonts w:ascii="Times New Roman" w:hAnsi="Times New Roman" w:cs="Times New Roman" w:eastAsia="Times New Roman"/>
          <w:color w:val="231F1F"/>
        </w:rPr>
        <w:t> što je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color w:val="231F1F"/>
        </w:rPr>
        <w:t>iznos </w:t>
      </w:r>
      <w:r>
        <w:rPr>
          <w:color w:val="231F1F"/>
          <w:spacing w:val="-1"/>
        </w:rPr>
        <w:t>donatorstva.</w:t>
      </w:r>
      <w:r>
        <w:rPr/>
      </w:r>
    </w:p>
    <w:p>
      <w:pPr>
        <w:pStyle w:val="BodyText"/>
        <w:spacing w:line="360" w:lineRule="auto" w:before="4"/>
        <w:ind w:left="119" w:right="119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•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firme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često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motivisane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učešćem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rešavanju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društvenih</w:t>
      </w:r>
      <w:r>
        <w:rPr>
          <w:rFonts w:ascii="Times New Roman" w:hAnsi="Times New Roman" w:cs="Times New Roman" w:eastAsia="Times New Roman"/>
          <w:color w:val="231F1F"/>
          <w:spacing w:val="10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problema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zbog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oslobaĎanja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plaćanja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poreza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drugih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dažbina.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ovaj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način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smanjuje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osnovica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-1"/>
        </w:rPr>
        <w:t> oporezivanje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posebno</w:t>
      </w:r>
      <w:r>
        <w:rPr>
          <w:rFonts w:ascii="Times New Roman" w:hAnsi="Times New Roman" w:cs="Times New Roman" w:eastAsia="Times New Roman"/>
          <w:color w:val="231F1F"/>
        </w:rPr>
        <w:t> u zemljama</w:t>
      </w:r>
      <w:r>
        <w:rPr>
          <w:rFonts w:ascii="Times New Roman" w:hAnsi="Times New Roman" w:cs="Times New Roman" w:eastAsia="Times New Roman"/>
          <w:color w:val="231F1F"/>
          <w:spacing w:val="-1"/>
        </w:rPr>
        <w:t> gde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takve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olakšice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postoje.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9" w:lineRule="auto"/>
        <w:ind w:left="119" w:right="113" w:firstLine="360"/>
        <w:jc w:val="both"/>
      </w:pPr>
      <w:r>
        <w:rPr>
          <w:rFonts w:ascii="Times New Roman" w:hAnsi="Times New Roman" w:cs="Times New Roman" w:eastAsia="Times New Roman"/>
          <w:color w:val="231F1F"/>
        </w:rPr>
        <w:t>•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Veliki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broj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kompanija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može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imati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direktnu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ili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indirektnu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korist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humanih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akcija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činjenja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dobrih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dela.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Donatorstvo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ukazivanja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štetnost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pušenja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zdravlje,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zdravstveni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fondovi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smanjiti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izdatke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lečenje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ove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opake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bolesti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taj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način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ostvariti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višestruke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color w:val="231F1F"/>
          <w:spacing w:val="-1"/>
        </w:rPr>
        <w:t>efekte.</w:t>
      </w:r>
      <w:r>
        <w:rPr/>
      </w:r>
    </w:p>
    <w:p>
      <w:pPr>
        <w:pStyle w:val="BodyText"/>
        <w:spacing w:line="360" w:lineRule="auto"/>
        <w:ind w:left="119"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Korporativna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društvena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odgovornost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jeste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globalni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problem.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Zbog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toga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nivou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</w:rPr>
        <w:t>pojedinih zemalja, </w:t>
      </w:r>
      <w:r>
        <w:rPr>
          <w:color w:val="231F1F"/>
          <w:spacing w:val="-1"/>
        </w:rPr>
        <w:t>grupacija </w:t>
      </w:r>
      <w:r>
        <w:rPr>
          <w:color w:val="231F1F"/>
        </w:rPr>
        <w:t>ili na </w:t>
      </w:r>
      <w:r>
        <w:rPr>
          <w:color w:val="231F1F"/>
          <w:spacing w:val="-1"/>
        </w:rPr>
        <w:t>globalnom</w:t>
      </w:r>
      <w:r>
        <w:rPr>
          <w:color w:val="231F1F"/>
        </w:rPr>
        <w:t> nivou, </w:t>
      </w:r>
      <w:r>
        <w:rPr>
          <w:color w:val="231F1F"/>
          <w:spacing w:val="-1"/>
        </w:rPr>
        <w:t>formiraju</w:t>
      </w:r>
      <w:r>
        <w:rPr>
          <w:color w:val="231F1F"/>
        </w:rPr>
        <w:t> </w:t>
      </w:r>
      <w:r>
        <w:rPr>
          <w:color w:val="231F1F"/>
          <w:spacing w:val="-1"/>
        </w:rPr>
        <w:t>posebni</w:t>
      </w:r>
      <w:r>
        <w:rPr>
          <w:color w:val="231F1F"/>
        </w:rPr>
        <w:t> fondovi za</w:t>
      </w:r>
      <w:r>
        <w:rPr>
          <w:color w:val="231F1F"/>
          <w:spacing w:val="-1"/>
        </w:rPr>
        <w:t> finansiranje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projekata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vezi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društvene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odgovornosti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kompanija.  Cilj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stvoriti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društveno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odgovorno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7" w:firstLine="0"/>
        <w:jc w:val="both"/>
      </w:pPr>
      <w:r>
        <w:rPr>
          <w:rFonts w:ascii="Times New Roman" w:hAnsi="Times New Roman"/>
          <w:color w:val="231F1F"/>
          <w:spacing w:val="-1"/>
        </w:rPr>
        <w:t>poslovanje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zasnovano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moralnim,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ekološkim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socijalnim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normama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principima.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praksi</w:t>
      </w:r>
      <w:r>
        <w:rPr>
          <w:rFonts w:ascii="Times New Roman" w:hAnsi="Times New Roman"/>
          <w:color w:val="231F1F"/>
          <w:spacing w:val="83"/>
          <w:w w:val="99"/>
        </w:rPr>
        <w:t> </w:t>
      </w:r>
      <w:r>
        <w:rPr>
          <w:rFonts w:ascii="Times New Roman" w:hAnsi="Times New Roman"/>
          <w:color w:val="231F1F"/>
          <w:spacing w:val="-1"/>
        </w:rPr>
        <w:t>se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primenjuju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nagrade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društveno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najodgovornije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kompanije,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pojedincima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su</w:t>
      </w:r>
      <w:r>
        <w:rPr>
          <w:rFonts w:ascii="Times New Roman" w:hAnsi="Times New Roman"/>
          <w:color w:val="231F1F"/>
          <w:spacing w:val="90"/>
        </w:rPr>
        <w:t> </w:t>
      </w:r>
      <w:r>
        <w:rPr>
          <w:rFonts w:ascii="Times New Roman" w:hAnsi="Times New Roman"/>
          <w:color w:val="231F1F"/>
          <w:spacing w:val="-1"/>
        </w:rPr>
        <w:t>dali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najveći</w:t>
      </w:r>
      <w:r>
        <w:rPr>
          <w:rFonts w:ascii="Times New Roman" w:hAnsi="Times New Roman"/>
          <w:color w:val="231F1F"/>
        </w:rPr>
        <w:t> doprinos u razvijanju ove </w:t>
      </w:r>
      <w:r>
        <w:rPr>
          <w:rFonts w:ascii="Times New Roman" w:hAnsi="Times New Roman"/>
          <w:color w:val="231F1F"/>
          <w:spacing w:val="-1"/>
        </w:rPr>
        <w:t>fil</w:t>
      </w:r>
      <w:r>
        <w:rPr>
          <w:color w:val="231F1F"/>
          <w:spacing w:val="-1"/>
        </w:rPr>
        <w:t>ozofije.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spacing w:line="240" w:lineRule="auto"/>
        <w:ind w:left="1484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  <w:color w:val="231F1F"/>
        </w:rPr>
        <w:t>1.1.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Argumenti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„protiv“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korporativne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društvene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odgovornosti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pStyle w:val="BodyText"/>
        <w:spacing w:line="360" w:lineRule="auto" w:before="194"/>
        <w:ind w:left="119"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Iako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prethodnoj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tački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navedeno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dovoljno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argumenata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kojima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opravdava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korporativno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odgovoran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odnos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društvu,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postoje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argumenti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kroz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ne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  <w:spacing w:val="-1"/>
        </w:rPr>
        <w:t>nedoumice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osporavaju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primenu</w:t>
      </w:r>
      <w:r>
        <w:rPr>
          <w:color w:val="231F1F"/>
          <w:spacing w:val="20"/>
        </w:rPr>
        <w:t> </w:t>
      </w:r>
      <w:r>
        <w:rPr>
          <w:color w:val="231F1F"/>
        </w:rPr>
        <w:t>ove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filozofije.</w:t>
      </w:r>
      <w:r>
        <w:rPr>
          <w:color w:val="231F1F"/>
          <w:spacing w:val="18"/>
        </w:rPr>
        <w:t> </w:t>
      </w:r>
      <w:r>
        <w:rPr>
          <w:color w:val="231F1F"/>
        </w:rPr>
        <w:t>One</w:t>
      </w:r>
      <w:r>
        <w:rPr>
          <w:color w:val="231F1F"/>
          <w:spacing w:val="17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uglavnom</w:t>
      </w:r>
      <w:r>
        <w:rPr>
          <w:color w:val="231F1F"/>
          <w:spacing w:val="18"/>
        </w:rPr>
        <w:t> </w:t>
      </w:r>
      <w:r>
        <w:rPr>
          <w:color w:val="231F1F"/>
        </w:rPr>
        <w:t>oslanjaju</w:t>
      </w:r>
      <w:r>
        <w:rPr>
          <w:color w:val="231F1F"/>
          <w:spacing w:val="18"/>
        </w:rPr>
        <w:t> </w:t>
      </w:r>
      <w:r>
        <w:rPr>
          <w:color w:val="231F1F"/>
        </w:rPr>
        <w:t>na</w:t>
      </w:r>
      <w:r>
        <w:rPr>
          <w:color w:val="231F1F"/>
          <w:spacing w:val="18"/>
        </w:rPr>
        <w:t> </w:t>
      </w:r>
      <w:r>
        <w:rPr>
          <w:color w:val="231F1F"/>
        </w:rPr>
        <w:t>teorijske</w:t>
      </w:r>
      <w:r>
        <w:rPr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postavke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dao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Ketin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Davis,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pojačavajući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njegovu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ispravnost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dodatnim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činjenicama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su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prisutne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korporativnoj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praksi,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pa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šire.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3"/>
        <w:ind w:left="839" w:right="0" w:firstLine="0"/>
        <w:jc w:val="left"/>
      </w:pPr>
      <w:r>
        <w:rPr>
          <w:rFonts w:ascii="Times New Roman" w:hAnsi="Times New Roman"/>
          <w:color w:val="231F1F"/>
          <w:spacing w:val="-1"/>
        </w:rPr>
        <w:t>Argumenti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kojim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se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osporava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korporativnoj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društvenoj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odgovor</w:t>
      </w:r>
      <w:r>
        <w:rPr>
          <w:color w:val="231F1F"/>
        </w:rPr>
        <w:t>nosti</w:t>
      </w:r>
      <w:r>
        <w:rPr>
          <w:color w:val="231F1F"/>
          <w:spacing w:val="-5"/>
        </w:rPr>
        <w:t> </w:t>
      </w:r>
      <w:r>
        <w:rPr>
          <w:color w:val="231F1F"/>
        </w:rPr>
        <w:t>su:</w:t>
      </w:r>
      <w:r>
        <w:rPr/>
      </w:r>
    </w:p>
    <w:p>
      <w:pPr>
        <w:pStyle w:val="BodyText"/>
        <w:spacing w:line="359" w:lineRule="auto" w:before="139"/>
        <w:ind w:left="119" w:right="114" w:firstLine="360"/>
        <w:jc w:val="both"/>
      </w:pPr>
      <w:r>
        <w:rPr>
          <w:rFonts w:ascii="Times New Roman" w:hAnsi="Times New Roman" w:cs="Times New Roman" w:eastAsia="Times New Roman"/>
          <w:color w:val="231F1F"/>
        </w:rPr>
        <w:t>•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Smatra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društvena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odgovornost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smanjuje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konkurentnost,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jer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se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bez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toga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cena</w:t>
      </w:r>
      <w:r>
        <w:rPr>
          <w:rFonts w:ascii="Times New Roman" w:hAnsi="Times New Roman" w:cs="Times New Roman" w:eastAsia="Times New Roman"/>
          <w:color w:val="231F1F"/>
          <w:spacing w:val="27"/>
          <w:w w:val="99"/>
        </w:rPr>
        <w:t> </w:t>
      </w:r>
      <w:r>
        <w:rPr>
          <w:rFonts w:ascii="Times New Roman" w:hAnsi="Times New Roman" w:cs="Times New Roman" w:eastAsia="Times New Roman"/>
          <w:color w:val="231F1F"/>
        </w:rPr>
        <w:t>proizvoda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usluga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mogla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učiniti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još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jeftinijom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kvalitetnijom.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Shodno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navedenom,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</w:rPr>
        <w:t>kompanije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koriste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donatorstva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često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gube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trku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onima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praktiku</w:t>
      </w:r>
      <w:r>
        <w:rPr>
          <w:color w:val="231F1F"/>
        </w:rPr>
        <w:t>ju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ovaj</w:t>
      </w:r>
      <w:r>
        <w:rPr>
          <w:color w:val="231F1F"/>
          <w:spacing w:val="48"/>
        </w:rPr>
        <w:t> </w:t>
      </w:r>
      <w:r>
        <w:rPr>
          <w:color w:val="231F1F"/>
        </w:rPr>
        <w:t>vid</w:t>
      </w:r>
      <w:r>
        <w:rPr>
          <w:color w:val="231F1F"/>
          <w:spacing w:val="44"/>
        </w:rPr>
        <w:t> </w:t>
      </w:r>
      <w:r>
        <w:rPr>
          <w:color w:val="231F1F"/>
        </w:rPr>
        <w:t>humanosti.</w:t>
      </w:r>
      <w:r>
        <w:rPr/>
      </w:r>
    </w:p>
    <w:p>
      <w:pPr>
        <w:pStyle w:val="BodyText"/>
        <w:spacing w:line="360" w:lineRule="auto" w:before="7"/>
        <w:ind w:left="119" w:right="115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•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Ulaganja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društvenu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infrastrukturu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umanjiti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plate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zaposlenima,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što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bi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negativno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uticalo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njihovu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motivisanost,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direktno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vodi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smanjenje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uspešnosti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ugrožava</w:t>
      </w:r>
      <w:r>
        <w:rPr>
          <w:rFonts w:ascii="Times New Roman" w:hAnsi="Times New Roman" w:cs="Times New Roman" w:eastAsia="Times New Roman"/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opstanak,</w:t>
      </w:r>
      <w:r>
        <w:rPr>
          <w:rFonts w:ascii="Times New Roman" w:hAnsi="Times New Roman" w:cs="Times New Roman" w:eastAsia="Times New Roman"/>
          <w:color w:val="231F1F"/>
        </w:rPr>
        <w:t> rast i razvoj </w:t>
      </w:r>
      <w:r>
        <w:rPr>
          <w:rFonts w:ascii="Times New Roman" w:hAnsi="Times New Roman" w:cs="Times New Roman" w:eastAsia="Times New Roman"/>
          <w:color w:val="231F1F"/>
          <w:spacing w:val="-1"/>
        </w:rPr>
        <w:t>kompanije.</w:t>
      </w:r>
      <w:r>
        <w:rPr>
          <w:rFonts w:ascii="Times New Roman" w:hAnsi="Times New Roman" w:cs="Times New Roman" w:eastAsia="Times New Roman"/>
          <w:color w:val="231F1F"/>
        </w:rPr>
        <w:t> Na </w:t>
      </w:r>
      <w:r>
        <w:rPr>
          <w:rFonts w:ascii="Times New Roman" w:hAnsi="Times New Roman" w:cs="Times New Roman" w:eastAsia="Times New Roman"/>
          <w:color w:val="231F1F"/>
          <w:spacing w:val="-1"/>
        </w:rPr>
        <w:t>ovaj</w:t>
      </w:r>
      <w:r>
        <w:rPr>
          <w:rFonts w:ascii="Times New Roman" w:hAnsi="Times New Roman" w:cs="Times New Roman" w:eastAsia="Times New Roman"/>
          <w:color w:val="231F1F"/>
        </w:rPr>
        <w:t> način društveno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odgovorne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kompanije</w:t>
      </w:r>
      <w:r>
        <w:rPr>
          <w:rFonts w:ascii="Times New Roman" w:hAnsi="Times New Roman" w:cs="Times New Roman" w:eastAsia="Times New Roman"/>
          <w:color w:val="231F1F"/>
          <w:spacing w:val="-1"/>
        </w:rPr>
        <w:t> mogu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doći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tešku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situaciju,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one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nisu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posvećene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ideji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društvene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odgovornosti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zadobiju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veće</w:t>
      </w:r>
      <w:r>
        <w:rPr>
          <w:rFonts w:ascii="Times New Roman" w:hAnsi="Times New Roman" w:cs="Times New Roman" w:eastAsia="Times New Roman"/>
          <w:color w:val="231F1F"/>
          <w:spacing w:val="8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poverenje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kupaca </w:t>
      </w:r>
      <w:r>
        <w:rPr>
          <w:rFonts w:ascii="Times New Roman" w:hAnsi="Times New Roman" w:cs="Times New Roman" w:eastAsia="Times New Roman"/>
          <w:color w:val="231F1F"/>
          <w:spacing w:val="1"/>
        </w:rPr>
        <w:t>na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kraći rok i time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valorizuju </w:t>
      </w:r>
      <w:r>
        <w:rPr>
          <w:rFonts w:ascii="Times New Roman" w:hAnsi="Times New Roman" w:cs="Times New Roman" w:eastAsia="Times New Roman"/>
          <w:color w:val="231F1F"/>
          <w:spacing w:val="-1"/>
        </w:rPr>
        <w:t>svoju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neodgovornost.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4"/>
        <w:ind w:left="119" w:right="112" w:firstLine="35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•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Izdvajanja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društvenu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infrastrukturu,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često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smanjuje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korporativ</w:t>
      </w:r>
      <w:r>
        <w:rPr>
          <w:rFonts w:ascii="Times New Roman" w:hAnsi="Times New Roman" w:cs="Times New Roman" w:eastAsia="Times New Roman"/>
          <w:color w:val="231F1F"/>
        </w:rPr>
        <w:t>nu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uopšte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društvenu</w:t>
      </w:r>
      <w:r>
        <w:rPr>
          <w:rFonts w:ascii="Times New Roman" w:hAnsi="Times New Roman" w:cs="Times New Roman" w:eastAsia="Times New Roman"/>
          <w:color w:val="231F1F"/>
          <w:spacing w:val="91"/>
          <w:w w:val="99"/>
        </w:rPr>
        <w:t> </w:t>
      </w:r>
      <w:r>
        <w:rPr>
          <w:color w:val="231F1F"/>
          <w:spacing w:val="-1"/>
        </w:rPr>
        <w:t>odgovornost</w:t>
      </w:r>
      <w:r>
        <w:rPr>
          <w:color w:val="231F1F"/>
          <w:spacing w:val="50"/>
        </w:rPr>
        <w:t> </w:t>
      </w:r>
      <w:r>
        <w:rPr>
          <w:color w:val="231F1F"/>
        </w:rPr>
        <w:t>za</w:t>
      </w:r>
      <w:r>
        <w:rPr>
          <w:color w:val="231F1F"/>
          <w:spacing w:val="49"/>
        </w:rPr>
        <w:t> </w:t>
      </w:r>
      <w:r>
        <w:rPr>
          <w:color w:val="231F1F"/>
        </w:rPr>
        <w:t>pametno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investiranje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dobijenih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sredstva,</w:t>
      </w:r>
      <w:r>
        <w:rPr>
          <w:color w:val="231F1F"/>
          <w:spacing w:val="49"/>
        </w:rPr>
        <w:t> </w:t>
      </w:r>
      <w:r>
        <w:rPr>
          <w:color w:val="231F1F"/>
        </w:rPr>
        <w:t>jer</w:t>
      </w:r>
      <w:r>
        <w:rPr>
          <w:color w:val="231F1F"/>
          <w:spacing w:val="48"/>
        </w:rPr>
        <w:t> </w:t>
      </w:r>
      <w:r>
        <w:rPr>
          <w:color w:val="231F1F"/>
        </w:rPr>
        <w:t>je</w:t>
      </w:r>
      <w:r>
        <w:rPr>
          <w:color w:val="231F1F"/>
          <w:spacing w:val="49"/>
        </w:rPr>
        <w:t> </w:t>
      </w:r>
      <w:r>
        <w:rPr>
          <w:color w:val="231F1F"/>
        </w:rPr>
        <w:t>poznato</w:t>
      </w:r>
      <w:r>
        <w:rPr>
          <w:color w:val="231F1F"/>
          <w:spacing w:val="50"/>
        </w:rPr>
        <w:t> </w:t>
      </w:r>
      <w:r>
        <w:rPr>
          <w:color w:val="231F1F"/>
        </w:rPr>
        <w:t>da</w:t>
      </w:r>
      <w:r>
        <w:rPr>
          <w:color w:val="231F1F"/>
          <w:spacing w:val="49"/>
        </w:rPr>
        <w:t> </w:t>
      </w:r>
      <w:r>
        <w:rPr>
          <w:color w:val="231F1F"/>
        </w:rPr>
        <w:t>se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donatorstvo</w:t>
      </w:r>
      <w:r>
        <w:rPr>
          <w:color w:val="231F1F"/>
          <w:spacing w:val="9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neracionalno</w:t>
      </w:r>
      <w:r>
        <w:rPr>
          <w:rFonts w:ascii="Times New Roman" w:hAnsi="Times New Roman" w:cs="Times New Roman" w:eastAsia="Times New Roman"/>
          <w:color w:val="231F1F"/>
        </w:rPr>
        <w:t> koristi, a</w:t>
      </w:r>
      <w:r>
        <w:rPr>
          <w:rFonts w:ascii="Times New Roman" w:hAnsi="Times New Roman" w:cs="Times New Roman" w:eastAsia="Times New Roman"/>
          <w:color w:val="231F1F"/>
          <w:spacing w:val="-1"/>
        </w:rPr>
        <w:t> posebno</w:t>
      </w:r>
      <w:r>
        <w:rPr>
          <w:rFonts w:ascii="Times New Roman" w:hAnsi="Times New Roman" w:cs="Times New Roman" w:eastAsia="Times New Roman"/>
          <w:color w:val="231F1F"/>
        </w:rPr>
        <w:t> u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zemljama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koje </w:t>
      </w:r>
      <w:r>
        <w:rPr>
          <w:rFonts w:ascii="Times New Roman" w:hAnsi="Times New Roman" w:cs="Times New Roman" w:eastAsia="Times New Roman"/>
          <w:color w:val="231F1F"/>
          <w:spacing w:val="-1"/>
        </w:rPr>
        <w:t>nemaju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izgra</w:t>
      </w:r>
      <w:r>
        <w:rPr>
          <w:rFonts w:ascii="Times New Roman" w:hAnsi="Times New Roman" w:cs="Times New Roman" w:eastAsia="Times New Roman"/>
          <w:color w:val="231F1F"/>
          <w:spacing w:val="-2"/>
        </w:rPr>
        <w:t>Ďe</w:t>
      </w:r>
      <w:r>
        <w:rPr>
          <w:rFonts w:ascii="Times New Roman" w:hAnsi="Times New Roman" w:cs="Times New Roman" w:eastAsia="Times New Roman"/>
          <w:color w:val="231F1F"/>
          <w:spacing w:val="-1"/>
        </w:rPr>
        <w:t>nu</w:t>
      </w:r>
      <w:r>
        <w:rPr>
          <w:rFonts w:ascii="Times New Roman" w:hAnsi="Times New Roman" w:cs="Times New Roman" w:eastAsia="Times New Roman"/>
          <w:color w:val="231F1F"/>
        </w:rPr>
        <w:t> profesionalnost i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kulturu</w:t>
      </w:r>
      <w:r>
        <w:rPr>
          <w:rFonts w:ascii="Times New Roman" w:hAnsi="Times New Roman" w:cs="Times New Roman" w:eastAsia="Times New Roman"/>
          <w:color w:val="231F1F"/>
        </w:rPr>
        <w:t> u</w:t>
      </w:r>
      <w:r>
        <w:rPr>
          <w:rFonts w:ascii="Times New Roman" w:hAnsi="Times New Roman" w:cs="Times New Roman" w:eastAsia="Times New Roman"/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upravljanju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društvenim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fondovima.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Povećana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društvena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odgovornost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često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predstavlja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manjak</w:t>
      </w:r>
      <w:r>
        <w:rPr>
          <w:rFonts w:ascii="Times New Roman" w:hAnsi="Times New Roman" w:cs="Times New Roman" w:eastAsia="Times New Roman"/>
          <w:color w:val="231F1F"/>
          <w:spacing w:val="1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korporativne </w:t>
      </w:r>
      <w:r>
        <w:rPr>
          <w:rFonts w:ascii="Times New Roman" w:hAnsi="Times New Roman" w:cs="Times New Roman" w:eastAsia="Times New Roman"/>
          <w:color w:val="231F1F"/>
        </w:rPr>
        <w:t>odgovornosti za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njenu </w:t>
      </w:r>
      <w:r>
        <w:rPr>
          <w:rFonts w:ascii="Times New Roman" w:hAnsi="Times New Roman" w:cs="Times New Roman" w:eastAsia="Times New Roman"/>
          <w:color w:val="231F1F"/>
          <w:spacing w:val="-1"/>
        </w:rPr>
        <w:t>uspešnost,</w:t>
      </w:r>
      <w:r>
        <w:rPr>
          <w:rFonts w:ascii="Times New Roman" w:hAnsi="Times New Roman" w:cs="Times New Roman" w:eastAsia="Times New Roman"/>
          <w:color w:val="231F1F"/>
        </w:rPr>
        <w:t> što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može</w:t>
      </w:r>
      <w:r>
        <w:rPr>
          <w:rFonts w:ascii="Times New Roman" w:hAnsi="Times New Roman" w:cs="Times New Roman" w:eastAsia="Times New Roman"/>
          <w:color w:val="231F1F"/>
          <w:spacing w:val="-1"/>
        </w:rPr>
        <w:t> ugroziti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često</w:t>
      </w:r>
      <w:r>
        <w:rPr>
          <w:rFonts w:ascii="Times New Roman" w:hAnsi="Times New Roman" w:cs="Times New Roman" w:eastAsia="Times New Roman"/>
          <w:color w:val="231F1F"/>
        </w:rPr>
        <w:t> i nacionalnu </w:t>
      </w:r>
      <w:r>
        <w:rPr>
          <w:rFonts w:ascii="Times New Roman" w:hAnsi="Times New Roman" w:cs="Times New Roman" w:eastAsia="Times New Roman"/>
          <w:color w:val="231F1F"/>
          <w:spacing w:val="-1"/>
        </w:rPr>
        <w:t>privredu.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3"/>
        <w:ind w:left="119" w:right="113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•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Donatorstvo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druge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humanitarne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društveno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akcije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često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motivisane</w:t>
      </w:r>
      <w:r>
        <w:rPr>
          <w:rFonts w:ascii="Times New Roman" w:hAnsi="Times New Roman" w:cs="Times New Roman" w:eastAsia="Times New Roman"/>
          <w:color w:val="231F1F"/>
          <w:spacing w:val="10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izvlačenjem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dodatnih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koristi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finansiranih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kompanija.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Često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tranzicionim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zemljama,</w:t>
      </w:r>
      <w:r>
        <w:rPr>
          <w:rFonts w:ascii="Times New Roman" w:hAnsi="Times New Roman" w:cs="Times New Roman" w:eastAsia="Times New Roman"/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kroz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ovaj</w:t>
      </w:r>
      <w:r>
        <w:rPr>
          <w:rFonts w:ascii="Times New Roman" w:hAnsi="Times New Roman" w:cs="Times New Roman" w:eastAsia="Times New Roman"/>
          <w:color w:val="231F1F"/>
        </w:rPr>
        <w:t> oblik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finansiranja,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„kupuju“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bitni i </w:t>
      </w:r>
      <w:r>
        <w:rPr>
          <w:rFonts w:ascii="Times New Roman" w:hAnsi="Times New Roman" w:cs="Times New Roman" w:eastAsia="Times New Roman"/>
          <w:color w:val="231F1F"/>
          <w:spacing w:val="-1"/>
        </w:rPr>
        <w:t>uticajni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pojedinci,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kako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bi se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korporativni</w:t>
      </w:r>
      <w:r>
        <w:rPr>
          <w:rFonts w:ascii="Times New Roman" w:hAnsi="Times New Roman" w:cs="Times New Roman" w:eastAsia="Times New Roman"/>
          <w:color w:val="231F1F"/>
          <w:spacing w:val="9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menadžment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neodgovorno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ponašao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kompaniji.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druge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strane,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društvena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odgovornost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može</w:t>
      </w:r>
      <w:r>
        <w:rPr>
          <w:rFonts w:ascii="Times New Roman" w:hAnsi="Times New Roman" w:cs="Times New Roman" w:eastAsia="Times New Roman"/>
          <w:color w:val="231F1F"/>
          <w:spacing w:val="69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</w:rPr>
        <w:t>shvatiti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ulaganje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para</w:t>
      </w:r>
      <w:r>
        <w:rPr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potrošača,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odnosno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kompanije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ulažu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svoje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pare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nego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ono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kroz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monopolske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druge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neregularne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načine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zaradile.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Otuda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neretka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mišljenja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se</w:t>
      </w:r>
      <w:r>
        <w:rPr>
          <w:rFonts w:ascii="Times New Roman" w:hAnsi="Times New Roman" w:cs="Times New Roman" w:eastAsia="Times New Roman"/>
          <w:color w:val="231F1F"/>
          <w:spacing w:val="6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kroz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finansiranje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društvenih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akcija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aktivnosti,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mnogi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uslovno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rečeno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„iskupljuju“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grehe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</w:rPr>
        <w:t>koje su </w:t>
      </w:r>
      <w:r>
        <w:rPr>
          <w:rFonts w:ascii="Times New Roman" w:hAnsi="Times New Roman" w:cs="Times New Roman" w:eastAsia="Times New Roman"/>
          <w:color w:val="231F1F"/>
          <w:spacing w:val="-1"/>
        </w:rPr>
        <w:t>činili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prema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kupcima,</w:t>
      </w:r>
      <w:r>
        <w:rPr>
          <w:rFonts w:ascii="Times New Roman" w:hAnsi="Times New Roman" w:cs="Times New Roman" w:eastAsia="Times New Roman"/>
          <w:color w:val="231F1F"/>
        </w:rPr>
        <w:t> odnosno </w:t>
      </w:r>
      <w:r>
        <w:rPr>
          <w:rFonts w:ascii="Times New Roman" w:hAnsi="Times New Roman" w:cs="Times New Roman" w:eastAsia="Times New Roman"/>
          <w:color w:val="231F1F"/>
          <w:spacing w:val="-1"/>
        </w:rPr>
        <w:t>potrošačima.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Zato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rezonovati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društveno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najodgovornije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one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kompanije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daju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visok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proizvoda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usluga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najnižu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cijenu.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kupci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plaćaju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proizvod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onoliko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koliko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zaista</w:t>
      </w:r>
      <w:r>
        <w:rPr>
          <w:rFonts w:ascii="Times New Roman" w:hAnsi="Times New Roman"/>
          <w:color w:val="231F1F"/>
          <w:spacing w:val="-1"/>
        </w:rPr>
        <w:t> košta,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stvaraju</w:t>
      </w:r>
      <w:r>
        <w:rPr>
          <w:rFonts w:ascii="Times New Roman" w:hAnsi="Times New Roman"/>
          <w:color w:val="231F1F"/>
        </w:rPr>
        <w:t> se uslovi 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se o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društvenoj </w:t>
      </w:r>
      <w:r>
        <w:rPr>
          <w:rFonts w:ascii="Times New Roman" w:hAnsi="Times New Roman"/>
          <w:color w:val="231F1F"/>
          <w:spacing w:val="-1"/>
        </w:rPr>
        <w:t>odgovornosti</w:t>
      </w:r>
      <w:r>
        <w:rPr>
          <w:rFonts w:ascii="Times New Roman" w:hAnsi="Times New Roman"/>
          <w:color w:val="231F1F"/>
        </w:rPr>
        <w:t> 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govori</w:t>
      </w:r>
      <w:r>
        <w:rPr>
          <w:rFonts w:ascii="Times New Roman" w:hAnsi="Times New Roman"/>
          <w:color w:val="231F1F"/>
        </w:rPr>
        <w:t> kao o </w:t>
      </w:r>
      <w:r>
        <w:rPr>
          <w:rFonts w:ascii="Times New Roman" w:hAnsi="Times New Roman"/>
          <w:color w:val="231F1F"/>
          <w:spacing w:val="-1"/>
        </w:rPr>
        <w:t>stereotipu.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6" w:firstLine="360"/>
        <w:jc w:val="both"/>
      </w:pPr>
      <w:r>
        <w:rPr>
          <w:rFonts w:ascii="Times New Roman" w:hAnsi="Times New Roman" w:cs="Times New Roman" w:eastAsia="Times New Roman"/>
          <w:color w:val="231F1F"/>
        </w:rPr>
        <w:t>•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Korporativnoj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društvenoj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odgovornosti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može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prigovoriti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praktičnoj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sferi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nemoguća,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jer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posmatra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izolovano,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tako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postala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stereotip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kao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takav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prihvata,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color w:val="231F1F"/>
        </w:rPr>
        <w:t>ne</w:t>
      </w:r>
      <w:r>
        <w:rPr>
          <w:color w:val="231F1F"/>
          <w:spacing w:val="-1"/>
        </w:rPr>
        <w:t> preispituje.</w:t>
      </w:r>
      <w:r>
        <w:rPr/>
      </w:r>
    </w:p>
    <w:p>
      <w:pPr>
        <w:pStyle w:val="BodyText"/>
        <w:spacing w:line="360" w:lineRule="auto"/>
        <w:ind w:right="11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Naime,</w:t>
      </w:r>
      <w:r>
        <w:rPr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evidentno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lice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odgovorno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činjenja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nečinjenja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zavisnosti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ovlašćenja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ima.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Ukoliko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ovlašćenja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utiče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okruženje,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pre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svega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kroz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institucionalne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forme,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govoriti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odgovornostima.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Ukoliko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želi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povećati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korporativna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društvena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odgovornost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moraju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povećati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ovlašćenja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korporativnog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menadžmenta,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</w:rPr>
        <w:t> i kultura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 svest o neophodnosti </w:t>
      </w:r>
      <w:r>
        <w:rPr>
          <w:rFonts w:ascii="Times New Roman" w:hAnsi="Times New Roman"/>
          <w:color w:val="231F1F"/>
          <w:spacing w:val="-1"/>
        </w:rPr>
        <w:t>uspostavljanja</w:t>
      </w:r>
      <w:r>
        <w:rPr>
          <w:rFonts w:ascii="Times New Roman" w:hAnsi="Times New Roman"/>
          <w:color w:val="231F1F"/>
        </w:rPr>
        <w:t> ovog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fenomena.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09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•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Precizne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analize,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širem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kontekstu,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ukazale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orijentacija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menadžmenta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3"/>
        </w:rPr>
        <w:t>n</w:t>
      </w:r>
      <w:r>
        <w:rPr>
          <w:rFonts w:ascii="Times New Roman" w:hAnsi="Times New Roman" w:cs="Times New Roman" w:eastAsia="Times New Roman"/>
          <w:color w:val="231F1F"/>
          <w:spacing w:val="3"/>
        </w:rPr>
        <w:t>a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profitabilnost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nije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suprotnosti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društvenom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odgovornošću.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Ovo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utoliko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fenomen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korporativne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društvene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odgovornosti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je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intenziviran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kada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desili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veliki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svetski</w:t>
      </w:r>
      <w:r>
        <w:rPr>
          <w:rFonts w:ascii="Times New Roman" w:hAnsi="Times New Roman" w:cs="Times New Roman" w:eastAsia="Times New Roman"/>
          <w:color w:val="231F1F"/>
          <w:spacing w:val="9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skandali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velikim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kompanijama.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Polazeći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toga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nestankom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v</w:t>
      </w:r>
      <w:r>
        <w:rPr>
          <w:color w:val="231F1F"/>
        </w:rPr>
        <w:t>elikih</w:t>
      </w:r>
      <w:r>
        <w:rPr>
          <w:color w:val="231F1F"/>
          <w:spacing w:val="17"/>
        </w:rPr>
        <w:t> </w:t>
      </w:r>
      <w:r>
        <w:rPr>
          <w:color w:val="231F1F"/>
        </w:rPr>
        <w:t>svetskih</w:t>
      </w:r>
      <w:r>
        <w:rPr>
          <w:color w:val="231F1F"/>
          <w:spacing w:val="16"/>
        </w:rPr>
        <w:t> </w:t>
      </w:r>
      <w:r>
        <w:rPr>
          <w:color w:val="231F1F"/>
        </w:rPr>
        <w:t>kompanija</w:t>
      </w:r>
      <w:r>
        <w:rPr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nastaju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veliki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problemi,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posebno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vezi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otpuštanja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zaposlenih,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nedostatka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kupovnih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fondova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povećanje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siromaštva,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logično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da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uspešne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kompanije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kroz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obezbeĎenje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redovnih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pristojnih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plata,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stvaraju</w:t>
      </w:r>
      <w:r>
        <w:rPr>
          <w:color w:val="231F1F"/>
          <w:spacing w:val="33"/>
        </w:rPr>
        <w:t> </w:t>
      </w:r>
      <w:r>
        <w:rPr>
          <w:color w:val="231F1F"/>
        </w:rPr>
        <w:t>uslove</w:t>
      </w:r>
      <w:r>
        <w:rPr>
          <w:color w:val="231F1F"/>
          <w:spacing w:val="32"/>
        </w:rPr>
        <w:t> </w:t>
      </w:r>
      <w:r>
        <w:rPr>
          <w:color w:val="231F1F"/>
        </w:rPr>
        <w:t>da</w:t>
      </w:r>
      <w:r>
        <w:rPr>
          <w:color w:val="231F1F"/>
          <w:spacing w:val="32"/>
        </w:rPr>
        <w:t> </w:t>
      </w:r>
      <w:r>
        <w:rPr>
          <w:color w:val="231F1F"/>
        </w:rPr>
        <w:t>se</w:t>
      </w:r>
      <w:r>
        <w:rPr>
          <w:color w:val="231F1F"/>
          <w:spacing w:val="32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</w:rPr>
        <w:t>okr</w:t>
      </w:r>
      <w:r>
        <w:rPr>
          <w:rFonts w:ascii="Times New Roman" w:hAnsi="Times New Roman" w:cs="Times New Roman" w:eastAsia="Times New Roman"/>
          <w:color w:val="231F1F"/>
        </w:rPr>
        <w:t>uženje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razvija,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obzirom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zaposleni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isto</w:t>
      </w:r>
      <w:r>
        <w:rPr>
          <w:rFonts w:ascii="Times New Roman" w:hAnsi="Times New Roman" w:cs="Times New Roman" w:eastAsia="Times New Roman"/>
          <w:color w:val="231F1F"/>
          <w:spacing w:val="7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vreme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gra</w:t>
      </w:r>
      <w:r>
        <w:rPr>
          <w:rFonts w:ascii="Times New Roman" w:hAnsi="Times New Roman" w:cs="Times New Roman" w:eastAsia="Times New Roman"/>
          <w:color w:val="231F1F"/>
          <w:spacing w:val="-2"/>
        </w:rPr>
        <w:t>Ď</w:t>
      </w:r>
      <w:r>
        <w:rPr>
          <w:rFonts w:ascii="Times New Roman" w:hAnsi="Times New Roman" w:cs="Times New Roman" w:eastAsia="Times New Roman"/>
          <w:color w:val="231F1F"/>
          <w:spacing w:val="-1"/>
        </w:rPr>
        <w:t>anstvo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trošenjem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plata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utiče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na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razvijanje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lokalne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uprave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samouprave.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3"/>
        <w:ind w:left="838" w:right="0" w:firstLine="0"/>
        <w:jc w:val="left"/>
      </w:pPr>
      <w:r>
        <w:rPr>
          <w:color w:val="231F1F"/>
          <w:spacing w:val="-1"/>
        </w:rPr>
        <w:t>Navedeni</w:t>
      </w:r>
      <w:r>
        <w:rPr>
          <w:color w:val="231F1F"/>
          <w:spacing w:val="45"/>
        </w:rPr>
        <w:t> </w:t>
      </w:r>
      <w:r>
        <w:rPr>
          <w:color w:val="231F1F"/>
        </w:rPr>
        <w:t>stavovi</w:t>
      </w:r>
      <w:r>
        <w:rPr>
          <w:color w:val="231F1F"/>
          <w:spacing w:val="45"/>
        </w:rPr>
        <w:t> </w:t>
      </w:r>
      <w:r>
        <w:rPr>
          <w:color w:val="231F1F"/>
        </w:rPr>
        <w:t>ukazuju</w:t>
      </w:r>
      <w:r>
        <w:rPr>
          <w:color w:val="231F1F"/>
          <w:spacing w:val="45"/>
        </w:rPr>
        <w:t> </w:t>
      </w:r>
      <w:r>
        <w:rPr>
          <w:color w:val="231F1F"/>
        </w:rPr>
        <w:t>na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neophodnost</w:t>
      </w:r>
      <w:r>
        <w:rPr>
          <w:color w:val="231F1F"/>
          <w:spacing w:val="45"/>
        </w:rPr>
        <w:t> </w:t>
      </w:r>
      <w:r>
        <w:rPr>
          <w:color w:val="231F1F"/>
        </w:rPr>
        <w:t>i</w:t>
      </w:r>
      <w:r>
        <w:rPr>
          <w:color w:val="231F1F"/>
          <w:spacing w:val="45"/>
        </w:rPr>
        <w:t> </w:t>
      </w:r>
      <w:r>
        <w:rPr>
          <w:color w:val="231F1F"/>
        </w:rPr>
        <w:t>teorijskog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oblikovanja</w:t>
      </w:r>
      <w:r>
        <w:rPr>
          <w:color w:val="231F1F"/>
          <w:spacing w:val="44"/>
        </w:rPr>
        <w:t> </w:t>
      </w:r>
      <w:r>
        <w:rPr>
          <w:color w:val="231F1F"/>
        </w:rPr>
        <w:t>ovog</w:t>
      </w:r>
      <w:r>
        <w:rPr>
          <w:color w:val="231F1F"/>
          <w:spacing w:val="42"/>
        </w:rPr>
        <w:t> </w:t>
      </w:r>
      <w:r>
        <w:rPr>
          <w:color w:val="231F1F"/>
        </w:rPr>
        <w:t>modela</w:t>
      </w:r>
      <w:r>
        <w:rPr>
          <w:color w:val="231F1F"/>
          <w:spacing w:val="44"/>
        </w:rPr>
        <w:t> </w:t>
      </w:r>
      <w:r>
        <w:rPr>
          <w:color w:val="231F1F"/>
        </w:rPr>
        <w:t>u</w:t>
      </w:r>
      <w:r>
        <w:rPr/>
      </w:r>
    </w:p>
    <w:p>
      <w:pPr>
        <w:pStyle w:val="BodyText"/>
        <w:spacing w:line="240" w:lineRule="auto" w:before="139"/>
        <w:ind w:right="0" w:firstLine="0"/>
        <w:jc w:val="left"/>
      </w:pPr>
      <w:r>
        <w:rPr>
          <w:rFonts w:ascii="Times New Roman" w:hAnsi="Times New Roman"/>
          <w:color w:val="231F1F"/>
        </w:rPr>
        <w:t>kome </w:t>
      </w:r>
      <w:r>
        <w:rPr>
          <w:rFonts w:ascii="Times New Roman" w:hAnsi="Times New Roman"/>
          <w:color w:val="231F1F"/>
          <w:spacing w:val="-1"/>
        </w:rPr>
        <w:t>će </w:t>
      </w:r>
      <w:r>
        <w:rPr>
          <w:rFonts w:ascii="Times New Roman" w:hAnsi="Times New Roman"/>
          <w:color w:val="231F1F"/>
        </w:rPr>
        <w:t>se dati </w:t>
      </w:r>
      <w:r>
        <w:rPr>
          <w:rFonts w:ascii="Times New Roman" w:hAnsi="Times New Roman"/>
          <w:color w:val="231F1F"/>
          <w:spacing w:val="-1"/>
        </w:rPr>
        <w:t>odgovor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navedene </w:t>
      </w:r>
      <w:r>
        <w:rPr>
          <w:rFonts w:ascii="Times New Roman" w:hAnsi="Times New Roman"/>
          <w:color w:val="231F1F"/>
        </w:rPr>
        <w:t>a</w:t>
      </w:r>
      <w:r>
        <w:rPr>
          <w:color w:val="231F1F"/>
        </w:rPr>
        <w:t>rgumente.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2" w:lineRule="auto"/>
        <w:ind w:left="2747" w:right="0" w:hanging="171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  <w:color w:val="231F1F"/>
        </w:rPr>
        <w:t>1.3.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Neophodnost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integrisanja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argumenata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„za“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argumenata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„protiv“</w:t>
      </w:r>
      <w:r>
        <w:rPr>
          <w:rFonts w:ascii="Times New Roman" w:hAnsi="Times New Roman" w:cs="Times New Roman" w:eastAsia="Times New Roman"/>
          <w:color w:val="231F1F"/>
          <w:spacing w:val="69"/>
          <w:w w:val="9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korporativne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društvene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odgovornosti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pStyle w:val="BodyText"/>
        <w:spacing w:line="360" w:lineRule="auto" w:before="129"/>
        <w:ind w:left="119"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Navedene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različitosti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ukazuju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blok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„za“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„protiv“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korporativne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društvene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odgovornosti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snažan,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mogao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dovesti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razrešenja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dil</w:t>
      </w:r>
      <w:r>
        <w:rPr>
          <w:color w:val="231F1F"/>
        </w:rPr>
        <w:t>eme,</w:t>
      </w:r>
      <w:r>
        <w:rPr>
          <w:color w:val="231F1F"/>
          <w:spacing w:val="6"/>
        </w:rPr>
        <w:t> </w:t>
      </w:r>
      <w:r>
        <w:rPr>
          <w:color w:val="231F1F"/>
        </w:rPr>
        <w:t>da</w:t>
      </w:r>
      <w:r>
        <w:rPr>
          <w:color w:val="231F1F"/>
          <w:spacing w:val="6"/>
        </w:rPr>
        <w:t> </w:t>
      </w:r>
      <w:r>
        <w:rPr>
          <w:color w:val="231F1F"/>
        </w:rPr>
        <w:t>li</w:t>
      </w:r>
      <w:r>
        <w:rPr>
          <w:color w:val="231F1F"/>
          <w:spacing w:val="7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koncept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korporativne</w:t>
      </w:r>
      <w:r>
        <w:rPr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društvene</w:t>
      </w:r>
      <w:r>
        <w:rPr>
          <w:rFonts w:ascii="Times New Roman" w:hAnsi="Times New Roman" w:cs="Times New Roman" w:eastAsia="Times New Roman"/>
          <w:color w:val="231F1F"/>
          <w:spacing w:val="6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odgovornosti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treba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prihvatiti,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kojoj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meri,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ga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treba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odbaciti,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kako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čini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Fridman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insistirati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odgovornosti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menadžmenta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uspešnost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kompanija.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Ovo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utoliko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pre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uopštavanje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prakse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nedovoljno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potvrĎ</w:t>
      </w:r>
      <w:r>
        <w:rPr>
          <w:color w:val="231F1F"/>
        </w:rPr>
        <w:t>uje</w:t>
      </w:r>
      <w:r>
        <w:rPr>
          <w:color w:val="231F1F"/>
          <w:spacing w:val="12"/>
        </w:rPr>
        <w:t> </w:t>
      </w:r>
      <w:r>
        <w:rPr>
          <w:color w:val="231F1F"/>
        </w:rPr>
        <w:t>da</w:t>
      </w:r>
      <w:r>
        <w:rPr>
          <w:color w:val="231F1F"/>
          <w:spacing w:val="7"/>
        </w:rPr>
        <w:t> </w:t>
      </w:r>
      <w:r>
        <w:rPr>
          <w:color w:val="231F1F"/>
        </w:rPr>
        <w:t>su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korporativno</w:t>
      </w:r>
      <w:r>
        <w:rPr>
          <w:color w:val="231F1F"/>
          <w:spacing w:val="8"/>
        </w:rPr>
        <w:t> </w:t>
      </w:r>
      <w:r>
        <w:rPr>
          <w:color w:val="231F1F"/>
        </w:rPr>
        <w:t>odgovorne</w:t>
      </w:r>
      <w:r>
        <w:rPr>
          <w:color w:val="231F1F"/>
          <w:spacing w:val="7"/>
        </w:rPr>
        <w:t> </w:t>
      </w:r>
      <w:r>
        <w:rPr>
          <w:color w:val="231F1F"/>
        </w:rPr>
        <w:t>korporacije</w:t>
      </w:r>
      <w:r>
        <w:rPr>
          <w:color w:val="231F1F"/>
          <w:spacing w:val="64"/>
        </w:rPr>
        <w:t> </w:t>
      </w:r>
      <w:r>
        <w:rPr>
          <w:rFonts w:ascii="Times New Roman" w:hAnsi="Times New Roman" w:cs="Times New Roman" w:eastAsia="Times New Roman"/>
          <w:color w:val="231F1F"/>
        </w:rPr>
        <w:t>uspešnije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dugi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rok.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Neretko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pokazuje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korporativno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neodgovorne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kompanije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uspešne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kraći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rok.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Ovo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posebno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važi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zemljama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tranzicije,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gde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nedovoljno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meri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koliko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strani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investitori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uložili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zaštitu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životne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sredine,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li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kompanije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povećale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zdravstveno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bezbednosni</w:t>
      </w:r>
      <w:r>
        <w:rPr>
          <w:rFonts w:ascii="Times New Roman" w:hAnsi="Times New Roman" w:cs="Times New Roman" w:eastAsia="Times New Roman"/>
          <w:color w:val="231F1F"/>
        </w:rPr>
        <w:t>  sistem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zaposlenih</w:t>
      </w:r>
      <w:r>
        <w:rPr>
          <w:rFonts w:ascii="Times New Roman" w:hAnsi="Times New Roman" w:cs="Times New Roman" w:eastAsia="Times New Roman"/>
          <w:color w:val="231F1F"/>
        </w:rPr>
        <w:t>  od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povreda,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narušavanja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zdravlja,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6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direktnog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uticaja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0" w:firstLine="0"/>
        <w:jc w:val="left"/>
      </w:pPr>
      <w:r>
        <w:rPr>
          <w:rFonts w:ascii="Times New Roman" w:hAnsi="Times New Roman"/>
          <w:color w:val="231F1F"/>
        </w:rPr>
        <w:t>život.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Ta</w:t>
      </w:r>
      <w:r>
        <w:rPr>
          <w:rFonts w:ascii="Times New Roman" w:hAnsi="Times New Roman"/>
          <w:color w:val="231F1F"/>
          <w:spacing w:val="-2"/>
        </w:rPr>
        <w:t>koĎe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izmeriti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koliko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unapre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socijalno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zdravstvena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zaštita,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ekologija,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ulepšao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gr</w:t>
      </w:r>
      <w:r>
        <w:rPr>
          <w:color w:val="231F1F"/>
          <w:spacing w:val="-1"/>
        </w:rPr>
        <w:t>ad,</w:t>
      </w:r>
      <w:r>
        <w:rPr>
          <w:color w:val="231F1F"/>
        </w:rPr>
        <w:t> itd.</w:t>
      </w:r>
      <w:r>
        <w:rPr/>
      </w:r>
    </w:p>
    <w:p>
      <w:pPr>
        <w:pStyle w:val="BodyText"/>
        <w:spacing w:line="360" w:lineRule="auto" w:before="7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Činjenica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dosadašnja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naučna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stručna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istraživanja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nisu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pokazala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direktnu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vezu</w:t>
      </w:r>
      <w:r>
        <w:rPr>
          <w:rFonts w:ascii="Times New Roman" w:hAnsi="Times New Roman" w:cs="Times New Roman" w:eastAsia="Times New Roman"/>
          <w:color w:val="231F1F"/>
          <w:spacing w:val="72"/>
        </w:rPr>
        <w:t> </w:t>
      </w:r>
      <w:r>
        <w:rPr>
          <w:rFonts w:ascii="Times New Roman" w:hAnsi="Times New Roman" w:cs="Times New Roman" w:eastAsia="Times New Roman"/>
          <w:color w:val="231F1F"/>
        </w:rPr>
        <w:t>izmeĎu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društvene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odgovornosti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profitabilnosti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kompanija.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Jedno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sigurno,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profitabilnost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omogućava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realizaciju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odgovornosti.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Znači,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ukoli</w:t>
      </w:r>
      <w:r>
        <w:rPr>
          <w:color w:val="231F1F"/>
        </w:rPr>
        <w:t>ko</w:t>
      </w:r>
      <w:r>
        <w:rPr>
          <w:color w:val="231F1F"/>
          <w:spacing w:val="11"/>
        </w:rPr>
        <w:t> </w:t>
      </w:r>
      <w:r>
        <w:rPr>
          <w:color w:val="231F1F"/>
        </w:rPr>
        <w:t>kompanije</w:t>
      </w:r>
      <w:r>
        <w:rPr>
          <w:color w:val="231F1F"/>
          <w:spacing w:val="11"/>
        </w:rPr>
        <w:t> </w:t>
      </w:r>
      <w:r>
        <w:rPr>
          <w:color w:val="231F1F"/>
        </w:rPr>
        <w:t>ne</w:t>
      </w:r>
      <w:r>
        <w:rPr>
          <w:color w:val="231F1F"/>
          <w:spacing w:val="10"/>
        </w:rPr>
        <w:t> </w:t>
      </w:r>
      <w:r>
        <w:rPr>
          <w:color w:val="231F1F"/>
        </w:rPr>
        <w:t>bi</w:t>
      </w:r>
      <w:r>
        <w:rPr>
          <w:color w:val="231F1F"/>
          <w:spacing w:val="107"/>
        </w:rPr>
        <w:t> </w:t>
      </w:r>
      <w:r>
        <w:rPr>
          <w:rFonts w:ascii="Times New Roman" w:hAnsi="Times New Roman" w:cs="Times New Roman" w:eastAsia="Times New Roman"/>
          <w:color w:val="231F1F"/>
        </w:rPr>
        <w:t>bile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zadovoljavajuće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profitabilne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onemogućavalo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realizaciju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koncepta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korporativne</w:t>
      </w:r>
      <w:r>
        <w:rPr>
          <w:rFonts w:ascii="Times New Roman" w:hAnsi="Times New Roman" w:cs="Times New Roman" w:eastAsia="Times New Roman"/>
          <w:color w:val="231F1F"/>
          <w:spacing w:val="10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društvene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odgovornosti.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Iz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toga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može</w:t>
      </w:r>
      <w:r>
        <w:rPr>
          <w:rFonts w:ascii="Times New Roman" w:hAnsi="Times New Roman" w:cs="Times New Roman" w:eastAsia="Times New Roman"/>
          <w:color w:val="231F1F"/>
          <w:spacing w:val="-1"/>
        </w:rPr>
        <w:t> zaključiti</w:t>
      </w:r>
      <w:r>
        <w:rPr>
          <w:rFonts w:ascii="Times New Roman" w:hAnsi="Times New Roman" w:cs="Times New Roman" w:eastAsia="Times New Roman"/>
          <w:color w:val="231F1F"/>
        </w:rPr>
        <w:t> da su </w:t>
      </w:r>
      <w:r>
        <w:rPr>
          <w:rFonts w:ascii="Times New Roman" w:hAnsi="Times New Roman" w:cs="Times New Roman" w:eastAsia="Times New Roman"/>
          <w:color w:val="231F1F"/>
          <w:spacing w:val="-1"/>
        </w:rPr>
        <w:t>korporativna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društvena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odgovornost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85"/>
        </w:rPr>
        <w:t> </w:t>
      </w:r>
      <w:r>
        <w:rPr>
          <w:color w:val="231F1F"/>
          <w:spacing w:val="-1"/>
        </w:rPr>
        <w:t>profitabilnost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komplementarni.</w:t>
      </w:r>
      <w:r>
        <w:rPr>
          <w:color w:val="231F1F"/>
          <w:spacing w:val="1"/>
        </w:rPr>
        <w:t> </w:t>
      </w:r>
      <w:r>
        <w:rPr>
          <w:color w:val="231F1F"/>
        </w:rPr>
        <w:t>Pokazuje</w:t>
      </w:r>
      <w:r>
        <w:rPr>
          <w:color w:val="231F1F"/>
          <w:spacing w:val="1"/>
        </w:rPr>
        <w:t> </w:t>
      </w:r>
      <w:r>
        <w:rPr>
          <w:color w:val="231F1F"/>
        </w:rPr>
        <w:t>se</w:t>
      </w:r>
      <w:r>
        <w:rPr>
          <w:color w:val="231F1F"/>
          <w:spacing w:val="1"/>
        </w:rPr>
        <w:t> </w:t>
      </w:r>
      <w:r>
        <w:rPr>
          <w:color w:val="231F1F"/>
        </w:rPr>
        <w:t>da</w:t>
      </w:r>
      <w:r>
        <w:rPr>
          <w:color w:val="231F1F"/>
          <w:spacing w:val="58"/>
        </w:rPr>
        <w:t> </w:t>
      </w:r>
      <w:r>
        <w:rPr>
          <w:color w:val="231F1F"/>
        </w:rPr>
        <w:t>su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mnoga</w:t>
      </w:r>
      <w:r>
        <w:rPr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„visoko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produktivna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preduzeća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</w:rPr>
        <w:t>ujedno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društveno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najodgovornija.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Naime,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ako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postigne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poverenje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potrošača,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odnosno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</w:rPr>
        <w:t>proizvoda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trguje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skladu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društvenim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drugim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normama,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onda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zagarantovan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rast</w:t>
      </w:r>
      <w:r>
        <w:rPr>
          <w:rFonts w:ascii="Times New Roman" w:hAnsi="Times New Roman" w:cs="Times New Roman" w:eastAsia="Times New Roman"/>
          <w:color w:val="231F1F"/>
          <w:spacing w:val="6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profita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1"/>
        </w:rPr>
        <w:t> dugi</w:t>
      </w:r>
      <w:r>
        <w:rPr>
          <w:rFonts w:ascii="Times New Roman" w:hAnsi="Times New Roman" w:cs="Times New Roman" w:eastAsia="Times New Roman"/>
          <w:color w:val="231F1F"/>
        </w:rPr>
        <w:t> rok“ </w:t>
      </w:r>
      <w:r>
        <w:rPr>
          <w:rFonts w:ascii="Times New Roman" w:hAnsi="Times New Roman" w:cs="Times New Roman" w:eastAsia="Times New Roman"/>
          <w:color w:val="231F1F"/>
          <w:spacing w:val="-1"/>
        </w:rPr>
        <w:t>(Maričić,</w:t>
      </w:r>
      <w:r>
        <w:rPr>
          <w:rFonts w:ascii="Times New Roman" w:hAnsi="Times New Roman" w:cs="Times New Roman" w:eastAsia="Times New Roman"/>
          <w:color w:val="231F1F"/>
        </w:rPr>
        <w:t> 2011: 364).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4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Imajući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vidu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navedeno,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konstatovati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primarnu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odgovornost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menadžment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-1"/>
        </w:rPr>
        <w:t> kada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je 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pitanju</w:t>
      </w:r>
      <w:r>
        <w:rPr>
          <w:rFonts w:ascii="Times New Roman" w:hAnsi="Times New Roman"/>
          <w:color w:val="231F1F"/>
        </w:rPr>
        <w:t> kompanija kojom </w:t>
      </w:r>
      <w:r>
        <w:rPr>
          <w:rFonts w:ascii="Times New Roman" w:hAnsi="Times New Roman"/>
          <w:color w:val="231F1F"/>
          <w:spacing w:val="-1"/>
        </w:rPr>
        <w:t>upravlja.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Ovo je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prirodan zaključak jer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korporativan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menadžment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agent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stejkholdera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postavljene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zadatke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efikasno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efektiv</w:t>
      </w:r>
      <w:r>
        <w:rPr>
          <w:rFonts w:ascii="Times New Roman" w:hAnsi="Times New Roman"/>
          <w:color w:val="231F1F"/>
        </w:rPr>
        <w:t>no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obavi.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Dakle,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iznad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odgovornosti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nikakva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druga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veća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odgovornost,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ukoliko bi se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tome</w:t>
      </w:r>
      <w:r>
        <w:rPr>
          <w:rFonts w:ascii="Times New Roman" w:hAnsi="Times New Roman"/>
          <w:color w:val="231F1F"/>
          <w:spacing w:val="-1"/>
        </w:rPr>
        <w:t> insistiralo</w:t>
      </w:r>
      <w:r>
        <w:rPr>
          <w:rFonts w:ascii="Times New Roman" w:hAnsi="Times New Roman"/>
          <w:color w:val="231F1F"/>
        </w:rPr>
        <w:t> došla bi u </w:t>
      </w:r>
      <w:r>
        <w:rPr>
          <w:rFonts w:ascii="Times New Roman" w:hAnsi="Times New Roman"/>
          <w:color w:val="231F1F"/>
          <w:spacing w:val="-1"/>
        </w:rPr>
        <w:t>pitanje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odgovornost</w:t>
      </w:r>
      <w:r>
        <w:rPr>
          <w:rFonts w:ascii="Times New Roman" w:hAnsi="Times New Roman"/>
          <w:color w:val="231F1F"/>
        </w:rPr>
        <w:t> za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uspešnost </w:t>
      </w:r>
      <w:r>
        <w:rPr>
          <w:rFonts w:ascii="Times New Roman" w:hAnsi="Times New Roman"/>
          <w:color w:val="231F1F"/>
          <w:spacing w:val="-1"/>
        </w:rPr>
        <w:t>kompanije.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Menadžment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sekundarnu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odgovornost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društvenu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odgovornost.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Ona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64"/>
        </w:rPr>
        <w:t> </w:t>
      </w:r>
      <w:r>
        <w:rPr>
          <w:rFonts w:ascii="Times New Roman" w:hAnsi="Times New Roman"/>
          <w:color w:val="231F1F"/>
        </w:rPr>
        <w:t>izvesti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iz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primarne,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uspešna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kompanija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trebalo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bude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odgovorna,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skup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uspešnih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odgovornih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kompanija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čini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jedno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društvo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uspešnim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srećnim.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Čini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ovakvo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shvatanje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korporativne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društvene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odgovornosti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jeste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najprihvatljivije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čime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delom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rešavaju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meĎusobno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suprotstavljeni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stavovi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ovom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pitanju.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490" w:lineRule="atLeast" w:before="0"/>
        <w:ind w:left="3025" w:right="774" w:hanging="975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z w:val="22"/>
        </w:rPr>
        <w:t>2. </w:t>
      </w:r>
      <w:r>
        <w:rPr>
          <w:rFonts w:ascii="Times New Roman" w:hAnsi="Times New Roman"/>
          <w:b/>
          <w:color w:val="231F1F"/>
          <w:spacing w:val="-1"/>
          <w:sz w:val="22"/>
        </w:rPr>
        <w:t>STRATEGIJA</w:t>
      </w:r>
      <w:r>
        <w:rPr>
          <w:rFonts w:ascii="Times New Roman" w:hAnsi="Times New Roman"/>
          <w:b/>
          <w:color w:val="231F1F"/>
          <w:sz w:val="22"/>
        </w:rPr>
        <w:t> </w:t>
      </w:r>
      <w:r>
        <w:rPr>
          <w:rFonts w:ascii="Times New Roman" w:hAnsi="Times New Roman"/>
          <w:b/>
          <w:color w:val="231F1F"/>
          <w:spacing w:val="-1"/>
          <w:sz w:val="22"/>
        </w:rPr>
        <w:t>SPROVOĐENJA </w:t>
      </w:r>
      <w:r>
        <w:rPr>
          <w:rFonts w:ascii="Times New Roman" w:hAnsi="Times New Roman"/>
          <w:b/>
          <w:color w:val="231F1F"/>
          <w:spacing w:val="-2"/>
          <w:sz w:val="22"/>
        </w:rPr>
        <w:t>KORPORATIVNE</w:t>
      </w:r>
      <w:r>
        <w:rPr>
          <w:rFonts w:ascii="Times New Roman" w:hAnsi="Times New Roman"/>
          <w:b/>
          <w:color w:val="231F1F"/>
          <w:spacing w:val="23"/>
          <w:sz w:val="22"/>
        </w:rPr>
        <w:t> </w:t>
      </w:r>
      <w:r>
        <w:rPr>
          <w:rFonts w:ascii="Times New Roman" w:hAnsi="Times New Roman"/>
          <w:b/>
          <w:color w:val="231F1F"/>
          <w:spacing w:val="-2"/>
          <w:sz w:val="22"/>
        </w:rPr>
        <w:t>DRUŠTVENE</w:t>
      </w:r>
      <w:r>
        <w:rPr>
          <w:rFonts w:ascii="Times New Roman" w:hAnsi="Times New Roman"/>
          <w:b/>
          <w:color w:val="231F1F"/>
          <w:spacing w:val="-1"/>
          <w:sz w:val="22"/>
        </w:rPr>
        <w:t> ODGOVORNOSTI</w:t>
      </w:r>
      <w:r>
        <w:rPr>
          <w:rFonts w:ascii="Times New Roman" w:hAnsi="Times New Roman"/>
          <w:sz w:val="22"/>
        </w:rPr>
      </w:r>
    </w:p>
    <w:p>
      <w:pPr>
        <w:pStyle w:val="BodyText"/>
        <w:spacing w:line="359" w:lineRule="auto" w:before="57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Sistem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korporativne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društvene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odgovornosti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dinamičan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otvoren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sistem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color w:val="231F1F"/>
        </w:rPr>
        <w:t>menja</w:t>
      </w:r>
      <w:r>
        <w:rPr>
          <w:color w:val="231F1F"/>
          <w:spacing w:val="27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</w:rPr>
        <w:t>koji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27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27"/>
        </w:rPr>
        <w:t> </w:t>
      </w:r>
      <w:r>
        <w:rPr>
          <w:color w:val="231F1F"/>
        </w:rPr>
        <w:t>bude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fleksibilno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postavljen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28"/>
        </w:rPr>
        <w:t> </w:t>
      </w:r>
      <w:r>
        <w:rPr>
          <w:color w:val="231F1F"/>
        </w:rPr>
        <w:t>bi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ostvarivao</w:t>
      </w:r>
      <w:r>
        <w:rPr>
          <w:color w:val="231F1F"/>
          <w:spacing w:val="30"/>
        </w:rPr>
        <w:t> </w:t>
      </w:r>
      <w:r>
        <w:rPr>
          <w:color w:val="231F1F"/>
        </w:rPr>
        <w:t>ciljeve</w:t>
      </w:r>
      <w:r>
        <w:rPr>
          <w:color w:val="231F1F"/>
          <w:spacing w:val="27"/>
        </w:rPr>
        <w:t> </w:t>
      </w:r>
      <w:r>
        <w:rPr>
          <w:color w:val="231F1F"/>
        </w:rPr>
        <w:t>zbog</w:t>
      </w:r>
      <w:r>
        <w:rPr>
          <w:color w:val="231F1F"/>
          <w:spacing w:val="26"/>
        </w:rPr>
        <w:t> </w:t>
      </w:r>
      <w:r>
        <w:rPr>
          <w:color w:val="231F1F"/>
        </w:rPr>
        <w:t>kojih</w:t>
      </w:r>
      <w:r>
        <w:rPr>
          <w:color w:val="231F1F"/>
          <w:spacing w:val="28"/>
        </w:rPr>
        <w:t> </w:t>
      </w:r>
      <w:r>
        <w:rPr>
          <w:color w:val="231F1F"/>
        </w:rPr>
        <w:t>se</w:t>
      </w:r>
      <w:r>
        <w:rPr>
          <w:color w:val="231F1F"/>
          <w:spacing w:val="30"/>
        </w:rPr>
        <w:t> </w:t>
      </w:r>
      <w:r>
        <w:rPr>
          <w:color w:val="231F1F"/>
        </w:rPr>
        <w:t>i</w:t>
      </w:r>
      <w:r>
        <w:rPr>
          <w:color w:val="231F1F"/>
          <w:spacing w:val="71"/>
        </w:rPr>
        <w:t> </w:t>
      </w:r>
      <w:r>
        <w:rPr>
          <w:color w:val="231F1F"/>
        </w:rPr>
        <w:t>uvodi.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Dakle,</w:t>
      </w:r>
      <w:r>
        <w:rPr>
          <w:color w:val="231F1F"/>
          <w:spacing w:val="54"/>
        </w:rPr>
        <w:t> </w:t>
      </w:r>
      <w:r>
        <w:rPr>
          <w:color w:val="231F1F"/>
        </w:rPr>
        <w:t>sa</w:t>
      </w:r>
      <w:r>
        <w:rPr>
          <w:color w:val="231F1F"/>
          <w:spacing w:val="54"/>
        </w:rPr>
        <w:t> </w:t>
      </w:r>
      <w:r>
        <w:rPr>
          <w:color w:val="231F1F"/>
        </w:rPr>
        <w:t>svakim</w:t>
      </w:r>
      <w:r>
        <w:rPr>
          <w:color w:val="231F1F"/>
          <w:spacing w:val="55"/>
        </w:rPr>
        <w:t> </w:t>
      </w:r>
      <w:r>
        <w:rPr>
          <w:color w:val="231F1F"/>
        </w:rPr>
        <w:t>pa</w:t>
      </w:r>
      <w:r>
        <w:rPr>
          <w:color w:val="231F1F"/>
          <w:spacing w:val="54"/>
        </w:rPr>
        <w:t> </w:t>
      </w:r>
      <w:r>
        <w:rPr>
          <w:color w:val="231F1F"/>
        </w:rPr>
        <w:t>i</w:t>
      </w:r>
      <w:r>
        <w:rPr>
          <w:color w:val="231F1F"/>
          <w:spacing w:val="55"/>
        </w:rPr>
        <w:t> </w:t>
      </w:r>
      <w:r>
        <w:rPr>
          <w:color w:val="231F1F"/>
        </w:rPr>
        <w:t>sa</w:t>
      </w:r>
      <w:r>
        <w:rPr>
          <w:color w:val="231F1F"/>
          <w:spacing w:val="54"/>
        </w:rPr>
        <w:t> </w:t>
      </w:r>
      <w:r>
        <w:rPr>
          <w:color w:val="231F1F"/>
        </w:rPr>
        <w:t>ovim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sistemom</w:t>
      </w:r>
      <w:r>
        <w:rPr>
          <w:color w:val="231F1F"/>
          <w:spacing w:val="55"/>
        </w:rPr>
        <w:t> </w:t>
      </w:r>
      <w:r>
        <w:rPr>
          <w:color w:val="231F1F"/>
        </w:rPr>
        <w:t>mora</w:t>
      </w:r>
      <w:r>
        <w:rPr>
          <w:color w:val="231F1F"/>
          <w:spacing w:val="53"/>
        </w:rPr>
        <w:t> </w:t>
      </w:r>
      <w:r>
        <w:rPr>
          <w:color w:val="231F1F"/>
        </w:rPr>
        <w:t>se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upravljati,</w:t>
      </w:r>
      <w:r>
        <w:rPr>
          <w:color w:val="231F1F"/>
          <w:spacing w:val="54"/>
        </w:rPr>
        <w:t> </w:t>
      </w:r>
      <w:r>
        <w:rPr>
          <w:color w:val="231F1F"/>
        </w:rPr>
        <w:t>odnosno</w:t>
      </w:r>
      <w:r>
        <w:rPr>
          <w:color w:val="231F1F"/>
          <w:spacing w:val="55"/>
        </w:rPr>
        <w:t> </w:t>
      </w:r>
      <w:r>
        <w:rPr>
          <w:color w:val="231F1F"/>
        </w:rPr>
        <w:t>formulis</w:t>
      </w:r>
      <w:r>
        <w:rPr>
          <w:rFonts w:ascii="Times New Roman" w:hAnsi="Times New Roman"/>
          <w:color w:val="231F1F"/>
        </w:rPr>
        <w:t>ati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posebne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strategije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taktike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njeno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spr</w:t>
      </w:r>
      <w:r>
        <w:rPr>
          <w:rFonts w:ascii="Times New Roman" w:hAnsi="Times New Roman"/>
          <w:color w:val="231F1F"/>
          <w:spacing w:val="-2"/>
        </w:rPr>
        <w:t>ovoĎe</w:t>
      </w:r>
      <w:r>
        <w:rPr>
          <w:rFonts w:ascii="Times New Roman" w:hAnsi="Times New Roman"/>
          <w:color w:val="231F1F"/>
          <w:spacing w:val="-1"/>
        </w:rPr>
        <w:t>nje.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Strategija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odgovori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pitanje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implementirati,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praktično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sprovesti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korporativnu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društvenu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odgovornost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jednoj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nacionalnoj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zajednici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lokalnoj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color w:val="231F1F"/>
          <w:spacing w:val="-1"/>
        </w:rPr>
        <w:t>upravi</w:t>
      </w:r>
      <w:r>
        <w:rPr>
          <w:color w:val="231F1F"/>
        </w:rPr>
        <w:t> gde</w:t>
      </w:r>
      <w:r>
        <w:rPr>
          <w:color w:val="231F1F"/>
          <w:spacing w:val="-1"/>
        </w:rPr>
        <w:t> </w:t>
      </w:r>
      <w:r>
        <w:rPr>
          <w:color w:val="231F1F"/>
        </w:rPr>
        <w:t>kompanija funkcion</w:t>
      </w:r>
      <w:r>
        <w:rPr>
          <w:rFonts w:ascii="Times New Roman" w:hAnsi="Times New Roman"/>
          <w:color w:val="231F1F"/>
        </w:rPr>
        <w:t>iše.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4"/>
        <w:jc w:val="both"/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praksi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korporativnog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upravljanja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pojavljuju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četiri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strategije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ostvarivanja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korporativne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društvene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odgovornosti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to: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ilegalna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neodgovorna;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legalna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neodgovorna;</w:t>
      </w:r>
      <w:r>
        <w:rPr>
          <w:rFonts w:ascii="Times New Roman" w:hAnsi="Times New Roman"/>
          <w:color w:val="231F1F"/>
          <w:spacing w:val="89"/>
          <w:w w:val="99"/>
        </w:rPr>
        <w:t> </w:t>
      </w:r>
      <w:r>
        <w:rPr>
          <w:color w:val="231F1F"/>
          <w:spacing w:val="-1"/>
        </w:rPr>
        <w:t>nelegalna</w:t>
      </w:r>
      <w:r>
        <w:rPr>
          <w:color w:val="231F1F"/>
        </w:rPr>
        <w:t> i odgovorna</w:t>
      </w:r>
      <w:r>
        <w:rPr>
          <w:color w:val="231F1F"/>
          <w:spacing w:val="-1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legalna</w:t>
      </w:r>
      <w:r>
        <w:rPr>
          <w:color w:val="231F1F"/>
        </w:rPr>
        <w:t> i </w:t>
      </w:r>
      <w:r>
        <w:rPr>
          <w:color w:val="231F1F"/>
          <w:spacing w:val="-1"/>
        </w:rPr>
        <w:t>odgovorna.</w:t>
      </w:r>
      <w:r>
        <w:rPr/>
      </w:r>
    </w:p>
    <w:p>
      <w:pPr>
        <w:pStyle w:val="BodyText"/>
        <w:spacing w:line="360" w:lineRule="auto" w:before="4"/>
        <w:ind w:left="119" w:right="115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Svaka</w:t>
      </w:r>
      <w:r>
        <w:rPr>
          <w:color w:val="231F1F"/>
          <w:spacing w:val="15"/>
        </w:rPr>
        <w:t> </w:t>
      </w:r>
      <w:r>
        <w:rPr>
          <w:color w:val="231F1F"/>
        </w:rPr>
        <w:t>od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navedenih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strategija</w:t>
      </w:r>
      <w:r>
        <w:rPr>
          <w:color w:val="231F1F"/>
          <w:spacing w:val="15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</w:rPr>
        <w:t>ta</w:t>
      </w:r>
      <w:r>
        <w:rPr>
          <w:rFonts w:ascii="Times New Roman" w:hAnsi="Times New Roman"/>
          <w:color w:val="231F1F"/>
        </w:rPr>
        <w:t>ktika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svoje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područje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delovanja.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Shodno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navedenom,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svaki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načina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svoje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rezultate,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efekte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ostvaruje,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zahteva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nešto</w:t>
      </w:r>
      <w:r>
        <w:rPr>
          <w:rFonts w:ascii="Times New Roman" w:hAnsi="Times New Roman"/>
          <w:color w:val="231F1F"/>
        </w:rPr>
        <w:t> dublje</w:t>
      </w:r>
      <w:r>
        <w:rPr>
          <w:rFonts w:ascii="Times New Roman" w:hAnsi="Times New Roman"/>
          <w:color w:val="231F1F"/>
          <w:spacing w:val="-1"/>
        </w:rPr>
        <w:t> pojašnjenje.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numPr>
          <w:ilvl w:val="1"/>
          <w:numId w:val="2"/>
        </w:numPr>
        <w:tabs>
          <w:tab w:pos="3168" w:val="left" w:leader="none"/>
        </w:tabs>
        <w:spacing w:line="240" w:lineRule="auto" w:before="0" w:after="0"/>
        <w:ind w:left="3167" w:right="0" w:hanging="420"/>
        <w:jc w:val="left"/>
        <w:rPr>
          <w:b w:val="0"/>
          <w:bCs w:val="0"/>
        </w:rPr>
      </w:pPr>
      <w:r>
        <w:rPr>
          <w:color w:val="231F1F"/>
          <w:spacing w:val="-1"/>
        </w:rPr>
        <w:t>Strategija</w:t>
      </w:r>
      <w:r>
        <w:rPr>
          <w:color w:val="231F1F"/>
        </w:rPr>
        <w:t> ilegalno i </w:t>
      </w:r>
      <w:r>
        <w:rPr>
          <w:color w:val="231F1F"/>
          <w:spacing w:val="-1"/>
        </w:rPr>
        <w:t>neodgovorno</w:t>
      </w:r>
      <w:r>
        <w:rPr>
          <w:b w:val="0"/>
        </w:rPr>
      </w:r>
    </w:p>
    <w:p>
      <w:pPr>
        <w:pStyle w:val="BodyText"/>
        <w:spacing w:line="360" w:lineRule="auto" w:before="192"/>
        <w:ind w:left="119" w:right="115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Prva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strategija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ostvarivanja</w:t>
      </w:r>
      <w:r>
        <w:rPr>
          <w:color w:val="231F1F"/>
          <w:spacing w:val="11"/>
        </w:rPr>
        <w:t> </w:t>
      </w:r>
      <w:r>
        <w:rPr>
          <w:color w:val="231F1F"/>
        </w:rPr>
        <w:t>dru</w:t>
      </w:r>
      <w:r>
        <w:rPr>
          <w:rFonts w:ascii="Times New Roman" w:hAnsi="Times New Roman"/>
          <w:color w:val="231F1F"/>
        </w:rPr>
        <w:t>štvene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odgovornosti,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bolje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rečeno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neodgovornosti,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</w:rPr>
        <w:t>odnosi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kompanije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ponašaju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ilegalno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neodgovorno.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Ovakav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primer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kompanija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otpadne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vode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toksične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materije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ispušta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baca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vodu.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Bacati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ovakav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materijal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color w:val="231F1F"/>
        </w:rPr>
        <w:t>u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reku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zabranjeno</w:t>
      </w:r>
      <w:r>
        <w:rPr>
          <w:color w:val="231F1F"/>
          <w:spacing w:val="39"/>
        </w:rPr>
        <w:t> </w:t>
      </w:r>
      <w:r>
        <w:rPr>
          <w:color w:val="231F1F"/>
        </w:rPr>
        <w:t>je</w:t>
      </w:r>
      <w:r>
        <w:rPr>
          <w:color w:val="231F1F"/>
          <w:spacing w:val="39"/>
        </w:rPr>
        <w:t> </w:t>
      </w:r>
      <w:r>
        <w:rPr>
          <w:color w:val="231F1F"/>
        </w:rPr>
        <w:t>zakonom</w:t>
      </w:r>
      <w:r>
        <w:rPr>
          <w:color w:val="231F1F"/>
          <w:spacing w:val="38"/>
        </w:rPr>
        <w:t> </w:t>
      </w:r>
      <w:r>
        <w:rPr>
          <w:color w:val="231F1F"/>
        </w:rPr>
        <w:t>i</w:t>
      </w:r>
      <w:r>
        <w:rPr>
          <w:color w:val="231F1F"/>
          <w:spacing w:val="38"/>
        </w:rPr>
        <w:t> </w:t>
      </w:r>
      <w:r>
        <w:rPr>
          <w:color w:val="231F1F"/>
        </w:rPr>
        <w:t>ove</w:t>
      </w:r>
      <w:r>
        <w:rPr>
          <w:color w:val="231F1F"/>
          <w:spacing w:val="37"/>
        </w:rPr>
        <w:t> </w:t>
      </w:r>
      <w:r>
        <w:rPr>
          <w:color w:val="231F1F"/>
        </w:rPr>
        <w:t>kompanije</w:t>
      </w:r>
      <w:r>
        <w:rPr>
          <w:color w:val="231F1F"/>
          <w:spacing w:val="39"/>
        </w:rPr>
        <w:t> </w:t>
      </w:r>
      <w:r>
        <w:rPr>
          <w:color w:val="231F1F"/>
        </w:rPr>
        <w:t>su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sigurno</w:t>
      </w:r>
      <w:r>
        <w:rPr>
          <w:color w:val="231F1F"/>
          <w:spacing w:val="38"/>
        </w:rPr>
        <w:t> </w:t>
      </w:r>
      <w:r>
        <w:rPr>
          <w:color w:val="231F1F"/>
        </w:rPr>
        <w:t>neodgovorne</w:t>
      </w:r>
      <w:r>
        <w:rPr>
          <w:color w:val="231F1F"/>
          <w:spacing w:val="37"/>
        </w:rPr>
        <w:t> </w:t>
      </w:r>
      <w:r>
        <w:rPr>
          <w:color w:val="231F1F"/>
        </w:rPr>
        <w:t>kada</w:t>
      </w:r>
      <w:r>
        <w:rPr>
          <w:color w:val="231F1F"/>
          <w:spacing w:val="37"/>
        </w:rPr>
        <w:t> </w:t>
      </w:r>
      <w:r>
        <w:rPr>
          <w:color w:val="231F1F"/>
        </w:rPr>
        <w:t>je</w:t>
      </w:r>
      <w:r>
        <w:rPr>
          <w:color w:val="231F1F"/>
          <w:spacing w:val="39"/>
        </w:rPr>
        <w:t> </w:t>
      </w:r>
      <w:r>
        <w:rPr>
          <w:color w:val="231F1F"/>
        </w:rPr>
        <w:t>u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pitanju</w:t>
      </w:r>
      <w:r>
        <w:rPr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kontaminacija</w:t>
      </w:r>
      <w:r>
        <w:rPr>
          <w:rFonts w:ascii="Times New Roman" w:hAnsi="Times New Roman"/>
          <w:color w:val="231F1F"/>
          <w:spacing w:val="-19"/>
        </w:rPr>
        <w:t> </w:t>
      </w:r>
      <w:r>
        <w:rPr>
          <w:rFonts w:ascii="Times New Roman" w:hAnsi="Times New Roman"/>
          <w:color w:val="231F1F"/>
          <w:spacing w:val="-1"/>
        </w:rPr>
        <w:t>(zaga</w:t>
      </w:r>
      <w:r>
        <w:rPr>
          <w:rFonts w:ascii="Times New Roman" w:hAnsi="Times New Roman"/>
          <w:color w:val="231F1F"/>
          <w:spacing w:val="-2"/>
        </w:rPr>
        <w:t>Ďiva</w:t>
      </w:r>
      <w:r>
        <w:rPr>
          <w:rFonts w:ascii="Times New Roman" w:hAnsi="Times New Roman"/>
          <w:color w:val="231F1F"/>
          <w:spacing w:val="-1"/>
        </w:rPr>
        <w:t>nje)</w:t>
      </w:r>
      <w:r>
        <w:rPr>
          <w:rFonts w:ascii="Times New Roman" w:hAnsi="Times New Roman"/>
          <w:color w:val="231F1F"/>
          <w:spacing w:val="-19"/>
        </w:rPr>
        <w:t> </w:t>
      </w:r>
      <w:r>
        <w:rPr>
          <w:rFonts w:ascii="Times New Roman" w:hAnsi="Times New Roman"/>
          <w:color w:val="231F1F"/>
          <w:spacing w:val="-1"/>
        </w:rPr>
        <w:t>vodenih</w:t>
      </w:r>
      <w:r>
        <w:rPr>
          <w:rFonts w:ascii="Times New Roman" w:hAnsi="Times New Roman"/>
          <w:color w:val="231F1F"/>
          <w:spacing w:val="-17"/>
        </w:rPr>
        <w:t> </w:t>
      </w:r>
      <w:r>
        <w:rPr>
          <w:rFonts w:ascii="Times New Roman" w:hAnsi="Times New Roman"/>
          <w:color w:val="231F1F"/>
          <w:spacing w:val="-1"/>
        </w:rPr>
        <w:t>tokova.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left="119"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Nelegalna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neodgovorna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strategija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danas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veoma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riskantna.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fatalna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organizaciju,</w:t>
      </w:r>
      <w:r>
        <w:rPr>
          <w:rFonts w:ascii="Times New Roman" w:hAnsi="Times New Roman"/>
          <w:color w:val="231F1F"/>
        </w:rPr>
        <w:t> zato što veliki </w:t>
      </w:r>
      <w:r>
        <w:rPr>
          <w:rFonts w:ascii="Times New Roman" w:hAnsi="Times New Roman"/>
          <w:color w:val="231F1F"/>
          <w:spacing w:val="-1"/>
        </w:rPr>
        <w:t>spektar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društva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toleriše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takvo ponašanje. </w:t>
      </w:r>
      <w:r>
        <w:rPr>
          <w:rFonts w:ascii="Times New Roman" w:hAnsi="Times New Roman"/>
          <w:color w:val="231F1F"/>
          <w:spacing w:val="-1"/>
        </w:rPr>
        <w:t>Posebno</w:t>
      </w:r>
      <w:r>
        <w:rPr>
          <w:rFonts w:ascii="Times New Roman" w:hAnsi="Times New Roman"/>
          <w:color w:val="231F1F"/>
        </w:rPr>
        <w:t> 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veliki</w:t>
      </w:r>
      <w:r>
        <w:rPr>
          <w:rFonts w:ascii="Times New Roman" w:hAnsi="Times New Roman"/>
          <w:color w:val="231F1F"/>
          <w:spacing w:val="80"/>
        </w:rPr>
        <w:t> </w:t>
      </w:r>
      <w:r>
        <w:rPr>
          <w:rFonts w:ascii="Times New Roman" w:hAnsi="Times New Roman"/>
          <w:color w:val="231F1F"/>
        </w:rPr>
        <w:t>rizik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ukoliko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ponašanje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kompanije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bude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2"/>
        </w:rPr>
        <w:t>osuĎe</w:t>
      </w:r>
      <w:r>
        <w:rPr>
          <w:rFonts w:ascii="Times New Roman" w:hAnsi="Times New Roman"/>
          <w:color w:val="231F1F"/>
          <w:spacing w:val="-1"/>
        </w:rPr>
        <w:t>no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strane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kupaca,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potrošača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1"/>
        <w:numPr>
          <w:ilvl w:val="1"/>
          <w:numId w:val="2"/>
        </w:numPr>
        <w:tabs>
          <w:tab w:pos="3202" w:val="left" w:leader="none"/>
        </w:tabs>
        <w:spacing w:line="240" w:lineRule="auto" w:before="0" w:after="0"/>
        <w:ind w:left="3201" w:right="0" w:hanging="420"/>
        <w:jc w:val="left"/>
        <w:rPr>
          <w:b w:val="0"/>
          <w:bCs w:val="0"/>
        </w:rPr>
      </w:pPr>
      <w:r>
        <w:rPr>
          <w:color w:val="231F1F"/>
          <w:spacing w:val="-1"/>
        </w:rPr>
        <w:t>Strategija</w:t>
      </w:r>
      <w:r>
        <w:rPr>
          <w:color w:val="231F1F"/>
        </w:rPr>
        <w:t> legalno i </w:t>
      </w:r>
      <w:r>
        <w:rPr>
          <w:color w:val="231F1F"/>
          <w:spacing w:val="-1"/>
        </w:rPr>
        <w:t>neodgovorno</w:t>
      </w:r>
      <w:r>
        <w:rPr>
          <w:b w:val="0"/>
        </w:rPr>
      </w:r>
    </w:p>
    <w:p>
      <w:pPr>
        <w:pStyle w:val="BodyText"/>
        <w:spacing w:line="360" w:lineRule="auto" w:before="192"/>
        <w:ind w:left="119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Neke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kompanije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funkcionišu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krše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zakonska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podzakonska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akta,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ponašaju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standardima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društvene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odgovornosti.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primer,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vazdušne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kompanije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1"/>
        </w:rPr>
        <w:t>ne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obaveštavaju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javnost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bezbednosti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njihovih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aviona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čak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kad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evidentni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kvarovi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otkazivanje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letova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-1"/>
        </w:rPr>
        <w:t> kvarova.</w:t>
      </w:r>
      <w:r>
        <w:rPr>
          <w:rFonts w:ascii="Times New Roman" w:hAnsi="Times New Roman"/>
          <w:color w:val="231F1F"/>
        </w:rPr>
        <w:t> Do </w:t>
      </w:r>
      <w:r>
        <w:rPr>
          <w:rFonts w:ascii="Times New Roman" w:hAnsi="Times New Roman"/>
          <w:color w:val="231F1F"/>
          <w:spacing w:val="-1"/>
        </w:rPr>
        <w:t>tragične</w:t>
      </w:r>
      <w:r>
        <w:rPr>
          <w:rFonts w:ascii="Times New Roman" w:hAnsi="Times New Roman"/>
          <w:color w:val="231F1F"/>
        </w:rPr>
        <w:t> eksplozije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Pan</w:t>
      </w:r>
      <w:r>
        <w:rPr>
          <w:color w:val="231F1F"/>
        </w:rPr>
        <w:t>-Amovog</w:t>
      </w:r>
      <w:r>
        <w:rPr>
          <w:color w:val="231F1F"/>
          <w:spacing w:val="-3"/>
        </w:rPr>
        <w:t> </w:t>
      </w:r>
      <w:r>
        <w:rPr>
          <w:color w:val="231F1F"/>
        </w:rPr>
        <w:t>leta</w:t>
      </w:r>
      <w:r>
        <w:rPr>
          <w:color w:val="231F1F"/>
          <w:spacing w:val="1"/>
        </w:rPr>
        <w:t> </w:t>
      </w:r>
      <w:r>
        <w:rPr>
          <w:color w:val="231F1F"/>
        </w:rPr>
        <w:t>103 iznad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Lokerija,</w:t>
      </w:r>
      <w:r>
        <w:rPr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škotska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vazdušna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kompanija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odlučila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obavesti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putnike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terorističkoj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pretnji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bombom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liniji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New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York.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kompanije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deluju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granicama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zakona,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zaključiti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one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ugrožavaju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bezbednost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društva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toga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neodgovorno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ponašaju.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strate</w:t>
      </w:r>
      <w:r>
        <w:rPr>
          <w:color w:val="231F1F"/>
        </w:rPr>
        <w:t>gija</w:t>
      </w:r>
      <w:r>
        <w:rPr>
          <w:color w:val="231F1F"/>
          <w:spacing w:val="3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  <w:spacing w:val="1"/>
        </w:rPr>
        <w:t>ne</w:t>
      </w:r>
      <w:r>
        <w:rPr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suočava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problemima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iste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rešava,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problematično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organizaciju,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okruženje.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numPr>
          <w:ilvl w:val="1"/>
          <w:numId w:val="2"/>
        </w:numPr>
        <w:tabs>
          <w:tab w:pos="3202" w:val="left" w:leader="none"/>
        </w:tabs>
        <w:spacing w:line="240" w:lineRule="auto" w:before="0" w:after="0"/>
        <w:ind w:left="3201" w:right="0" w:hanging="420"/>
        <w:jc w:val="left"/>
        <w:rPr>
          <w:b w:val="0"/>
          <w:bCs w:val="0"/>
        </w:rPr>
      </w:pPr>
      <w:r>
        <w:rPr>
          <w:color w:val="231F1F"/>
          <w:spacing w:val="-1"/>
        </w:rPr>
        <w:t>Strategija</w:t>
      </w:r>
      <w:r>
        <w:rPr>
          <w:color w:val="231F1F"/>
        </w:rPr>
        <w:t> nelegalno i odgovorno</w:t>
      </w:r>
      <w:r>
        <w:rPr>
          <w:b w:val="0"/>
        </w:rPr>
      </w:r>
    </w:p>
    <w:p>
      <w:pPr>
        <w:pStyle w:val="BodyText"/>
        <w:spacing w:line="240" w:lineRule="auto" w:before="195"/>
        <w:ind w:left="839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Neke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kompanije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prate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strategiju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društvene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svesti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odgovornosti,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protivno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19" w:right="0" w:firstLine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svim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zakonima.</w:t>
      </w:r>
      <w:r>
        <w:rPr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američka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kompanija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telefon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telegraf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proglašena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krivom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1"/>
        </w:rPr>
        <w:t>za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diskriminaciju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žena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pitanju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visine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plata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isti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rad,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kompanija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podnela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afirmativan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program</w:t>
      </w:r>
      <w:r>
        <w:rPr>
          <w:rFonts w:ascii="Times New Roman" w:hAnsi="Times New Roman"/>
          <w:color w:val="231F1F"/>
        </w:rPr>
        <w:t> da poboljša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radne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uslove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-1"/>
        </w:rPr>
        <w:t> žene.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numPr>
          <w:ilvl w:val="1"/>
          <w:numId w:val="2"/>
        </w:numPr>
        <w:tabs>
          <w:tab w:pos="3321" w:val="left" w:leader="none"/>
        </w:tabs>
        <w:spacing w:line="240" w:lineRule="auto" w:before="0" w:after="0"/>
        <w:ind w:left="3320" w:right="0" w:hanging="420"/>
        <w:jc w:val="left"/>
        <w:rPr>
          <w:b w:val="0"/>
          <w:bCs w:val="0"/>
        </w:rPr>
      </w:pPr>
      <w:r>
        <w:rPr>
          <w:color w:val="231F1F"/>
          <w:spacing w:val="-1"/>
        </w:rPr>
        <w:t>Strategija</w:t>
      </w:r>
      <w:r>
        <w:rPr>
          <w:color w:val="231F1F"/>
        </w:rPr>
        <w:t> legalno i odgovorno</w:t>
      </w:r>
      <w:r>
        <w:rPr>
          <w:b w:val="0"/>
        </w:rPr>
      </w:r>
    </w:p>
    <w:p>
      <w:pPr>
        <w:pStyle w:val="BodyText"/>
        <w:spacing w:line="360" w:lineRule="auto" w:before="192"/>
        <w:ind w:right="11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Na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kraju,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nek</w:t>
      </w:r>
      <w:r>
        <w:rPr>
          <w:rFonts w:ascii="Times New Roman" w:hAnsi="Times New Roman"/>
          <w:color w:val="231F1F"/>
          <w:spacing w:val="-1"/>
        </w:rPr>
        <w:t>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kompanije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poštuju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zakone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isto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vreme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uključuju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finansiranje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color w:val="231F1F"/>
          <w:spacing w:val="-1"/>
        </w:rPr>
        <w:t>raznih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infrastrukturnih</w:t>
      </w:r>
      <w:r>
        <w:rPr>
          <w:color w:val="231F1F"/>
          <w:spacing w:val="7"/>
        </w:rPr>
        <w:t> </w:t>
      </w:r>
      <w:r>
        <w:rPr>
          <w:color w:val="231F1F"/>
        </w:rPr>
        <w:t>objekata</w:t>
      </w:r>
      <w:r>
        <w:rPr>
          <w:color w:val="231F1F"/>
          <w:spacing w:val="6"/>
        </w:rPr>
        <w:t> </w:t>
      </w:r>
      <w:r>
        <w:rPr>
          <w:color w:val="231F1F"/>
        </w:rPr>
        <w:t>kao</w:t>
      </w:r>
      <w:r>
        <w:rPr>
          <w:color w:val="231F1F"/>
          <w:spacing w:val="6"/>
        </w:rPr>
        <w:t> </w:t>
      </w:r>
      <w:r>
        <w:rPr>
          <w:color w:val="231F1F"/>
        </w:rPr>
        <w:t>legalan,</w:t>
      </w:r>
      <w:r>
        <w:rPr>
          <w:color w:val="231F1F"/>
          <w:spacing w:val="8"/>
        </w:rPr>
        <w:t> </w:t>
      </w:r>
      <w:r>
        <w:rPr>
          <w:color w:val="231F1F"/>
        </w:rPr>
        <w:t>a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isto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vreme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odgovoran</w:t>
      </w:r>
      <w:r>
        <w:rPr>
          <w:color w:val="231F1F"/>
          <w:spacing w:val="9"/>
        </w:rPr>
        <w:t> </w:t>
      </w:r>
      <w:r>
        <w:rPr>
          <w:color w:val="231F1F"/>
        </w:rPr>
        <w:t>posao.</w:t>
      </w:r>
      <w:r>
        <w:rPr>
          <w:color w:val="231F1F"/>
          <w:spacing w:val="6"/>
        </w:rPr>
        <w:t> </w:t>
      </w:r>
      <w:r>
        <w:rPr>
          <w:color w:val="231F1F"/>
        </w:rPr>
        <w:t>Ova</w:t>
      </w:r>
      <w:r>
        <w:rPr>
          <w:color w:val="231F1F"/>
          <w:spacing w:val="7"/>
        </w:rPr>
        <w:t> </w:t>
      </w:r>
      <w:r>
        <w:rPr>
          <w:color w:val="231F1F"/>
        </w:rPr>
        <w:t>strategija</w:t>
      </w:r>
      <w:r>
        <w:rPr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omogućava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mnogim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kompanijima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veruju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mogućnost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postupaju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1"/>
        </w:rPr>
        <w:t>po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zakonima,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budu</w:t>
      </w:r>
      <w:r>
        <w:rPr>
          <w:rFonts w:ascii="Times New Roman" w:hAnsi="Times New Roman"/>
          <w:color w:val="231F1F"/>
          <w:spacing w:val="84"/>
        </w:rPr>
        <w:t> </w:t>
      </w:r>
      <w:r>
        <w:rPr>
          <w:color w:val="231F1F"/>
          <w:spacing w:val="-1"/>
        </w:rPr>
        <w:t>dobar </w:t>
      </w:r>
      <w:r>
        <w:rPr>
          <w:rFonts w:ascii="Times New Roman" w:hAnsi="Times New Roman"/>
          <w:color w:val="231F1F"/>
          <w:spacing w:val="-1"/>
        </w:rPr>
        <w:t>član</w:t>
      </w:r>
      <w:r>
        <w:rPr>
          <w:rFonts w:ascii="Times New Roman" w:hAnsi="Times New Roman"/>
          <w:color w:val="231F1F"/>
        </w:rPr>
        <w:t> društva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 okruženja kome</w:t>
      </w:r>
      <w:r>
        <w:rPr>
          <w:rFonts w:ascii="Times New Roman" w:hAnsi="Times New Roman"/>
          <w:color w:val="231F1F"/>
          <w:spacing w:val="-1"/>
        </w:rPr>
        <w:t> pripadaju,</w:t>
      </w:r>
      <w:r>
        <w:rPr>
          <w:rFonts w:ascii="Times New Roman" w:hAnsi="Times New Roman"/>
          <w:color w:val="231F1F"/>
        </w:rPr>
        <w:t> ali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 da po toj osnovi </w:t>
      </w:r>
      <w:r>
        <w:rPr>
          <w:rFonts w:ascii="Times New Roman" w:hAnsi="Times New Roman"/>
          <w:color w:val="231F1F"/>
          <w:spacing w:val="-1"/>
        </w:rPr>
        <w:t>ostvare profitabilnost.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obzira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različitost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menadžmenta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modalitete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mogući,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postoje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četiri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</w:rPr>
        <w:t>osnovna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načina,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taktike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postupanja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korporativnog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menadžmenta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pitan</w:t>
      </w:r>
      <w:r>
        <w:rPr>
          <w:color w:val="231F1F"/>
        </w:rPr>
        <w:t>ju</w:t>
      </w:r>
      <w:r>
        <w:rPr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društvena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odgovornost</w:t>
      </w:r>
      <w:r>
        <w:rPr>
          <w:rFonts w:ascii="Times New Roman" w:hAnsi="Times New Roman"/>
          <w:color w:val="231F1F"/>
        </w:rPr>
        <w:t> i to su: opstruktivno, </w:t>
      </w:r>
      <w:r>
        <w:rPr>
          <w:rFonts w:ascii="Times New Roman" w:hAnsi="Times New Roman"/>
          <w:color w:val="231F1F"/>
          <w:spacing w:val="-1"/>
        </w:rPr>
        <w:t>defanzivno,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prilagodljivo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proaktivno.</w:t>
      </w:r>
      <w:r>
        <w:rPr>
          <w:rFonts w:ascii="Times New Roman" w:hAnsi="Times New Roman"/>
        </w:rPr>
      </w:r>
    </w:p>
    <w:p>
      <w:pPr>
        <w:pStyle w:val="BodyText"/>
        <w:spacing w:line="359" w:lineRule="auto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Svaki</w:t>
      </w:r>
      <w:r>
        <w:rPr>
          <w:rFonts w:ascii="Times New Roman" w:hAnsi="Times New Roman"/>
          <w:color w:val="231F1F"/>
        </w:rPr>
        <w:t> od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ovih načina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predstavlja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isto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vreme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vrstu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odgovornosti,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color w:val="231F1F"/>
          <w:spacing w:val="-1"/>
        </w:rPr>
        <w:t>govoriti</w:t>
      </w:r>
      <w:r>
        <w:rPr>
          <w:color w:val="231F1F"/>
          <w:spacing w:val="14"/>
        </w:rPr>
        <w:t> </w:t>
      </w:r>
      <w:r>
        <w:rPr>
          <w:color w:val="231F1F"/>
        </w:rPr>
        <w:t>o</w:t>
      </w:r>
      <w:r>
        <w:rPr>
          <w:color w:val="231F1F"/>
          <w:spacing w:val="14"/>
        </w:rPr>
        <w:t> </w:t>
      </w:r>
      <w:r>
        <w:rPr>
          <w:color w:val="231F1F"/>
        </w:rPr>
        <w:t>obstruktivnoj,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defanzivnoj,</w:t>
      </w:r>
      <w:r>
        <w:rPr>
          <w:color w:val="231F1F"/>
          <w:spacing w:val="14"/>
        </w:rPr>
        <w:t> </w:t>
      </w:r>
      <w:r>
        <w:rPr>
          <w:color w:val="231F1F"/>
        </w:rPr>
        <w:t>odnosno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prilagodljivoj</w:t>
      </w:r>
      <w:r>
        <w:rPr>
          <w:color w:val="231F1F"/>
          <w:spacing w:val="14"/>
        </w:rPr>
        <w:t> </w:t>
      </w:r>
      <w:r>
        <w:rPr>
          <w:color w:val="231F1F"/>
        </w:rPr>
        <w:t>ili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proaktivnoj</w:t>
      </w:r>
      <w:r>
        <w:rPr>
          <w:color w:val="231F1F"/>
          <w:spacing w:val="14"/>
        </w:rPr>
        <w:t> </w:t>
      </w:r>
      <w:r>
        <w:rPr>
          <w:color w:val="231F1F"/>
        </w:rPr>
        <w:t>odgovornosti.</w:t>
      </w:r>
      <w:r>
        <w:rPr>
          <w:color w:val="231F1F"/>
          <w:spacing w:val="14"/>
        </w:rPr>
        <w:t> </w:t>
      </w:r>
      <w:r>
        <w:rPr>
          <w:color w:val="231F1F"/>
        </w:rPr>
        <w:t>Sa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stanovišta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kriterijuma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kvaliteta,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ovo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redosled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odgovornosti,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znači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najprihvatljivija proaktivna,</w:t>
      </w:r>
      <w:r>
        <w:rPr>
          <w:rFonts w:ascii="Times New Roman" w:hAnsi="Times New Roman"/>
          <w:color w:val="231F1F"/>
        </w:rPr>
        <w:t> a</w:t>
      </w:r>
      <w:r>
        <w:rPr>
          <w:rFonts w:ascii="Times New Roman" w:hAnsi="Times New Roman"/>
          <w:color w:val="231F1F"/>
          <w:spacing w:val="-1"/>
        </w:rPr>
        <w:t> najmanje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poželjna </w:t>
      </w:r>
      <w:r>
        <w:rPr>
          <w:rFonts w:ascii="Times New Roman" w:hAnsi="Times New Roman"/>
          <w:color w:val="231F1F"/>
        </w:rPr>
        <w:t>opstruktivna</w:t>
      </w:r>
      <w:r>
        <w:rPr>
          <w:rFonts w:ascii="Times New Roman" w:hAnsi="Times New Roman"/>
          <w:color w:val="231F1F"/>
          <w:spacing w:val="-1"/>
        </w:rPr>
        <w:t> odgovornost.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7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Opstruktivna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odgovornost,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ime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kaže,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bazira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stavu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menadžment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color w:val="231F1F"/>
        </w:rPr>
        <w:t>odbija</w:t>
      </w:r>
      <w:r>
        <w:rPr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primedbe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mu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pripisuju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vezi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neodgovornim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ponašanjem.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Svako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nastojanje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istraže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uzroci,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činjenice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osnovu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kojih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zaključuje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radi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neodgovornom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ponašanju,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nailazi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protivljenje,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odugovlačenje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onemogućavanje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color w:val="231F1F"/>
          <w:spacing w:val="-1"/>
        </w:rPr>
        <w:t>istra</w:t>
      </w:r>
      <w:r>
        <w:rPr>
          <w:rFonts w:ascii="Times New Roman" w:hAnsi="Times New Roman"/>
          <w:color w:val="231F1F"/>
          <w:spacing w:val="-1"/>
        </w:rPr>
        <w:t>živanja.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Odbijanje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dostavljanja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odgovarajuće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dokumentacije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stvaranje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zaštitnog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zida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</w:rPr>
        <w:t>oko kompanije </w:t>
      </w:r>
      <w:r>
        <w:rPr>
          <w:rFonts w:ascii="Times New Roman" w:hAnsi="Times New Roman"/>
          <w:color w:val="231F1F"/>
          <w:spacing w:val="-1"/>
        </w:rPr>
        <w:t>tipično</w:t>
      </w:r>
      <w:r>
        <w:rPr>
          <w:rFonts w:ascii="Times New Roman" w:hAnsi="Times New Roman"/>
          <w:color w:val="231F1F"/>
        </w:rPr>
        <w:t> je </w:t>
      </w:r>
      <w:r>
        <w:rPr>
          <w:rFonts w:ascii="Times New Roman" w:hAnsi="Times New Roman"/>
          <w:color w:val="231F1F"/>
          <w:spacing w:val="-1"/>
        </w:rPr>
        <w:t>ponašanje</w:t>
      </w:r>
      <w:r>
        <w:rPr>
          <w:rFonts w:ascii="Times New Roman" w:hAnsi="Times New Roman"/>
          <w:color w:val="231F1F"/>
        </w:rPr>
        <w:t> za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ovu </w:t>
      </w:r>
      <w:r>
        <w:rPr>
          <w:rFonts w:ascii="Times New Roman" w:hAnsi="Times New Roman"/>
          <w:color w:val="231F1F"/>
          <w:spacing w:val="-1"/>
        </w:rPr>
        <w:t>vrstu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menadžmenta.</w:t>
      </w:r>
      <w:r>
        <w:rPr>
          <w:rFonts w:ascii="Times New Roman" w:hAnsi="Times New Roman"/>
        </w:rPr>
      </w:r>
    </w:p>
    <w:p>
      <w:pPr>
        <w:pStyle w:val="BodyText"/>
        <w:spacing w:line="359" w:lineRule="auto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Drastičniji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opstruktivne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odgovornosti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kada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menadžment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kompanije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nastoji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</w:rPr>
        <w:t>svoje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eventualne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greške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prikrije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prikaže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kompanija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uzročnik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nih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društvenih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problema.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2"/>
        </w:rPr>
        <w:t>MeĎu</w:t>
      </w:r>
      <w:r>
        <w:rPr>
          <w:rFonts w:ascii="Times New Roman" w:hAnsi="Times New Roman"/>
          <w:color w:val="231F1F"/>
          <w:spacing w:val="-1"/>
        </w:rPr>
        <w:t>tim,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koliko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god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menadžment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pravio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opstrukciju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istraživanju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nih</w:t>
      </w:r>
      <w:r>
        <w:rPr>
          <w:rFonts w:ascii="Times New Roman" w:hAnsi="Times New Roman"/>
          <w:color w:val="231F1F"/>
          <w:spacing w:val="109"/>
        </w:rPr>
        <w:t> </w:t>
      </w:r>
      <w:r>
        <w:rPr>
          <w:rFonts w:ascii="Times New Roman" w:hAnsi="Times New Roman"/>
          <w:color w:val="231F1F"/>
          <w:spacing w:val="-1"/>
        </w:rPr>
        <w:t>neodgovornih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radnji,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država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mora imati</w:t>
      </w:r>
      <w:r>
        <w:rPr>
          <w:rFonts w:ascii="Times New Roman" w:hAnsi="Times New Roman"/>
          <w:color w:val="231F1F"/>
        </w:rPr>
        <w:t> mehanizme da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ovaj</w:t>
      </w:r>
      <w:r>
        <w:rPr>
          <w:rFonts w:ascii="Times New Roman" w:hAnsi="Times New Roman"/>
          <w:color w:val="231F1F"/>
        </w:rPr>
        <w:t> problem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reši.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19" w:right="116" w:firstLine="719"/>
        <w:jc w:val="both"/>
      </w:pPr>
      <w:r>
        <w:rPr>
          <w:rFonts w:ascii="Times New Roman" w:hAnsi="Times New Roman"/>
          <w:i/>
          <w:color w:val="231F1F"/>
          <w:spacing w:val="-1"/>
        </w:rPr>
        <w:t>Odbrambena</w:t>
      </w:r>
      <w:r>
        <w:rPr>
          <w:rFonts w:ascii="Times New Roman" w:hAnsi="Times New Roman"/>
          <w:i/>
          <w:color w:val="231F1F"/>
          <w:spacing w:val="18"/>
        </w:rPr>
        <w:t> </w:t>
      </w:r>
      <w:r>
        <w:rPr>
          <w:rFonts w:ascii="Times New Roman" w:hAnsi="Times New Roman"/>
          <w:i/>
          <w:color w:val="231F1F"/>
        </w:rPr>
        <w:t>odgovornost</w:t>
      </w:r>
      <w:r>
        <w:rPr>
          <w:rFonts w:ascii="Times New Roman" w:hAnsi="Times New Roman"/>
          <w:i/>
          <w:color w:val="231F1F"/>
          <w:spacing w:val="21"/>
        </w:rPr>
        <w:t> </w:t>
      </w:r>
      <w:r>
        <w:rPr>
          <w:color w:val="231F1F"/>
          <w:spacing w:val="-1"/>
        </w:rPr>
        <w:t>po</w:t>
      </w:r>
      <w:r>
        <w:rPr>
          <w:rFonts w:ascii="Times New Roman" w:hAnsi="Times New Roman"/>
          <w:color w:val="231F1F"/>
          <w:spacing w:val="-1"/>
        </w:rPr>
        <w:t>drazumeva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onaj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način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postupanja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menadžmenta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kome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preuzima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teret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učinjene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greške,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isto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vreme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brani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iste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nema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objektivne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krivice,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postoje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subjekti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teretiti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sankcionisati.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Znači,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ovde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color w:val="231F1F"/>
        </w:rPr>
        <w:t>postoji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priznanje</w:t>
      </w:r>
      <w:r>
        <w:rPr>
          <w:color w:val="231F1F"/>
          <w:spacing w:val="-2"/>
        </w:rPr>
        <w:t> </w:t>
      </w:r>
      <w:r>
        <w:rPr>
          <w:color w:val="231F1F"/>
        </w:rPr>
        <w:t>za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od</w:t>
      </w:r>
      <w:r>
        <w:rPr>
          <w:rFonts w:ascii="Times New Roman" w:hAnsi="Times New Roman"/>
          <w:color w:val="231F1F"/>
          <w:spacing w:val="-1"/>
        </w:rPr>
        <w:t>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nu </w:t>
      </w:r>
      <w:r>
        <w:rPr>
          <w:rFonts w:ascii="Times New Roman" w:hAnsi="Times New Roman"/>
          <w:color w:val="231F1F"/>
        </w:rPr>
        <w:t>štetu,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ali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spremnost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preuzme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odgovornost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istu,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bilo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color w:val="231F1F"/>
          <w:spacing w:val="-1"/>
        </w:rPr>
        <w:t>kroz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materijalnu</w:t>
      </w:r>
      <w:r>
        <w:rPr>
          <w:color w:val="231F1F"/>
        </w:rPr>
        <w:t> </w:t>
      </w:r>
      <w:r>
        <w:rPr>
          <w:color w:val="231F1F"/>
          <w:spacing w:val="-1"/>
        </w:rPr>
        <w:t>nadoknadu</w:t>
      </w:r>
      <w:r>
        <w:rPr>
          <w:color w:val="231F1F"/>
        </w:rPr>
        <w:t> ili </w:t>
      </w:r>
      <w:r>
        <w:rPr>
          <w:color w:val="231F1F"/>
          <w:spacing w:val="-1"/>
        </w:rPr>
        <w:t>saniranjem</w:t>
      </w:r>
      <w:r>
        <w:rPr>
          <w:color w:val="231F1F"/>
        </w:rPr>
        <w:t> problema.</w:t>
      </w:r>
      <w:r>
        <w:rPr/>
      </w:r>
    </w:p>
    <w:p>
      <w:pPr>
        <w:pStyle w:val="BodyText"/>
        <w:spacing w:line="240" w:lineRule="auto" w:before="7"/>
        <w:ind w:left="839" w:right="0" w:firstLine="0"/>
        <w:jc w:val="left"/>
      </w:pPr>
      <w:r>
        <w:rPr>
          <w:color w:val="231F1F"/>
        </w:rPr>
        <w:t>Ovu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strategiju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uglavnom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usvajaju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korporacije</w:t>
      </w:r>
      <w:r>
        <w:rPr>
          <w:color w:val="231F1F"/>
          <w:spacing w:val="56"/>
        </w:rPr>
        <w:t> </w:t>
      </w:r>
      <w:r>
        <w:rPr>
          <w:color w:val="231F1F"/>
        </w:rPr>
        <w:t>koje</w:t>
      </w:r>
      <w:r>
        <w:rPr>
          <w:color w:val="231F1F"/>
          <w:spacing w:val="54"/>
        </w:rPr>
        <w:t> </w:t>
      </w:r>
      <w:r>
        <w:rPr>
          <w:color w:val="231F1F"/>
        </w:rPr>
        <w:t>se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bave</w:t>
      </w:r>
      <w:r>
        <w:rPr>
          <w:color w:val="231F1F"/>
          <w:spacing w:val="54"/>
        </w:rPr>
        <w:t> </w:t>
      </w:r>
      <w:r>
        <w:rPr>
          <w:color w:val="231F1F"/>
        </w:rPr>
        <w:t>proizvodnjom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opasnih</w:t>
      </w:r>
      <w:r>
        <w:rPr/>
      </w:r>
    </w:p>
    <w:p>
      <w:pPr>
        <w:pStyle w:val="BodyText"/>
        <w:spacing w:line="240" w:lineRule="auto" w:before="137"/>
        <w:ind w:left="119" w:right="0" w:firstLine="0"/>
        <w:jc w:val="left"/>
      </w:pPr>
      <w:r>
        <w:rPr>
          <w:rFonts w:ascii="Times New Roman" w:hAnsi="Times New Roman"/>
          <w:color w:val="231F1F"/>
          <w:spacing w:val="-1"/>
        </w:rPr>
        <w:t>materija</w:t>
      </w:r>
      <w:r>
        <w:rPr>
          <w:rFonts w:ascii="Times New Roman" w:hAnsi="Times New Roman"/>
          <w:color w:val="231F1F"/>
        </w:rPr>
        <w:t> ili </w:t>
      </w:r>
      <w:r>
        <w:rPr>
          <w:rFonts w:ascii="Times New Roman" w:hAnsi="Times New Roman"/>
          <w:color w:val="231F1F"/>
          <w:spacing w:val="-1"/>
        </w:rPr>
        <w:t>čija </w:t>
      </w:r>
      <w:r>
        <w:rPr>
          <w:rFonts w:ascii="Times New Roman" w:hAnsi="Times New Roman"/>
          <w:color w:val="231F1F"/>
        </w:rPr>
        <w:t>je </w:t>
      </w:r>
      <w:r>
        <w:rPr>
          <w:rFonts w:ascii="Times New Roman" w:hAnsi="Times New Roman"/>
          <w:color w:val="231F1F"/>
          <w:spacing w:val="-1"/>
        </w:rPr>
        <w:t>proizvodnja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praćena prljavim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  <w:spacing w:val="-1"/>
        </w:rPr>
        <w:t>tehnologijama.</w:t>
      </w:r>
      <w:r>
        <w:rPr/>
      </w:r>
    </w:p>
    <w:p>
      <w:pPr>
        <w:spacing w:after="0" w:line="240" w:lineRule="auto"/>
        <w:jc w:val="left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1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Odbrambenu,</w:t>
      </w:r>
      <w:r>
        <w:rPr>
          <w:color w:val="231F1F"/>
          <w:spacing w:val="37"/>
        </w:rPr>
        <w:t> </w:t>
      </w:r>
      <w:r>
        <w:rPr>
          <w:color w:val="231F1F"/>
        </w:rPr>
        <w:t>odnosno</w:t>
      </w:r>
      <w:r>
        <w:rPr>
          <w:color w:val="231F1F"/>
          <w:spacing w:val="38"/>
        </w:rPr>
        <w:t> </w:t>
      </w:r>
      <w:r>
        <w:rPr>
          <w:color w:val="231F1F"/>
        </w:rPr>
        <w:t>defanzivnu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odgovornost,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primenio</w:t>
      </w:r>
      <w:r>
        <w:rPr>
          <w:color w:val="231F1F"/>
          <w:spacing w:val="38"/>
        </w:rPr>
        <w:t> </w:t>
      </w:r>
      <w:r>
        <w:rPr>
          <w:color w:val="231F1F"/>
        </w:rPr>
        <w:t>je</w:t>
      </w:r>
      <w:r>
        <w:rPr>
          <w:color w:val="231F1F"/>
          <w:spacing w:val="37"/>
        </w:rPr>
        <w:t> </w:t>
      </w:r>
      <w:r>
        <w:rPr>
          <w:color w:val="231F1F"/>
        </w:rPr>
        <w:t>Good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Year,</w:t>
      </w:r>
      <w:r>
        <w:rPr>
          <w:color w:val="231F1F"/>
          <w:spacing w:val="39"/>
        </w:rPr>
        <w:t> </w:t>
      </w:r>
      <w:r>
        <w:rPr>
          <w:color w:val="231F1F"/>
        </w:rPr>
        <w:t>kompanija</w:t>
      </w:r>
      <w:r>
        <w:rPr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1"/>
        </w:rPr>
        <w:t> bavi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proizvodnjom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gume,</w:t>
      </w:r>
      <w:r>
        <w:rPr>
          <w:rFonts w:ascii="Times New Roman" w:hAnsi="Times New Roman"/>
          <w:color w:val="231F1F"/>
        </w:rPr>
        <w:t> koja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neizbežno </w:t>
      </w:r>
      <w:r>
        <w:rPr>
          <w:rFonts w:ascii="Times New Roman" w:hAnsi="Times New Roman"/>
          <w:color w:val="231F1F"/>
          <w:spacing w:val="-1"/>
        </w:rPr>
        <w:t>praćena zaga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enjem</w:t>
      </w:r>
      <w:r>
        <w:rPr>
          <w:rFonts w:ascii="Times New Roman" w:hAnsi="Times New Roman"/>
          <w:color w:val="231F1F"/>
        </w:rPr>
        <w:t> okoline. </w:t>
      </w:r>
      <w:r>
        <w:rPr>
          <w:rFonts w:ascii="Times New Roman" w:hAnsi="Times New Roman"/>
          <w:color w:val="231F1F"/>
          <w:spacing w:val="-1"/>
        </w:rPr>
        <w:t>Strategija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davanju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inteligentnog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obrazloženja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koga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videlo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neraz</w:t>
      </w:r>
      <w:r>
        <w:rPr>
          <w:color w:val="231F1F"/>
        </w:rPr>
        <w:t>vijenim</w:t>
      </w:r>
      <w:r>
        <w:rPr>
          <w:color w:val="231F1F"/>
          <w:spacing w:val="19"/>
        </w:rPr>
        <w:t> </w:t>
      </w:r>
      <w:r>
        <w:rPr>
          <w:color w:val="231F1F"/>
        </w:rPr>
        <w:t>zemljama</w:t>
      </w:r>
      <w:r>
        <w:rPr>
          <w:color w:val="231F1F"/>
          <w:spacing w:val="18"/>
        </w:rPr>
        <w:t> </w:t>
      </w:r>
      <w:r>
        <w:rPr>
          <w:color w:val="231F1F"/>
        </w:rPr>
        <w:t>ova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kompanija više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koristi </w:t>
      </w:r>
      <w:r>
        <w:rPr>
          <w:rFonts w:ascii="Times New Roman" w:hAnsi="Times New Roman"/>
          <w:color w:val="231F1F"/>
          <w:spacing w:val="-1"/>
        </w:rPr>
        <w:t>nego</w:t>
      </w:r>
      <w:r>
        <w:rPr>
          <w:rFonts w:ascii="Times New Roman" w:hAnsi="Times New Roman"/>
          <w:color w:val="231F1F"/>
        </w:rPr>
        <w:t> što </w:t>
      </w:r>
      <w:r>
        <w:rPr>
          <w:rFonts w:ascii="Times New Roman" w:hAnsi="Times New Roman"/>
          <w:color w:val="231F1F"/>
          <w:spacing w:val="-1"/>
        </w:rPr>
        <w:t>šteti</w:t>
      </w:r>
      <w:r>
        <w:rPr>
          <w:rFonts w:ascii="Times New Roman" w:hAnsi="Times New Roman"/>
          <w:color w:val="231F1F"/>
        </w:rPr>
        <w:t> i da </w:t>
      </w:r>
      <w:r>
        <w:rPr>
          <w:rFonts w:ascii="Times New Roman" w:hAnsi="Times New Roman"/>
          <w:color w:val="231F1F"/>
          <w:spacing w:val="-1"/>
        </w:rPr>
        <w:t>prava </w:t>
      </w:r>
      <w:r>
        <w:rPr>
          <w:rFonts w:ascii="Times New Roman" w:hAnsi="Times New Roman"/>
          <w:color w:val="231F1F"/>
        </w:rPr>
        <w:t>opasnosti po okolinu ne </w:t>
      </w:r>
      <w:r>
        <w:rPr>
          <w:rFonts w:ascii="Times New Roman" w:hAnsi="Times New Roman"/>
          <w:color w:val="231F1F"/>
          <w:spacing w:val="-1"/>
        </w:rPr>
        <w:t>postoji.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left="119" w:right="11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color w:val="231F1F"/>
        </w:rPr>
        <w:t>Prilagodljiva</w:t>
      </w:r>
      <w:r>
        <w:rPr>
          <w:rFonts w:ascii="Times New Roman" w:hAnsi="Times New Roman"/>
          <w:i/>
          <w:color w:val="231F1F"/>
          <w:spacing w:val="49"/>
        </w:rPr>
        <w:t> </w:t>
      </w:r>
      <w:r>
        <w:rPr>
          <w:rFonts w:ascii="Times New Roman" w:hAnsi="Times New Roman"/>
          <w:i/>
          <w:color w:val="231F1F"/>
          <w:spacing w:val="-1"/>
        </w:rPr>
        <w:t>odgovornost</w:t>
      </w:r>
      <w:r>
        <w:rPr>
          <w:rFonts w:ascii="Times New Roman" w:hAnsi="Times New Roman"/>
          <w:i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polazi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strategije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korporacija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preduzima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društvenu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odgovornost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svoje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aktivnosti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eventualni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pritisak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odgovoriti,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kroz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različite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vidove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naknade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učinjeni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propust.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Ova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vrsta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odgovornosti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zavisna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spoljnjeg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pritiska.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Ukoliko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jači,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korporativni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menadžment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spreman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koriguje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svojim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aktivnostima.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6"/>
        </w:rPr>
        <w:t> </w:t>
      </w:r>
      <w:r>
        <w:rPr>
          <w:color w:val="231F1F"/>
          <w:spacing w:val="-1"/>
        </w:rPr>
        <w:t>obratno,</w:t>
      </w:r>
      <w:r>
        <w:rPr>
          <w:color w:val="231F1F"/>
        </w:rPr>
        <w:t> </w:t>
      </w:r>
      <w:r>
        <w:rPr>
          <w:color w:val="231F1F"/>
          <w:spacing w:val="-1"/>
        </w:rPr>
        <w:t>neznatan</w:t>
      </w:r>
      <w:r>
        <w:rPr>
          <w:color w:val="231F1F"/>
        </w:rPr>
        <w:t> </w:t>
      </w:r>
      <w:r>
        <w:rPr>
          <w:color w:val="231F1F"/>
          <w:spacing w:val="-1"/>
        </w:rPr>
        <w:t>pritisak</w:t>
      </w:r>
      <w:r>
        <w:rPr>
          <w:color w:val="231F1F"/>
        </w:rPr>
        <w:t> ne</w:t>
      </w:r>
      <w:r>
        <w:rPr>
          <w:color w:val="231F1F"/>
          <w:spacing w:val="-1"/>
        </w:rPr>
        <w:t> </w:t>
      </w:r>
      <w:r>
        <w:rPr>
          <w:color w:val="231F1F"/>
        </w:rPr>
        <w:t>dovodi do korekti</w:t>
      </w:r>
      <w:r>
        <w:rPr>
          <w:rFonts w:ascii="Times New Roman" w:hAnsi="Times New Roman"/>
          <w:color w:val="231F1F"/>
        </w:rPr>
        <w:t>vnog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ponašanja menadžmenta.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left="119" w:right="113" w:firstLine="719"/>
        <w:jc w:val="both"/>
      </w:pPr>
      <w:r>
        <w:rPr>
          <w:rFonts w:ascii="Times New Roman" w:hAnsi="Times New Roman"/>
          <w:i/>
          <w:color w:val="231F1F"/>
          <w:spacing w:val="-1"/>
        </w:rPr>
        <w:t>Proaktivna</w:t>
      </w:r>
      <w:r>
        <w:rPr>
          <w:rFonts w:ascii="Times New Roman" w:hAnsi="Times New Roman"/>
          <w:i/>
          <w:color w:val="231F1F"/>
          <w:spacing w:val="50"/>
        </w:rPr>
        <w:t> </w:t>
      </w:r>
      <w:r>
        <w:rPr>
          <w:rFonts w:ascii="Times New Roman" w:hAnsi="Times New Roman"/>
          <w:i/>
          <w:color w:val="231F1F"/>
          <w:spacing w:val="-1"/>
        </w:rPr>
        <w:t>odgovornost</w:t>
      </w:r>
      <w:r>
        <w:rPr>
          <w:rFonts w:ascii="Times New Roman" w:hAnsi="Times New Roman"/>
          <w:i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najviši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odgovornosti.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Ovde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menadžment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preuzima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</w:rPr>
        <w:t>voĎstvo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društvenom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ishodu,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zahteva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društva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identifikovanje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društvenih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problema</w:t>
      </w:r>
      <w:r>
        <w:rPr>
          <w:color w:val="231F1F"/>
          <w:spacing w:val="39"/>
        </w:rPr>
        <w:t> </w:t>
      </w:r>
      <w:r>
        <w:rPr>
          <w:color w:val="231F1F"/>
        </w:rPr>
        <w:t>ili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interesa</w:t>
      </w:r>
      <w:r>
        <w:rPr>
          <w:color w:val="231F1F"/>
          <w:spacing w:val="39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</w:rPr>
        <w:t>nastoji</w:t>
      </w:r>
      <w:r>
        <w:rPr>
          <w:color w:val="231F1F"/>
          <w:spacing w:val="41"/>
        </w:rPr>
        <w:t> </w:t>
      </w:r>
      <w:r>
        <w:rPr>
          <w:color w:val="231F1F"/>
        </w:rPr>
        <w:t>da</w:t>
      </w:r>
      <w:r>
        <w:rPr>
          <w:color w:val="231F1F"/>
          <w:spacing w:val="39"/>
        </w:rPr>
        <w:t> </w:t>
      </w:r>
      <w:r>
        <w:rPr>
          <w:color w:val="231F1F"/>
        </w:rPr>
        <w:t>na</w:t>
      </w:r>
      <w:r>
        <w:rPr>
          <w:color w:val="231F1F"/>
          <w:spacing w:val="39"/>
        </w:rPr>
        <w:t> </w:t>
      </w:r>
      <w:r>
        <w:rPr>
          <w:color w:val="231F1F"/>
        </w:rPr>
        <w:t>iste</w:t>
      </w:r>
      <w:r>
        <w:rPr>
          <w:color w:val="231F1F"/>
          <w:spacing w:val="41"/>
        </w:rPr>
        <w:t> </w:t>
      </w:r>
      <w:r>
        <w:rPr>
          <w:color w:val="231F1F"/>
        </w:rPr>
        <w:t>odgovori,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bez</w:t>
      </w:r>
      <w:r>
        <w:rPr>
          <w:color w:val="231F1F"/>
          <w:spacing w:val="41"/>
        </w:rPr>
        <w:t> </w:t>
      </w:r>
      <w:r>
        <w:rPr>
          <w:color w:val="231F1F"/>
        </w:rPr>
        <w:t>pritisaka</w:t>
      </w:r>
      <w:r>
        <w:rPr>
          <w:color w:val="231F1F"/>
          <w:spacing w:val="39"/>
        </w:rPr>
        <w:t> </w:t>
      </w:r>
      <w:r>
        <w:rPr>
          <w:color w:val="231F1F"/>
        </w:rPr>
        <w:t>ili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nagovaranja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interesnih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grupa.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2173" w:right="2173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pacing w:val="-2"/>
          <w:sz w:val="22"/>
        </w:rPr>
        <w:t>ZAKLJUČAK</w:t>
      </w:r>
      <w:r>
        <w:rPr>
          <w:rFonts w:ascii="Times New Roman" w:hAnsi="Times New Roman"/>
          <w:sz w:val="22"/>
        </w:rPr>
      </w:r>
    </w:p>
    <w:p>
      <w:pPr>
        <w:pStyle w:val="BodyText"/>
        <w:spacing w:line="360" w:lineRule="auto" w:before="122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četiri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vrste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društvene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odgovornosti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povezane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prethodnim,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društvenim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odgovornostima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bazi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hijerarhijskog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prioriteta.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Tako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opstrukciona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odgovornost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smatra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nizak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društvene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odgovornosti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ona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zasniva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čisto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ekonomskim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razlozima.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Odbrambena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društvena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odgovornost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spada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srednji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društvene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odgovornosti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njenu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osnovu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čini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slovo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zakona,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ni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ni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manje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onoga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color w:val="231F1F"/>
          <w:spacing w:val="-1"/>
        </w:rPr>
        <w:t>propisano</w:t>
      </w:r>
      <w:r>
        <w:rPr>
          <w:color w:val="231F1F"/>
          <w:spacing w:val="37"/>
        </w:rPr>
        <w:t> </w:t>
      </w:r>
      <w:r>
        <w:rPr>
          <w:color w:val="231F1F"/>
        </w:rPr>
        <w:t>zakonskim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propisima.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Prilagodljiv</w:t>
      </w:r>
      <w:r>
        <w:rPr>
          <w:rFonts w:ascii="Times New Roman" w:hAnsi="Times New Roman"/>
          <w:color w:val="231F1F"/>
          <w:spacing w:val="-1"/>
        </w:rPr>
        <w:t>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odgovornost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viši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društvene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odgovornosti,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odbrambene,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manje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proaktivne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svoju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osnovu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uzima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etiku,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etičke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pritiske.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Proaktivna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odgovornost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najviši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nivo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društvene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odgovornosti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rFonts w:ascii="Times New Roman" w:hAnsi="Times New Roman"/>
          <w:color w:val="231F1F"/>
        </w:rPr>
        <w:t>koji se </w:t>
      </w:r>
      <w:r>
        <w:rPr>
          <w:rFonts w:ascii="Times New Roman" w:hAnsi="Times New Roman"/>
          <w:color w:val="231F1F"/>
          <w:spacing w:val="-1"/>
        </w:rPr>
        <w:t>bazira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preuzimanju</w:t>
      </w:r>
      <w:r>
        <w:rPr>
          <w:rFonts w:ascii="Times New Roman" w:hAnsi="Times New Roman"/>
          <w:color w:val="231F1F"/>
        </w:rPr>
        <w:t> društvene</w:t>
      </w:r>
      <w:r>
        <w:rPr>
          <w:rFonts w:ascii="Times New Roman" w:hAnsi="Times New Roman"/>
          <w:color w:val="231F1F"/>
          <w:spacing w:val="-1"/>
        </w:rPr>
        <w:t> inicijative,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</w:rPr>
        <w:t> bi se</w:t>
      </w:r>
      <w:r>
        <w:rPr>
          <w:rFonts w:ascii="Times New Roman" w:hAnsi="Times New Roman"/>
          <w:color w:val="231F1F"/>
          <w:spacing w:val="-1"/>
        </w:rPr>
        <w:t> povećalo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blagostanje</w:t>
      </w:r>
      <w:r>
        <w:rPr>
          <w:rFonts w:ascii="Times New Roman" w:hAnsi="Times New Roman"/>
          <w:color w:val="231F1F"/>
        </w:rPr>
        <w:t> društva.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Praksa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istraživanja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pokazuju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kompanije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funkcionišu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principima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diskrecione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društvene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odgovornosti,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proaktivnom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reagovanju,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zaslužuju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posebnu</w:t>
      </w:r>
      <w:r>
        <w:rPr>
          <w:rFonts w:ascii="Times New Roman" w:hAnsi="Times New Roman"/>
          <w:color w:val="231F1F"/>
          <w:spacing w:val="115"/>
        </w:rPr>
        <w:t> </w:t>
      </w:r>
      <w:r>
        <w:rPr>
          <w:rFonts w:ascii="Times New Roman" w:hAnsi="Times New Roman"/>
          <w:color w:val="231F1F"/>
        </w:rPr>
        <w:t>pažnju i po </w:t>
      </w:r>
      <w:r>
        <w:rPr>
          <w:rFonts w:ascii="Times New Roman" w:hAnsi="Times New Roman"/>
          <w:color w:val="231F1F"/>
          <w:spacing w:val="-1"/>
        </w:rPr>
        <w:t>pravilu</w:t>
      </w:r>
      <w:r>
        <w:rPr>
          <w:rFonts w:ascii="Times New Roman" w:hAnsi="Times New Roman"/>
          <w:color w:val="231F1F"/>
        </w:rPr>
        <w:t> su </w:t>
      </w:r>
      <w:r>
        <w:rPr>
          <w:rFonts w:ascii="Times New Roman" w:hAnsi="Times New Roman"/>
          <w:color w:val="231F1F"/>
          <w:spacing w:val="-1"/>
        </w:rPr>
        <w:t>uspešnije,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 odnosu na</w:t>
      </w:r>
      <w:r>
        <w:rPr>
          <w:rFonts w:ascii="Times New Roman" w:hAnsi="Times New Roman"/>
          <w:color w:val="231F1F"/>
          <w:spacing w:val="-1"/>
        </w:rPr>
        <w:t> druge </w:t>
      </w:r>
      <w:r>
        <w:rPr>
          <w:rFonts w:ascii="Times New Roman" w:hAnsi="Times New Roman"/>
          <w:color w:val="231F1F"/>
        </w:rPr>
        <w:t>vrste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društvene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odgovornosti.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 w:firstLine="0"/>
        <w:jc w:val="left"/>
      </w:pPr>
      <w:r>
        <w:rPr>
          <w:color w:val="231F1F"/>
          <w:spacing w:val="-1"/>
        </w:rPr>
        <w:t>LITERATURA</w:t>
      </w:r>
      <w:r>
        <w:rPr/>
      </w:r>
    </w:p>
    <w:p>
      <w:pPr>
        <w:spacing w:before="136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Davis,</w:t>
      </w:r>
      <w:r>
        <w:rPr>
          <w:rFonts w:ascii="Times New Roman" w:hAnsi="Times New Roman"/>
          <w:color w:val="231F1F"/>
          <w:sz w:val="22"/>
        </w:rPr>
        <w:t> Č. </w:t>
      </w:r>
      <w:r>
        <w:rPr>
          <w:rFonts w:ascii="Times New Roman" w:hAnsi="Times New Roman"/>
          <w:color w:val="231F1F"/>
          <w:spacing w:val="-1"/>
          <w:sz w:val="22"/>
        </w:rPr>
        <w:t>(1990).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Strategijska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sesija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1990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Kanadska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poslovnost,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Januar</w:t>
      </w:r>
      <w:r>
        <w:rPr>
          <w:rFonts w:ascii="Times New Roman" w:hAnsi="Times New Roman"/>
          <w:color w:val="231F1F"/>
          <w:spacing w:val="-1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1990.</w:t>
      </w:r>
      <w:r>
        <w:rPr>
          <w:rFonts w:ascii="Times New Roman" w:hAnsi="Times New Roman"/>
          <w:sz w:val="22"/>
        </w:rPr>
      </w:r>
    </w:p>
    <w:p>
      <w:pPr>
        <w:spacing w:before="1"/>
        <w:ind w:left="838" w:right="0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Gatewood,</w:t>
      </w:r>
      <w:r>
        <w:rPr>
          <w:rFonts w:ascii="Times New Roman" w:hAnsi="Times New Roman" w:cs="Times New Roman" w:eastAsia="Times New Roman"/>
          <w:color w:val="231F1F"/>
          <w:spacing w:val="4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E.</w:t>
      </w:r>
      <w:r>
        <w:rPr>
          <w:rFonts w:ascii="Times New Roman" w:hAnsi="Times New Roman" w:cs="Times New Roman" w:eastAsia="Times New Roman"/>
          <w:color w:val="231F1F"/>
          <w:spacing w:val="4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Carroll,</w:t>
      </w:r>
      <w:r>
        <w:rPr>
          <w:rFonts w:ascii="Times New Roman" w:hAnsi="Times New Roman" w:cs="Times New Roman" w:eastAsia="Times New Roman"/>
          <w:color w:val="231F1F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231F1F"/>
          <w:spacing w:val="4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(1981).</w:t>
      </w:r>
      <w:r>
        <w:rPr>
          <w:rFonts w:ascii="Times New Roman" w:hAnsi="Times New Roman" w:cs="Times New Roman" w:eastAsia="Times New Roman"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”The</w:t>
      </w:r>
      <w:r>
        <w:rPr>
          <w:rFonts w:ascii="Times New Roman" w:hAnsi="Times New Roman" w:cs="Times New Roman" w:eastAsia="Times New Roman"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Anattomy</w:t>
      </w:r>
      <w:r>
        <w:rPr>
          <w:rFonts w:ascii="Times New Roman" w:hAnsi="Times New Roman" w:cs="Times New Roman" w:eastAsia="Times New Roman"/>
          <w:color w:val="231F1F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Corporate</w:t>
      </w:r>
      <w:r>
        <w:rPr>
          <w:rFonts w:ascii="Times New Roman" w:hAnsi="Times New Roman" w:cs="Times New Roman" w:eastAsia="Times New Roman"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Social</w:t>
      </w:r>
      <w:r>
        <w:rPr>
          <w:rFonts w:ascii="Times New Roman" w:hAnsi="Times New Roman" w:cs="Times New Roman" w:eastAsia="Times New Roman"/>
          <w:color w:val="231F1F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response“,</w:t>
      </w:r>
      <w:r>
        <w:rPr>
          <w:rFonts w:ascii="Times New Roman" w:hAnsi="Times New Roman" w:cs="Times New Roman" w:eastAsia="Times New Roman"/>
          <w:color w:val="231F1F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Business</w:t>
      </w:r>
      <w:r>
        <w:rPr>
          <w:rFonts w:ascii="Times New Roman" w:hAnsi="Times New Roman" w:cs="Times New Roman" w:eastAsia="Times New Roman"/>
          <w:i/>
          <w:color w:val="231F1F"/>
          <w:spacing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Horizonts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24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XI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X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1981,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p. 9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16.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Gračanac,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A.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(2011).</w:t>
      </w:r>
      <w:r>
        <w:rPr>
          <w:rFonts w:ascii="Times New Roman" w:hAnsi="Times New Roman"/>
          <w:color w:val="231F1F"/>
          <w:spacing w:val="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Svetsko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tržište</w:t>
      </w:r>
      <w:r>
        <w:rPr>
          <w:rFonts w:ascii="Times New Roman" w:hAnsi="Times New Roman"/>
          <w:i/>
          <w:color w:val="231F1F"/>
          <w:sz w:val="22"/>
        </w:rPr>
        <w:t> u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uslovima</w:t>
      </w:r>
      <w:r>
        <w:rPr>
          <w:rFonts w:ascii="Times New Roman" w:hAnsi="Times New Roman"/>
          <w:i/>
          <w:color w:val="231F1F"/>
          <w:spacing w:val="-3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globalizacije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PKJ.</w:t>
      </w:r>
      <w:r>
        <w:rPr>
          <w:rFonts w:ascii="Times New Roman" w:hAnsi="Times New Roman"/>
          <w:sz w:val="22"/>
        </w:rPr>
      </w:r>
    </w:p>
    <w:p>
      <w:pPr>
        <w:spacing w:before="0"/>
        <w:ind w:left="838" w:right="0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Green,</w:t>
      </w:r>
      <w:r>
        <w:rPr>
          <w:rFonts w:ascii="Times New Roman"/>
          <w:color w:val="231F1F"/>
          <w:sz w:val="22"/>
        </w:rPr>
        <w:t>  </w:t>
      </w:r>
      <w:r>
        <w:rPr>
          <w:rFonts w:ascii="Times New Roman"/>
          <w:color w:val="231F1F"/>
          <w:spacing w:val="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R.A.</w:t>
      </w:r>
      <w:r>
        <w:rPr>
          <w:rFonts w:ascii="Times New Roman"/>
          <w:color w:val="231F1F"/>
          <w:sz w:val="22"/>
        </w:rPr>
        <w:t>  </w:t>
      </w:r>
      <w:r>
        <w:rPr>
          <w:rFonts w:ascii="Times New Roman"/>
          <w:color w:val="231F1F"/>
          <w:spacing w:val="5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(2014.)</w:t>
      </w:r>
      <w:r>
        <w:rPr>
          <w:rFonts w:ascii="Times New Roman"/>
          <w:color w:val="231F1F"/>
          <w:sz w:val="22"/>
        </w:rPr>
        <w:t>  </w:t>
      </w:r>
      <w:r>
        <w:rPr>
          <w:rFonts w:ascii="Times New Roman"/>
          <w:color w:val="231F1F"/>
          <w:spacing w:val="8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The</w:t>
      </w:r>
      <w:r>
        <w:rPr>
          <w:rFonts w:ascii="Times New Roman"/>
          <w:i/>
          <w:color w:val="231F1F"/>
          <w:sz w:val="22"/>
        </w:rPr>
        <w:t>  </w:t>
      </w:r>
      <w:r>
        <w:rPr>
          <w:rFonts w:ascii="Times New Roman"/>
          <w:i/>
          <w:color w:val="231F1F"/>
          <w:spacing w:val="5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Delphi</w:t>
      </w:r>
      <w:r>
        <w:rPr>
          <w:rFonts w:ascii="Times New Roman"/>
          <w:i/>
          <w:color w:val="231F1F"/>
          <w:sz w:val="22"/>
        </w:rPr>
        <w:t>  </w:t>
      </w:r>
      <w:r>
        <w:rPr>
          <w:rFonts w:ascii="Times New Roman"/>
          <w:i/>
          <w:color w:val="231F1F"/>
          <w:spacing w:val="3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Technique</w:t>
      </w:r>
      <w:r>
        <w:rPr>
          <w:rFonts w:ascii="Times New Roman"/>
          <w:i/>
          <w:color w:val="231F1F"/>
          <w:sz w:val="22"/>
        </w:rPr>
        <w:t>  </w:t>
      </w:r>
      <w:r>
        <w:rPr>
          <w:rFonts w:ascii="Times New Roman"/>
          <w:i/>
          <w:color w:val="231F1F"/>
          <w:spacing w:val="3"/>
          <w:sz w:val="22"/>
        </w:rPr>
        <w:t> </w:t>
      </w:r>
      <w:r>
        <w:rPr>
          <w:rFonts w:ascii="Times New Roman"/>
          <w:i/>
          <w:color w:val="231F1F"/>
          <w:sz w:val="22"/>
        </w:rPr>
        <w:t>in  </w:t>
      </w:r>
      <w:r>
        <w:rPr>
          <w:rFonts w:ascii="Times New Roman"/>
          <w:i/>
          <w:color w:val="231F1F"/>
          <w:spacing w:val="2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Education</w:t>
      </w:r>
      <w:r>
        <w:rPr>
          <w:rFonts w:ascii="Times New Roman"/>
          <w:i/>
          <w:color w:val="231F1F"/>
          <w:sz w:val="22"/>
        </w:rPr>
        <w:t>  </w:t>
      </w:r>
      <w:r>
        <w:rPr>
          <w:rFonts w:ascii="Times New Roman"/>
          <w:i/>
          <w:color w:val="231F1F"/>
          <w:spacing w:val="5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Research,</w:t>
      </w:r>
      <w:r>
        <w:rPr>
          <w:rFonts w:ascii="Times New Roman"/>
          <w:i/>
          <w:color w:val="231F1F"/>
          <w:sz w:val="22"/>
        </w:rPr>
        <w:t>  </w:t>
      </w:r>
      <w:r>
        <w:rPr>
          <w:rFonts w:ascii="Times New Roman"/>
          <w:i/>
          <w:color w:val="231F1F"/>
          <w:spacing w:val="9"/>
          <w:sz w:val="22"/>
        </w:rPr>
        <w:t> </w:t>
      </w:r>
      <w:r>
        <w:rPr>
          <w:rFonts w:ascii="Times New Roman"/>
          <w:color w:val="4152A5"/>
          <w:spacing w:val="9"/>
          <w:sz w:val="22"/>
        </w:rPr>
      </w:r>
      <w:hyperlink r:id="rId10">
        <w:r>
          <w:rPr>
            <w:rFonts w:ascii="Times New Roman"/>
            <w:color w:val="4152A5"/>
            <w:spacing w:val="-1"/>
            <w:sz w:val="22"/>
            <w:u w:val="single" w:color="4152A5"/>
          </w:rPr>
          <w:t>http://sgo.sagepub.com/</w:t>
        </w:r>
        <w:r>
          <w:rPr>
            <w:rFonts w:ascii="Times New Roman"/>
            <w:color w:val="4152A5"/>
            <w:sz w:val="22"/>
          </w:rPr>
        </w:r>
      </w:hyperlink>
      <w:r>
        <w:rPr>
          <w:rFonts w:ascii="Times New Roman"/>
          <w:color w:val="4152A5"/>
          <w:spacing w:val="47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content/4/2/2158244014529773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(17.12.2017.)</w:t>
      </w:r>
      <w:r>
        <w:rPr>
          <w:rFonts w:ascii="Times New Roman"/>
          <w:sz w:val="22"/>
        </w:rPr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Maričić,</w:t>
      </w:r>
      <w:r>
        <w:rPr>
          <w:rFonts w:ascii="Times New Roman" w:hAnsi="Times New Roman"/>
          <w:color w:val="231F1F"/>
          <w:sz w:val="22"/>
        </w:rPr>
        <w:t> B.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(2011).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Ponašanje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potrošača.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CID,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Ekonomski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fakultet.</w:t>
      </w:r>
      <w:r>
        <w:rPr>
          <w:rFonts w:ascii="Times New Roman" w:hAnsi="Times New Roman"/>
          <w:sz w:val="22"/>
        </w:rPr>
      </w:r>
    </w:p>
    <w:p>
      <w:pPr>
        <w:spacing w:before="0"/>
        <w:ind w:left="118" w:right="1825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i/>
          <w:color w:val="231F1F"/>
          <w:spacing w:val="-1"/>
          <w:sz w:val="22"/>
        </w:rPr>
        <w:t>Politika</w:t>
      </w:r>
      <w:r>
        <w:rPr>
          <w:rFonts w:ascii="Times New Roman" w:hAnsi="Times New Roman"/>
          <w:color w:val="231F1F"/>
          <w:spacing w:val="-1"/>
          <w:sz w:val="22"/>
        </w:rPr>
        <w:t>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br.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33703,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odeljak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CIV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od 6. </w:t>
      </w:r>
      <w:r>
        <w:rPr>
          <w:rFonts w:ascii="Times New Roman" w:hAnsi="Times New Roman"/>
          <w:color w:val="231F1F"/>
          <w:spacing w:val="-1"/>
          <w:sz w:val="22"/>
        </w:rPr>
        <w:t>septembra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2012.,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str.</w:t>
      </w:r>
      <w:r>
        <w:rPr>
          <w:rFonts w:ascii="Times New Roman" w:hAnsi="Times New Roman"/>
          <w:color w:val="231F1F"/>
          <w:sz w:val="22"/>
        </w:rPr>
        <w:t> 1, </w:t>
      </w:r>
      <w:r>
        <w:rPr>
          <w:rFonts w:ascii="Times New Roman" w:hAnsi="Times New Roman"/>
          <w:color w:val="231F1F"/>
          <w:spacing w:val="-1"/>
          <w:sz w:val="22"/>
        </w:rPr>
        <w:t>dodaci.</w:t>
      </w:r>
      <w:r>
        <w:rPr>
          <w:rFonts w:ascii="Times New Roman" w:hAnsi="Times New Roman"/>
          <w:color w:val="231F1F"/>
          <w:spacing w:val="4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Radosavljević,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Ž.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(2017). </w:t>
      </w:r>
      <w:r>
        <w:rPr>
          <w:rFonts w:ascii="Times New Roman" w:hAnsi="Times New Roman"/>
          <w:i/>
          <w:color w:val="231F1F"/>
          <w:spacing w:val="-1"/>
          <w:sz w:val="22"/>
        </w:rPr>
        <w:t>Menadžment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menadžmenta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DP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Pronalazaštvo.</w:t>
      </w:r>
      <w:r>
        <w:rPr>
          <w:rFonts w:ascii="Times New Roman" w:hAnsi="Times New Roman"/>
          <w:color w:val="231F1F"/>
          <w:spacing w:val="59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Renko,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N.</w:t>
      </w:r>
      <w:r>
        <w:rPr>
          <w:rFonts w:ascii="Times New Roman" w:hAnsi="Times New Roman"/>
          <w:color w:val="231F1F"/>
          <w:sz w:val="22"/>
        </w:rPr>
        <w:t> (1999).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Benchmarking</w:t>
      </w:r>
      <w:r>
        <w:rPr>
          <w:rFonts w:ascii="Times New Roman" w:hAnsi="Times New Roman"/>
          <w:i/>
          <w:color w:val="231F1F"/>
          <w:sz w:val="22"/>
        </w:rPr>
        <w:t> u </w:t>
      </w:r>
      <w:r>
        <w:rPr>
          <w:rFonts w:ascii="Times New Roman" w:hAnsi="Times New Roman"/>
          <w:i/>
          <w:color w:val="231F1F"/>
          <w:spacing w:val="-1"/>
          <w:sz w:val="22"/>
        </w:rPr>
        <w:t>strategiji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marketinga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Zagreb: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Mate.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118" w:right="6515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1F"/>
          <w:sz w:val="20"/>
        </w:rPr>
        <w:t>Vedrana</w:t>
      </w:r>
      <w:r>
        <w:rPr>
          <w:rFonts w:ascii="Times New Roman" w:hAnsi="Times New Roman"/>
          <w:b/>
          <w:color w:val="231F1F"/>
          <w:spacing w:val="-17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Macanović</w:t>
      </w:r>
      <w:r>
        <w:rPr>
          <w:rFonts w:ascii="Times New Roman" w:hAnsi="Times New Roman"/>
          <w:b/>
          <w:color w:val="231F1F"/>
          <w:spacing w:val="25"/>
          <w:w w:val="99"/>
          <w:sz w:val="20"/>
        </w:rPr>
        <w:t> </w:t>
      </w:r>
      <w:r>
        <w:rPr>
          <w:rFonts w:ascii="Times New Roman" w:hAnsi="Times New Roman"/>
          <w:b/>
          <w:color w:val="231F1F"/>
          <w:spacing w:val="-1"/>
          <w:sz w:val="20"/>
        </w:rPr>
        <w:t>Aleksandar</w:t>
      </w:r>
      <w:r>
        <w:rPr>
          <w:rFonts w:ascii="Times New Roman" w:hAnsi="Times New Roman"/>
          <w:b/>
          <w:color w:val="231F1F"/>
          <w:spacing w:val="-19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Radulović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0" w:right="2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1F"/>
          <w:spacing w:val="-1"/>
          <w:sz w:val="20"/>
        </w:rPr>
        <w:t>STAGES</w:t>
      </w:r>
      <w:r>
        <w:rPr>
          <w:rFonts w:ascii="Times New Roman"/>
          <w:b/>
          <w:color w:val="231F1F"/>
          <w:spacing w:val="-14"/>
          <w:sz w:val="20"/>
        </w:rPr>
        <w:t> </w:t>
      </w:r>
      <w:r>
        <w:rPr>
          <w:rFonts w:ascii="Times New Roman"/>
          <w:b/>
          <w:color w:val="231F1F"/>
          <w:sz w:val="20"/>
        </w:rPr>
        <w:t>OF</w:t>
      </w:r>
      <w:r>
        <w:rPr>
          <w:rFonts w:ascii="Times New Roman"/>
          <w:b/>
          <w:color w:val="231F1F"/>
          <w:spacing w:val="-13"/>
          <w:sz w:val="20"/>
        </w:rPr>
        <w:t> </w:t>
      </w:r>
      <w:r>
        <w:rPr>
          <w:rFonts w:ascii="Times New Roman"/>
          <w:b/>
          <w:color w:val="231F1F"/>
          <w:sz w:val="20"/>
        </w:rPr>
        <w:t>ESTABLISHING</w:t>
      </w:r>
      <w:r>
        <w:rPr>
          <w:rFonts w:ascii="Times New Roman"/>
          <w:b/>
          <w:color w:val="231F1F"/>
          <w:spacing w:val="-13"/>
          <w:sz w:val="20"/>
        </w:rPr>
        <w:t> </w:t>
      </w:r>
      <w:r>
        <w:rPr>
          <w:rFonts w:ascii="Times New Roman"/>
          <w:b/>
          <w:color w:val="231F1F"/>
          <w:sz w:val="20"/>
        </w:rPr>
        <w:t>CORPORATE</w:t>
      </w:r>
      <w:r>
        <w:rPr>
          <w:rFonts w:ascii="Times New Roman"/>
          <w:b/>
          <w:color w:val="231F1F"/>
          <w:spacing w:val="-12"/>
          <w:sz w:val="20"/>
        </w:rPr>
        <w:t> </w:t>
      </w:r>
      <w:r>
        <w:rPr>
          <w:rFonts w:ascii="Times New Roman"/>
          <w:b/>
          <w:color w:val="231F1F"/>
          <w:sz w:val="20"/>
        </w:rPr>
        <w:t>SOCIAL</w:t>
      </w:r>
      <w:r>
        <w:rPr>
          <w:rFonts w:ascii="Times New Roman"/>
          <w:b/>
          <w:color w:val="231F1F"/>
          <w:spacing w:val="-12"/>
          <w:sz w:val="20"/>
        </w:rPr>
        <w:t> </w:t>
      </w:r>
      <w:r>
        <w:rPr>
          <w:rFonts w:ascii="Times New Roman"/>
          <w:b/>
          <w:color w:val="231F1F"/>
          <w:sz w:val="20"/>
        </w:rPr>
        <w:t>RESPONSIBILITY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2175" w:right="217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1F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20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pacing w:val="-1"/>
          <w:sz w:val="20"/>
        </w:rPr>
        <w:t>Establishing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z w:val="20"/>
        </w:rPr>
        <w:t>corporate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social</w:t>
      </w:r>
      <w:r>
        <w:rPr>
          <w:rFonts w:ascii="Times New Roman"/>
          <w:color w:val="231F1F"/>
          <w:spacing w:val="2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responsibility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is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an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z w:val="20"/>
        </w:rPr>
        <w:t>extremely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complex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job.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this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z w:val="20"/>
        </w:rPr>
        <w:t>regard,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z w:val="20"/>
        </w:rPr>
        <w:t>it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should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be</w:t>
      </w:r>
      <w:r>
        <w:rPr>
          <w:rFonts w:ascii="Times New Roman"/>
          <w:color w:val="231F1F"/>
          <w:spacing w:val="64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noted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that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there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no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universal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prescription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for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establishing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social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responsibility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that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2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management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91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each</w:t>
      </w:r>
      <w:r>
        <w:rPr>
          <w:rFonts w:ascii="Times New Roman"/>
          <w:color w:val="231F1F"/>
          <w:spacing w:val="28"/>
          <w:sz w:val="20"/>
        </w:rPr>
        <w:t> </w:t>
      </w:r>
      <w:r>
        <w:rPr>
          <w:rFonts w:ascii="Times New Roman"/>
          <w:color w:val="231F1F"/>
          <w:sz w:val="20"/>
        </w:rPr>
        <w:t>company</w:t>
      </w:r>
      <w:r>
        <w:rPr>
          <w:rFonts w:ascii="Times New Roman"/>
          <w:color w:val="231F1F"/>
          <w:spacing w:val="2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will</w:t>
      </w:r>
      <w:r>
        <w:rPr>
          <w:rFonts w:ascii="Times New Roman"/>
          <w:color w:val="231F1F"/>
          <w:spacing w:val="29"/>
          <w:sz w:val="20"/>
        </w:rPr>
        <w:t> </w:t>
      </w:r>
      <w:r>
        <w:rPr>
          <w:rFonts w:ascii="Times New Roman"/>
          <w:color w:val="231F1F"/>
          <w:sz w:val="20"/>
        </w:rPr>
        <w:t>operate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depending</w:t>
      </w:r>
      <w:r>
        <w:rPr>
          <w:rFonts w:ascii="Times New Roman"/>
          <w:color w:val="231F1F"/>
          <w:spacing w:val="27"/>
          <w:sz w:val="20"/>
        </w:rPr>
        <w:t> </w:t>
      </w:r>
      <w:r>
        <w:rPr>
          <w:rFonts w:ascii="Times New Roman"/>
          <w:color w:val="231F1F"/>
          <w:sz w:val="20"/>
        </w:rPr>
        <w:t>on</w:t>
      </w:r>
      <w:r>
        <w:rPr>
          <w:rFonts w:ascii="Times New Roman"/>
          <w:color w:val="231F1F"/>
          <w:spacing w:val="2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z w:val="20"/>
        </w:rPr>
        <w:t>situation</w:t>
      </w:r>
      <w:r>
        <w:rPr>
          <w:rFonts w:ascii="Times New Roman"/>
          <w:color w:val="231F1F"/>
          <w:spacing w:val="28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29"/>
          <w:sz w:val="20"/>
        </w:rPr>
        <w:t> </w:t>
      </w:r>
      <w:r>
        <w:rPr>
          <w:rFonts w:ascii="Times New Roman"/>
          <w:color w:val="231F1F"/>
          <w:sz w:val="20"/>
        </w:rPr>
        <w:t>peculiarity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2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company.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z w:val="20"/>
        </w:rPr>
        <w:t>This</w:t>
      </w:r>
      <w:r>
        <w:rPr>
          <w:rFonts w:ascii="Times New Roman"/>
          <w:color w:val="231F1F"/>
          <w:spacing w:val="28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29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logical</w:t>
      </w:r>
      <w:r>
        <w:rPr>
          <w:rFonts w:ascii="Times New Roman"/>
          <w:color w:val="231F1F"/>
          <w:spacing w:val="59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conclusion </w:t>
      </w:r>
      <w:r>
        <w:rPr>
          <w:rFonts w:ascii="Times New Roman"/>
          <w:color w:val="231F1F"/>
          <w:sz w:val="20"/>
        </w:rPr>
        <w:t>because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it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turns out </w:t>
      </w:r>
      <w:r>
        <w:rPr>
          <w:rFonts w:ascii="Times New Roman"/>
          <w:color w:val="231F1F"/>
          <w:spacing w:val="-1"/>
          <w:sz w:val="20"/>
        </w:rPr>
        <w:t>that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reality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there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are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no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two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companies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-1"/>
          <w:sz w:val="20"/>
        </w:rPr>
        <w:t> existence</w:t>
      </w:r>
      <w:r>
        <w:rPr>
          <w:rFonts w:ascii="Times New Roman"/>
          <w:color w:val="231F1F"/>
          <w:spacing w:val="1"/>
          <w:sz w:val="20"/>
        </w:rPr>
        <w:t> and </w:t>
      </w:r>
      <w:r>
        <w:rPr>
          <w:rFonts w:ascii="Times New Roman"/>
          <w:color w:val="231F1F"/>
          <w:spacing w:val="-1"/>
          <w:sz w:val="20"/>
        </w:rPr>
        <w:t>that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accordingly there</w:t>
      </w:r>
      <w:r>
        <w:rPr>
          <w:rFonts w:ascii="Times New Roman"/>
          <w:color w:val="231F1F"/>
          <w:spacing w:val="68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can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z w:val="20"/>
        </w:rPr>
        <w:t>be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no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universal</w:t>
      </w:r>
      <w:r>
        <w:rPr>
          <w:rFonts w:ascii="Times New Roman"/>
          <w:color w:val="231F1F"/>
          <w:spacing w:val="19"/>
          <w:sz w:val="20"/>
        </w:rPr>
        <w:t> </w:t>
      </w:r>
      <w:r>
        <w:rPr>
          <w:rFonts w:ascii="Times New Roman"/>
          <w:color w:val="231F1F"/>
          <w:sz w:val="20"/>
        </w:rPr>
        <w:t>principles</w:t>
      </w:r>
      <w:r>
        <w:rPr>
          <w:rFonts w:ascii="Times New Roman"/>
          <w:color w:val="231F1F"/>
          <w:spacing w:val="19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z w:val="20"/>
        </w:rPr>
        <w:t>design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construction,</w:t>
      </w:r>
      <w:r>
        <w:rPr>
          <w:rFonts w:ascii="Times New Roman"/>
          <w:color w:val="231F1F"/>
          <w:spacing w:val="1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especially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application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z w:val="20"/>
        </w:rPr>
        <w:t>certain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value</w:t>
      </w:r>
      <w:r>
        <w:rPr>
          <w:rFonts w:ascii="Times New Roman"/>
          <w:color w:val="231F1F"/>
          <w:spacing w:val="54"/>
          <w:w w:val="99"/>
          <w:sz w:val="20"/>
        </w:rPr>
        <w:t> </w:t>
      </w:r>
      <w:r>
        <w:rPr>
          <w:rFonts w:ascii="Times New Roman"/>
          <w:color w:val="231F1F"/>
          <w:spacing w:val="-2"/>
          <w:sz w:val="20"/>
        </w:rPr>
        <w:t>system.</w:t>
      </w:r>
      <w:r>
        <w:rPr>
          <w:rFonts w:ascii="Times New Roman"/>
          <w:sz w:val="20"/>
        </w:rPr>
      </w:r>
    </w:p>
    <w:p>
      <w:pPr>
        <w:spacing w:before="0"/>
        <w:ind w:left="118" w:right="118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pacing w:val="-1"/>
          <w:sz w:val="20"/>
        </w:rPr>
        <w:t>Establishing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corporate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social</w:t>
      </w:r>
      <w:r>
        <w:rPr>
          <w:rFonts w:ascii="Times New Roman"/>
          <w:color w:val="231F1F"/>
          <w:spacing w:val="-1"/>
          <w:sz w:val="20"/>
        </w:rPr>
        <w:t> responsibility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should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be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understood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as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-1"/>
          <w:sz w:val="20"/>
        </w:rPr>
        <w:t> strategic,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or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radical</w:t>
      </w:r>
      <w:r>
        <w:rPr>
          <w:rFonts w:ascii="Times New Roman"/>
          <w:color w:val="231F1F"/>
          <w:spacing w:val="-1"/>
          <w:sz w:val="20"/>
        </w:rPr>
        <w:t> change.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It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has</w:t>
      </w:r>
      <w:r>
        <w:rPr>
          <w:rFonts w:ascii="Times New Roman"/>
          <w:color w:val="231F1F"/>
          <w:spacing w:val="108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its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own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stages,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such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as: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creating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changes,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passing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an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operational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plan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implementation,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assessing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effects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105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consolidating</w:t>
      </w:r>
      <w:r>
        <w:rPr>
          <w:rFonts w:ascii="Times New Roman"/>
          <w:color w:val="231F1F"/>
          <w:spacing w:val="-1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change.</w:t>
      </w:r>
      <w:r>
        <w:rPr>
          <w:rFonts w:ascii="Times New Roman"/>
          <w:sz w:val="20"/>
        </w:rPr>
      </w:r>
    </w:p>
    <w:p>
      <w:pPr>
        <w:spacing w:before="0"/>
        <w:ind w:left="118" w:right="117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pacing w:val="-1"/>
          <w:sz w:val="20"/>
        </w:rPr>
        <w:t>Thus,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creating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corporate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social</w:t>
      </w:r>
      <w:r>
        <w:rPr>
          <w:rFonts w:ascii="Times New Roman"/>
          <w:color w:val="231F1F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responsibility </w:t>
      </w:r>
      <w:r>
        <w:rPr>
          <w:rFonts w:ascii="Times New Roman"/>
          <w:color w:val="231F1F"/>
          <w:sz w:val="20"/>
        </w:rPr>
        <w:t>is the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first stage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its establishment.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It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is at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same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time</w:t>
      </w:r>
      <w:r>
        <w:rPr>
          <w:rFonts w:ascii="Times New Roman"/>
          <w:color w:val="231F1F"/>
          <w:spacing w:val="64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most</w:t>
      </w:r>
      <w:r>
        <w:rPr>
          <w:rFonts w:ascii="Times New Roman"/>
          <w:color w:val="231F1F"/>
          <w:spacing w:val="48"/>
          <w:sz w:val="20"/>
        </w:rPr>
        <w:t> </w:t>
      </w:r>
      <w:r>
        <w:rPr>
          <w:rFonts w:ascii="Times New Roman"/>
          <w:color w:val="231F1F"/>
          <w:sz w:val="20"/>
        </w:rPr>
        <w:t>difficult,</w:t>
      </w:r>
      <w:r>
        <w:rPr>
          <w:rFonts w:ascii="Times New Roman"/>
          <w:color w:val="231F1F"/>
          <w:spacing w:val="49"/>
          <w:sz w:val="20"/>
        </w:rPr>
        <w:t> </w:t>
      </w:r>
      <w:r>
        <w:rPr>
          <w:rFonts w:ascii="Times New Roman"/>
          <w:color w:val="231F1F"/>
          <w:sz w:val="20"/>
        </w:rPr>
        <w:t>especially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when</w:t>
      </w:r>
      <w:r>
        <w:rPr>
          <w:rFonts w:ascii="Times New Roman"/>
          <w:color w:val="231F1F"/>
          <w:spacing w:val="47"/>
          <w:sz w:val="20"/>
        </w:rPr>
        <w:t> </w:t>
      </w:r>
      <w:r>
        <w:rPr>
          <w:rFonts w:ascii="Times New Roman"/>
          <w:color w:val="231F1F"/>
          <w:sz w:val="20"/>
        </w:rPr>
        <w:t>it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comes</w:t>
      </w:r>
      <w:r>
        <w:rPr>
          <w:rFonts w:ascii="Times New Roman"/>
          <w:color w:val="231F1F"/>
          <w:sz w:val="20"/>
        </w:rPr>
        <w:t> to</w:t>
      </w:r>
      <w:r>
        <w:rPr>
          <w:rFonts w:ascii="Times New Roman"/>
          <w:color w:val="231F1F"/>
          <w:spacing w:val="49"/>
          <w:sz w:val="20"/>
        </w:rPr>
        <w:t> </w:t>
      </w:r>
      <w:r>
        <w:rPr>
          <w:rFonts w:ascii="Times New Roman"/>
          <w:color w:val="231F1F"/>
          <w:sz w:val="20"/>
        </w:rPr>
        <w:t>changing</w:t>
      </w:r>
      <w:r>
        <w:rPr>
          <w:rFonts w:ascii="Times New Roman"/>
          <w:color w:val="231F1F"/>
          <w:spacing w:val="47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minds</w:t>
      </w:r>
      <w:r>
        <w:rPr>
          <w:rFonts w:ascii="Times New Roman"/>
          <w:color w:val="231F1F"/>
          <w:spacing w:val="49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49"/>
          <w:sz w:val="20"/>
        </w:rPr>
        <w:t> </w:t>
      </w:r>
      <w:r>
        <w:rPr>
          <w:rFonts w:ascii="Times New Roman"/>
          <w:color w:val="231F1F"/>
          <w:sz w:val="20"/>
        </w:rPr>
        <w:t>people</w:t>
      </w:r>
      <w:r>
        <w:rPr>
          <w:rFonts w:ascii="Times New Roman"/>
          <w:color w:val="231F1F"/>
          <w:spacing w:val="49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47"/>
          <w:sz w:val="20"/>
        </w:rPr>
        <w:t> </w:t>
      </w:r>
      <w:r>
        <w:rPr>
          <w:rFonts w:ascii="Times New Roman"/>
          <w:color w:val="231F1F"/>
          <w:sz w:val="20"/>
        </w:rPr>
        <w:t>the  company</w:t>
      </w:r>
      <w:r>
        <w:rPr>
          <w:rFonts w:ascii="Times New Roman"/>
          <w:color w:val="231F1F"/>
          <w:spacing w:val="47"/>
          <w:sz w:val="20"/>
        </w:rPr>
        <w:t> </w:t>
      </w:r>
      <w:r>
        <w:rPr>
          <w:rFonts w:ascii="Times New Roman"/>
          <w:color w:val="231F1F"/>
          <w:sz w:val="20"/>
        </w:rPr>
        <w:t>or</w:t>
      </w:r>
      <w:r>
        <w:rPr>
          <w:rFonts w:ascii="Times New Roman"/>
          <w:color w:val="231F1F"/>
          <w:spacing w:val="49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47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52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environment.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idea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of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social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responsibility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must</w:t>
      </w:r>
      <w:r>
        <w:rPr>
          <w:rFonts w:ascii="Times New Roman"/>
          <w:color w:val="231F1F"/>
          <w:sz w:val="20"/>
        </w:rPr>
        <w:t> be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"sold"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all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constituents.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personal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case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management</w:t>
      </w:r>
      <w:r>
        <w:rPr>
          <w:rFonts w:ascii="Times New Roman"/>
          <w:color w:val="231F1F"/>
          <w:spacing w:val="108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on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this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issue has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greater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specific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weight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compared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other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areas.</w:t>
      </w:r>
      <w:r>
        <w:rPr>
          <w:rFonts w:ascii="Times New Roman"/>
          <w:sz w:val="20"/>
        </w:rPr>
      </w: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pacing w:val="-1"/>
          <w:sz w:val="20"/>
        </w:rPr>
        <w:t>Key</w:t>
      </w:r>
      <w:r>
        <w:rPr>
          <w:rFonts w:ascii="Times New Roman"/>
          <w:i/>
          <w:color w:val="231F1F"/>
          <w:spacing w:val="-9"/>
          <w:sz w:val="20"/>
        </w:rPr>
        <w:t> </w:t>
      </w:r>
      <w:r>
        <w:rPr>
          <w:rFonts w:ascii="Times New Roman"/>
          <w:i/>
          <w:color w:val="231F1F"/>
          <w:spacing w:val="-1"/>
          <w:sz w:val="20"/>
        </w:rPr>
        <w:t>words</w:t>
      </w:r>
      <w:r>
        <w:rPr>
          <w:rFonts w:ascii="Times New Roman"/>
          <w:color w:val="231F1F"/>
          <w:spacing w:val="-1"/>
          <w:sz w:val="20"/>
        </w:rPr>
        <w:t>: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social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responsibility,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change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management,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strategic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change,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responsibility.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998pt;margin-top:788.216675pt;width:15pt;height:13pt;mso-position-horizontal-relative:page;mso-position-vertical-relative:page;z-index:-738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736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7336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7312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72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NIR 13/2018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49.746094pt;margin-top:40.275276pt;width:175.7pt;height:12pt;mso-position-horizontal-relative:page;mso-position-vertical-relative:page;z-index:-72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pacing w:val="-4"/>
                    <w:sz w:val="20"/>
                  </w:rPr>
                  <w:t>Vedrana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 Macanović,</w:t>
                </w:r>
                <w:r>
                  <w:rPr>
                    <w:rFonts w:ascii="Times New Roman" w:hAnsi="Times New Roman"/>
                    <w:i/>
                    <w:color w:val="231F1F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Aleksandar Radulović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7240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7216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292.325012pt;margin-top:40.275276pt;width:233.1pt;height:12pt;mso-position-horizontal-relative:page;mso-position-vertical-relative:page;z-index:-71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Faze uspostavljanja korporativne društvene odgovornosti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2"/>
      <w:numFmt w:val="decimal"/>
      <w:lvlText w:val="%1"/>
      <w:lvlJc w:val="left"/>
      <w:pPr>
        <w:ind w:left="3167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67" w:hanging="420"/>
        <w:jc w:val="right"/>
      </w:pPr>
      <w:rPr>
        <w:rFonts w:hint="default" w:ascii="Times New Roman" w:hAnsi="Times New Roman" w:eastAsia="Times New Roman"/>
        <w:b/>
        <w:bCs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4395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008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622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236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50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64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77" w:hanging="420"/>
      </w:pPr>
      <w:rPr>
        <w:rFonts w:hint="default"/>
      </w:rPr>
    </w:lvl>
  </w:abstractNum>
  <w:abstractNum w:abstractNumId="0">
    <w:multiLevelType w:val="hybridMultilevel"/>
    <w:lvl w:ilvl="0">
      <w:start w:val="5"/>
      <w:numFmt w:val="lowerLetter"/>
      <w:lvlText w:val="%1"/>
      <w:lvlJc w:val="left"/>
      <w:pPr>
        <w:ind w:left="457" w:hanging="339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57" w:hanging="339"/>
        <w:jc w:val="left"/>
      </w:pPr>
      <w:rPr>
        <w:rFonts w:hint="default" w:ascii="Times New Roman" w:hAnsi="Times New Roman" w:eastAsia="Times New Roman"/>
        <w:color w:val="231F1F"/>
        <w:sz w:val="22"/>
        <w:szCs w:val="22"/>
      </w:rPr>
    </w:lvl>
    <w:lvl w:ilvl="2">
      <w:start w:val="1"/>
      <w:numFmt w:val="decimal"/>
      <w:lvlText w:val="%3."/>
      <w:lvlJc w:val="left"/>
      <w:pPr>
        <w:ind w:left="3025" w:hanging="221"/>
        <w:jc w:val="left"/>
      </w:pPr>
      <w:rPr>
        <w:rFonts w:hint="default" w:ascii="Times New Roman" w:hAnsi="Times New Roman" w:eastAsia="Times New Roman"/>
        <w:b/>
        <w:bCs/>
        <w:color w:val="231F1F"/>
        <w:sz w:val="22"/>
        <w:szCs w:val="22"/>
      </w:rPr>
    </w:lvl>
    <w:lvl w:ilvl="3">
      <w:start w:val="1"/>
      <w:numFmt w:val="bullet"/>
      <w:lvlText w:val="•"/>
      <w:lvlJc w:val="left"/>
      <w:pPr>
        <w:ind w:left="3025" w:hanging="2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22" w:hanging="2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0" w:hanging="2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7" w:hanging="2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4" w:hanging="2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1" w:hanging="221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6"/>
      <w:ind w:left="118" w:firstLine="72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2175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acaradulovic@gmail.com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yperlink" Target="http://sgo.sagepub.com/" TargetMode="External"/><Relationship Id="rId1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2025-02-26T10:05:50Z</dcterms:created>
  <dcterms:modified xsi:type="dcterms:W3CDTF">2025-02-26T10:05:50Z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2023-03-18T00:00:00Z</vt:filetime>
  </property>
  <property fmtid="{D5CDD505-2E9C-101B-9397-08002B2CF9AE}" pid="3" name="LastSaved">
    <vt:filetime>2025-02-26T00:00:00Z</vt:filetime>
  </property>
</Properties>
</file>