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2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Nebojša</w:t>
      </w:r>
      <w:r>
        <w:rPr>
          <w:rFonts w:ascii="Times New Roman" w:hAnsi="Times New Roman"/>
          <w:b/>
          <w:color w:val="231F1F"/>
          <w:sz w:val="24"/>
        </w:rPr>
        <w:t> Savanović, </w:t>
      </w:r>
      <w:r>
        <w:rPr>
          <w:rFonts w:ascii="Times New Roman" w:hAnsi="Times New Roman"/>
          <w:b/>
          <w:color w:val="231F1F"/>
          <w:spacing w:val="-1"/>
          <w:sz w:val="24"/>
        </w:rPr>
        <w:t>dipl.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ekonomista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</w:t>
      </w:r>
      <w:r>
        <w:rPr>
          <w:rFonts w:ascii="Times New Roman" w:hAnsi="Times New Roman"/>
          <w:color w:val="231F1F"/>
          <w:spacing w:val="-1"/>
          <w:sz w:val="22"/>
        </w:rPr>
        <w:t>339.9(31)</w:t>
      </w:r>
      <w:r>
        <w:rPr>
          <w:rFonts w:ascii="Times New Roman" w:hAnsi="Times New Roman"/>
          <w:sz w:val="22"/>
        </w:rPr>
      </w:r>
    </w:p>
    <w:p>
      <w:pPr>
        <w:tabs>
          <w:tab w:pos="7199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Gradska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uprava,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Prijedor,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Originalni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</w:t>
      </w:r>
      <w:r>
        <w:rPr>
          <w:rFonts w:ascii="Times New Roman" w:hAnsi="Times New Roman"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Slobodanka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Savanović,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dipl.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pravnik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448" w:lineRule="auto"/>
        <w:ind w:left="2581" w:right="2577"/>
        <w:jc w:val="center"/>
        <w:rPr>
          <w:b w:val="0"/>
          <w:bCs w:val="0"/>
        </w:rPr>
      </w:pPr>
      <w:r>
        <w:rPr>
          <w:color w:val="231F1F"/>
          <w:spacing w:val="-1"/>
        </w:rPr>
        <w:t>REPERKUSIJE</w:t>
      </w:r>
      <w:r>
        <w:rPr>
          <w:color w:val="231F1F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</w:rPr>
        <w:t> NA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UDIO</w:t>
      </w:r>
      <w:r>
        <w:rPr>
          <w:color w:val="231F1F"/>
        </w:rPr>
        <w:t> </w:t>
      </w:r>
      <w:r>
        <w:rPr>
          <w:color w:val="231F1F"/>
          <w:spacing w:val="-1"/>
        </w:rPr>
        <w:t>PROIZVODNJE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BDP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u</w:t>
      </w:r>
      <w:r>
        <w:rPr>
          <w:color w:val="231F1F"/>
        </w:rPr>
        <w:t> </w:t>
      </w:r>
      <w:r>
        <w:rPr>
          <w:color w:val="231F1F"/>
          <w:spacing w:val="-1"/>
        </w:rPr>
        <w:t>KINE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uticala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faktor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rad.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Pozitivna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donijela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zapošljavanje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zemljama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razvoju,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razvijenim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zemljama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radnike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manje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razvijenih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zemal</w:t>
      </w:r>
      <w:r>
        <w:rPr>
          <w:rFonts w:ascii="Times New Roman" w:hAnsi="Times New Roman"/>
          <w:color w:val="231F1F"/>
          <w:spacing w:val="1"/>
          <w:sz w:val="20"/>
        </w:rPr>
        <w:t>ja.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Negativna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može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primjetiti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lošijem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položaju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radnika,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manifestuje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stagnacijom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realnih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loših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uslova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Kapitalni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tokovi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ubrzani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ovaj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faktor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postao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pristupačniji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preduzeća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preduzetnike.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</w:t>
      </w:r>
      <w:r>
        <w:rPr>
          <w:rFonts w:ascii="Times New Roman" w:hAnsi="Times New Roman"/>
          <w:color w:val="231F1F"/>
          <w:sz w:val="20"/>
        </w:rPr>
        <w:t>tor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postala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pristupačnija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firmama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preduzetnicima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jačanja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ponude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zemlje,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stvorena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podizanjem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granica.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Kroz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empirijsko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istražilo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postojanje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izmeĎu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nezavisnih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zavisnih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varijabli,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ostalog,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promat</w:t>
      </w:r>
      <w:r>
        <w:rPr>
          <w:rFonts w:ascii="Times New Roman" w:hAnsi="Times New Roman"/>
          <w:color w:val="231F1F"/>
          <w:sz w:val="20"/>
        </w:rPr>
        <w:t>rano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kretanje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indeksa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KOF-a,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BDP-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Kini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troškova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faktora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Prikazali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prosječnu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plaću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cijenu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9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kamatnu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stopu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pozajmljeni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globalizacija,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proizvodnja,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68"/>
        <w:ind w:left="42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z w:val="22"/>
        </w:rPr>
        <w:t>1. </w:t>
      </w: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Globalna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ekonomija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bezbroj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prosperiteta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cijelom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svijetu,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opasnost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gubljenja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identiteta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merdijanima.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Ekonomska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biće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predmet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radu.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trgovinu,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kretanje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važan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element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pada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trgovinskih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barijera,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postali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lakši,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zahvatila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proizvodnju.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Roba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lokaciji,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firma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filijale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merdijanima.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nositi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oznaku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proizveden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zemlji,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dolaziti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lokacija.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Proizvodnja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visokotehnoloških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proizvoda,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(I&amp;R),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obavlja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razvijenim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zemljama,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izra</w:t>
      </w:r>
      <w:r>
        <w:rPr>
          <w:rFonts w:ascii="Times New Roman" w:hAnsi="Times New Roman"/>
          <w:color w:val="231F1F"/>
          <w:spacing w:val="-2"/>
        </w:rPr>
        <w:t>Ďuju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nerazvijenije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jeftinu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snagu,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finalna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montaža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razvijenoj</w:t>
      </w:r>
      <w:r>
        <w:rPr>
          <w:rFonts w:ascii="Times New Roman" w:hAnsi="Times New Roman"/>
          <w:color w:val="231F1F"/>
        </w:rPr>
        <w:t> zemlji.</w:t>
      </w:r>
      <w:r>
        <w:rPr>
          <w:rFonts w:ascii="Times New Roman" w:hAnsi="Times New Roman"/>
          <w:color w:val="231F1F"/>
          <w:spacing w:val="-1"/>
        </w:rPr>
        <w:t> Globalizacija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proizvodnje </w:t>
      </w:r>
      <w:r>
        <w:rPr>
          <w:rFonts w:ascii="Times New Roman" w:hAnsi="Times New Roman"/>
          <w:color w:val="231F1F"/>
          <w:spacing w:val="-1"/>
        </w:rPr>
        <w:t>uticala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faktore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proizvodnje,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cijenu,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faktora,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rad.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Pozitivna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strana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donijela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zapošljavanje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razvoju,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radnike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razvijenih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zemalja.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primjetiti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pogoršanom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položaju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manifestvuje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stagnaciju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stvarnih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zarada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loših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radnom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mjestu.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Tokovi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ubrzani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faktor</w:t>
      </w:r>
      <w:r>
        <w:rPr>
          <w:color w:val="231F1F"/>
          <w:spacing w:val="30"/>
        </w:rPr>
        <w:t> </w:t>
      </w:r>
      <w:r>
        <w:rPr>
          <w:color w:val="231F1F"/>
        </w:rPr>
        <w:t>proizvodnje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pristupačniji</w:t>
      </w:r>
      <w:r>
        <w:rPr>
          <w:color w:val="231F1F"/>
          <w:spacing w:val="31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firme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preduzetnike.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Zemlja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stala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pristupačnija</w:t>
      </w:r>
      <w:r>
        <w:rPr>
          <w:color w:val="231F1F"/>
          <w:spacing w:val="49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firme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preduzetnike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usljed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ukrupnjavanja</w:t>
      </w:r>
      <w:r>
        <w:rPr>
          <w:color w:val="231F1F"/>
          <w:spacing w:val="49"/>
        </w:rPr>
        <w:t> </w:t>
      </w:r>
      <w:r>
        <w:rPr>
          <w:color w:val="231F1F"/>
        </w:rPr>
        <w:t>ponude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zemlje, 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koje je</w:t>
      </w:r>
      <w:r>
        <w:rPr>
          <w:rFonts w:ascii="Times New Roman" w:hAnsi="Times New Roman"/>
          <w:color w:val="231F1F"/>
          <w:spacing w:val="-1"/>
        </w:rPr>
        <w:t> nastalo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podizanjem </w:t>
      </w:r>
      <w:r>
        <w:rPr>
          <w:rFonts w:ascii="Times New Roman" w:hAnsi="Times New Roman"/>
          <w:color w:val="231F1F"/>
          <w:spacing w:val="-1"/>
        </w:rPr>
        <w:t>granica.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798" w:right="0" w:firstLine="9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2.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PROSJEĈNA PLATA</w:t>
      </w:r>
      <w:r>
        <w:rPr>
          <w:rFonts w:ascii="Times New Roman" w:hAnsi="Times New Roman" w:cs="Times New Roman" w:eastAsia="Times New Roman"/>
          <w:b/>
          <w:bCs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PROIZVODNJI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KINI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CYN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APWC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1"/>
        <w:jc w:val="both"/>
      </w:pPr>
      <w:r>
        <w:rPr>
          <w:color w:val="231F1F"/>
          <w:spacing w:val="-1"/>
        </w:rPr>
        <w:t>Prosječna</w:t>
      </w:r>
      <w:r>
        <w:rPr>
          <w:color w:val="231F1F"/>
          <w:spacing w:val="27"/>
        </w:rPr>
        <w:t> </w:t>
      </w:r>
      <w:r>
        <w:rPr>
          <w:color w:val="231F1F"/>
        </w:rPr>
        <w:t>vrijednost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prosječne</w:t>
      </w:r>
      <w:r>
        <w:rPr>
          <w:color w:val="231F1F"/>
          <w:spacing w:val="27"/>
        </w:rPr>
        <w:t> </w:t>
      </w:r>
      <w:r>
        <w:rPr>
          <w:color w:val="231F1F"/>
        </w:rPr>
        <w:t>plate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proizvodnji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Kini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CYN,</w:t>
      </w:r>
      <w:r>
        <w:rPr>
          <w:color w:val="231F1F"/>
          <w:spacing w:val="30"/>
        </w:rPr>
        <w:t> </w:t>
      </w:r>
      <w:r>
        <w:rPr>
          <w:color w:val="231F1F"/>
        </w:rPr>
        <w:t>tokom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iznosila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35.174,00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CYN.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standardne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devijacije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varijable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posmatranog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perioda.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Rezult</w:t>
      </w:r>
      <w:r>
        <w:rPr>
          <w:rFonts w:ascii="Times New Roman" w:hAnsi="Times New Roman"/>
          <w:color w:val="231F1F"/>
        </w:rPr>
        <w:t>ati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deskriptivne statističke </w:t>
      </w:r>
      <w:r>
        <w:rPr>
          <w:color w:val="231F1F"/>
        </w:rPr>
        <w:t>analize</w:t>
      </w:r>
      <w:r>
        <w:rPr>
          <w:color w:val="231F1F"/>
          <w:spacing w:val="-1"/>
        </w:rPr>
        <w:t> </w:t>
      </w:r>
      <w:r>
        <w:rPr>
          <w:color w:val="231F1F"/>
        </w:rPr>
        <w:t>ove</w:t>
      </w:r>
      <w:r>
        <w:rPr>
          <w:color w:val="231F1F"/>
          <w:spacing w:val="-1"/>
        </w:rPr>
        <w:t> </w:t>
      </w:r>
      <w:r>
        <w:rPr>
          <w:color w:val="231F1F"/>
        </w:rPr>
        <w:t>zavisne </w:t>
      </w:r>
      <w:r>
        <w:rPr>
          <w:color w:val="231F1F"/>
          <w:spacing w:val="-1"/>
        </w:rPr>
        <w:t>promjenljive</w:t>
      </w:r>
      <w:r>
        <w:rPr>
          <w:color w:val="231F1F"/>
        </w:rPr>
        <w:t> </w:t>
      </w:r>
      <w:r>
        <w:rPr>
          <w:color w:val="231F1F"/>
          <w:spacing w:val="-1"/>
        </w:rPr>
        <w:t>prikazani</w:t>
      </w:r>
      <w:r>
        <w:rPr>
          <w:color w:val="231F1F"/>
        </w:rPr>
        <w:t> su u </w:t>
      </w:r>
      <w:r>
        <w:rPr>
          <w:color w:val="231F1F"/>
          <w:spacing w:val="-1"/>
        </w:rPr>
        <w:t>Tabeli</w:t>
      </w:r>
      <w:r>
        <w:rPr>
          <w:color w:val="231F1F"/>
        </w:rPr>
        <w:t> 1.</w:t>
      </w:r>
      <w:r>
        <w:rPr/>
      </w:r>
    </w:p>
    <w:p>
      <w:pPr>
        <w:pStyle w:val="BodyText"/>
        <w:spacing w:line="360" w:lineRule="auto" w:before="126"/>
        <w:ind w:right="110"/>
        <w:jc w:val="both"/>
      </w:pPr>
      <w:r>
        <w:rPr>
          <w:color w:val="231F1F"/>
          <w:spacing w:val="-1"/>
        </w:rPr>
        <w:t>Asimetričnost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(0,210)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24"/>
        </w:rPr>
        <w:t> </w:t>
      </w:r>
      <w:r>
        <w:rPr>
          <w:color w:val="231F1F"/>
        </w:rPr>
        <w:t>malih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kraj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raspodjele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vuče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lijevo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kažemo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raspodj</w:t>
      </w:r>
      <w:r>
        <w:rPr>
          <w:rFonts w:ascii="Times New Roman" w:hAnsi="Times New Roman"/>
          <w:color w:val="231F1F"/>
        </w:rPr>
        <w:t>ela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negativno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asimetrična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naša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asimetričnosti</w:t>
      </w:r>
      <w:r>
        <w:rPr>
          <w:color w:val="231F1F"/>
          <w:spacing w:val="10"/>
        </w:rPr>
        <w:t> </w:t>
      </w:r>
      <w:r>
        <w:rPr>
          <w:color w:val="231F1F"/>
        </w:rPr>
        <w:t>bila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negativna.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9"/>
        </w:rPr>
        <w:t> </w:t>
      </w:r>
      <w:r>
        <w:rPr>
          <w:color w:val="231F1F"/>
        </w:rPr>
        <w:t>postoji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raspodjele</w:t>
      </w:r>
      <w:r>
        <w:rPr>
          <w:color w:val="231F1F"/>
          <w:spacing w:val="8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vuče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kažemo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105"/>
        </w:rPr>
        <w:t> </w:t>
      </w:r>
      <w:r>
        <w:rPr>
          <w:color w:val="231F1F"/>
        </w:rPr>
        <w:t>pozitivno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asimetrična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asimetričnosti</w:t>
      </w:r>
      <w:r>
        <w:rPr>
          <w:color w:val="231F1F"/>
          <w:spacing w:val="24"/>
        </w:rPr>
        <w:t> </w:t>
      </w:r>
      <w:r>
        <w:rPr>
          <w:color w:val="231F1F"/>
        </w:rPr>
        <w:t>bila</w:t>
      </w:r>
      <w:r>
        <w:rPr>
          <w:color w:val="231F1F"/>
          <w:spacing w:val="22"/>
        </w:rPr>
        <w:t> </w:t>
      </w:r>
      <w:r>
        <w:rPr>
          <w:color w:val="231F1F"/>
          <w:spacing w:val="-2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pozit</w:t>
      </w:r>
      <w:r>
        <w:rPr>
          <w:rFonts w:ascii="Times New Roman" w:hAnsi="Times New Roman"/>
          <w:color w:val="231F1F"/>
        </w:rPr>
        <w:t>ivna.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postoji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vuče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123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pozitivno </w:t>
      </w:r>
      <w:r>
        <w:rPr>
          <w:color w:val="231F1F"/>
          <w:spacing w:val="-1"/>
        </w:rPr>
        <w:t>asimetrična</w:t>
      </w:r>
      <w:r>
        <w:rPr>
          <w:color w:val="231F1F"/>
          <w:spacing w:val="-2"/>
        </w:rPr>
        <w:t> </w:t>
      </w:r>
      <w:r>
        <w:rPr>
          <w:color w:val="231F1F"/>
        </w:rPr>
        <w:t>i vrijednost </w:t>
      </w:r>
      <w:r>
        <w:rPr>
          <w:color w:val="231F1F"/>
          <w:spacing w:val="-1"/>
        </w:rPr>
        <w:t>asimetričnosti</w:t>
      </w:r>
      <w:r>
        <w:rPr>
          <w:color w:val="231F1F"/>
        </w:rPr>
        <w:t> je </w:t>
      </w:r>
      <w:r>
        <w:rPr>
          <w:color w:val="231F1F"/>
          <w:spacing w:val="-1"/>
        </w:rPr>
        <w:t>pozitivna.</w:t>
      </w:r>
      <w:r>
        <w:rPr/>
      </w:r>
    </w:p>
    <w:p>
      <w:pPr>
        <w:pStyle w:val="BodyText"/>
        <w:spacing w:line="360" w:lineRule="auto" w:before="124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Spljoštenost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1,339)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57"/>
        </w:rPr>
        <w:t> </w:t>
      </w:r>
      <w:r>
        <w:rPr>
          <w:color w:val="231F1F"/>
        </w:rPr>
        <w:t>zašiljenosti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simetričnim</w:t>
      </w:r>
      <w:r>
        <w:rPr>
          <w:color w:val="231F1F"/>
          <w:spacing w:val="55"/>
        </w:rPr>
        <w:t> </w:t>
      </w:r>
      <w:r>
        <w:rPr>
          <w:color w:val="231F1F"/>
        </w:rPr>
        <w:t>raspodjelama.</w:t>
      </w:r>
      <w:r>
        <w:rPr>
          <w:color w:val="231F1F"/>
          <w:spacing w:val="54"/>
        </w:rPr>
        <w:t> </w:t>
      </w:r>
      <w:r>
        <w:rPr>
          <w:color w:val="231F1F"/>
        </w:rPr>
        <w:t>Ako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simetrična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6"/>
        </w:rPr>
        <w:t> </w:t>
      </w:r>
      <w:r>
        <w:rPr>
          <w:color w:val="231F1F"/>
        </w:rPr>
        <w:t>zašiljenija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6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jest,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"/>
        </w:rPr>
        <w:t> </w:t>
      </w:r>
      <w:r>
        <w:rPr>
          <w:color w:val="231F1F"/>
        </w:rPr>
        <w:t>spljoštenosti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negativna.</w:t>
      </w:r>
      <w:r>
        <w:rPr>
          <w:color w:val="231F1F"/>
          <w:spacing w:val="4"/>
        </w:rPr>
        <w:t> </w:t>
      </w: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4"/>
        </w:rPr>
        <w:t> </w:t>
      </w:r>
      <w:r>
        <w:rPr>
          <w:color w:val="231F1F"/>
        </w:rPr>
        <w:t>ravnija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77"/>
        </w:rPr>
        <w:t> </w:t>
      </w:r>
      <w:r>
        <w:rPr>
          <w:color w:val="231F1F"/>
        </w:rPr>
        <w:t>to</w:t>
      </w:r>
      <w:r>
        <w:rPr>
          <w:color w:val="231F1F"/>
          <w:spacing w:val="41"/>
        </w:rPr>
        <w:t> </w:t>
      </w:r>
      <w:r>
        <w:rPr>
          <w:color w:val="231F1F"/>
        </w:rPr>
        <w:t>jest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0"/>
        </w:rPr>
        <w:t> </w:t>
      </w:r>
      <w:r>
        <w:rPr>
          <w:color w:val="231F1F"/>
        </w:rPr>
        <w:t>ima</w:t>
      </w:r>
      <w:r>
        <w:rPr>
          <w:color w:val="231F1F"/>
          <w:spacing w:val="39"/>
        </w:rPr>
        <w:t> </w:t>
      </w:r>
      <w:r>
        <w:rPr>
          <w:color w:val="231F1F"/>
        </w:rPr>
        <w:t>više</w:t>
      </w:r>
      <w:r>
        <w:rPr>
          <w:color w:val="231F1F"/>
          <w:spacing w:val="40"/>
        </w:rPr>
        <w:t> </w:t>
      </w:r>
      <w:r>
        <w:rPr>
          <w:color w:val="231F1F"/>
        </w:rPr>
        <w:t>vrijednosti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krajevima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39"/>
        </w:rPr>
        <w:t> </w:t>
      </w:r>
      <w:r>
        <w:rPr>
          <w:color w:val="231F1F"/>
        </w:rPr>
        <w:t>normalne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40"/>
        </w:rPr>
        <w:t> </w:t>
      </w:r>
      <w:r>
        <w:rPr>
          <w:color w:val="231F1F"/>
        </w:rPr>
        <w:t>mjera</w:t>
      </w:r>
      <w:r>
        <w:rPr>
          <w:color w:val="231F1F"/>
          <w:spacing w:val="45"/>
        </w:rPr>
        <w:t> </w:t>
      </w:r>
      <w:r>
        <w:rPr>
          <w:color w:val="231F1F"/>
        </w:rPr>
        <w:t>spljoštenosti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pozitivna.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9"/>
        </w:rPr>
        <w:t> </w:t>
      </w:r>
      <w:r>
        <w:rPr>
          <w:color w:val="231F1F"/>
        </w:rPr>
        <w:t>promjenljivoj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simetrična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8"/>
        </w:rPr>
        <w:t> </w:t>
      </w:r>
      <w:r>
        <w:rPr>
          <w:color w:val="231F1F"/>
        </w:rPr>
        <w:t>zašiljenija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49"/>
        </w:rPr>
        <w:t> </w:t>
      </w:r>
      <w:r>
        <w:rPr>
          <w:color w:val="231F1F"/>
        </w:rPr>
        <w:t>to</w:t>
      </w:r>
      <w:r>
        <w:rPr>
          <w:color w:val="231F1F"/>
          <w:spacing w:val="52"/>
        </w:rPr>
        <w:t> </w:t>
      </w:r>
      <w:r>
        <w:rPr>
          <w:color w:val="231F1F"/>
        </w:rPr>
        <w:t>jest,</w:t>
      </w:r>
      <w:r>
        <w:rPr>
          <w:color w:val="231F1F"/>
          <w:spacing w:val="50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manje</w:t>
      </w:r>
      <w:r>
        <w:rPr>
          <w:color w:val="231F1F"/>
          <w:spacing w:val="49"/>
        </w:rPr>
        <w:t> </w:t>
      </w:r>
      <w:r>
        <w:rPr>
          <w:color w:val="231F1F"/>
        </w:rPr>
        <w:t>vrijednosti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48"/>
        </w:rPr>
        <w:t> </w:t>
      </w:r>
      <w:r>
        <w:rPr>
          <w:color w:val="231F1F"/>
        </w:rPr>
        <w:t>spljoštenosti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5"/>
        <w:ind w:left="446" w:right="44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Tabe</w:t>
      </w:r>
      <w:r>
        <w:rPr>
          <w:color w:val="231F1F"/>
          <w:spacing w:val="-1"/>
        </w:rPr>
        <w:t>la</w:t>
      </w:r>
      <w:r>
        <w:rPr>
          <w:color w:val="231F1F"/>
        </w:rPr>
        <w:t> 1: Deskriptivna</w:t>
      </w:r>
      <w:r>
        <w:rPr>
          <w:color w:val="231F1F"/>
          <w:spacing w:val="-1"/>
        </w:rPr>
        <w:t> statistička analiza </w:t>
      </w:r>
      <w:r>
        <w:rPr>
          <w:color w:val="231F1F"/>
        </w:rPr>
        <w:t>prosječne</w:t>
      </w:r>
      <w:r>
        <w:rPr>
          <w:color w:val="231F1F"/>
          <w:spacing w:val="-1"/>
        </w:rPr>
        <w:t> </w:t>
      </w:r>
      <w:r>
        <w:rPr>
          <w:color w:val="231F1F"/>
        </w:rPr>
        <w:t>plate</w:t>
      </w:r>
      <w:r>
        <w:rPr>
          <w:color w:val="231F1F"/>
          <w:spacing w:val="-1"/>
        </w:rPr>
        <w:t> </w:t>
      </w:r>
      <w:r>
        <w:rPr>
          <w:color w:val="231F1F"/>
        </w:rPr>
        <w:t>u proizvodnji u Kini u CYN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444" w:right="44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APWCu </w:t>
      </w:r>
      <w:r>
        <w:rPr>
          <w:rFonts w:ascii="Times New Roman"/>
          <w:color w:val="231F1F"/>
          <w:spacing w:val="-1"/>
        </w:rPr>
        <w:t>posmatranom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razdoblju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0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9"/>
        <w:gridCol w:w="1717"/>
      </w:tblGrid>
      <w:tr>
        <w:trPr>
          <w:trHeight w:val="568" w:hRule="exact"/>
        </w:trPr>
        <w:tc>
          <w:tcPr>
            <w:tcW w:w="5235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Prosjeĉna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plata u proizvodnji u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Kini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u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CYN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APWC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right="9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35174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12467,321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155434082,000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9" w:hRule="exact"/>
        </w:trPr>
        <w:tc>
          <w:tcPr>
            <w:tcW w:w="351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-1,339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2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30370" cy="2191607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370" cy="21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867" w:right="86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1: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Prosječna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plata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proizvodnji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Kini u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CYN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4"/>
          <w:szCs w:val="24"/>
        </w:rPr>
        <w:t>APWC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444" w:right="44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u posmatranom razdoblju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0"/>
        <w:ind w:left="318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z w:val="22"/>
        </w:rPr>
        <w:t>3. </w:t>
      </w:r>
      <w:r>
        <w:rPr>
          <w:rFonts w:ascii="Times New Roman"/>
          <w:b/>
          <w:color w:val="231F1F"/>
          <w:spacing w:val="-1"/>
          <w:sz w:val="22"/>
        </w:rPr>
        <w:t>CIJENA KAPITALA </w:t>
      </w:r>
      <w:r>
        <w:rPr>
          <w:rFonts w:ascii="Times New Roman"/>
          <w:b/>
          <w:color w:val="231F1F"/>
          <w:sz w:val="22"/>
        </w:rPr>
        <w:t>U</w:t>
      </w:r>
      <w:r>
        <w:rPr>
          <w:rFonts w:ascii="Times New Roman"/>
          <w:b/>
          <w:color w:val="231F1F"/>
          <w:spacing w:val="-1"/>
          <w:sz w:val="22"/>
        </w:rPr>
        <w:t> KINI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-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z w:val="22"/>
        </w:rPr>
        <w:t>IRC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cijene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Kini,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iznosila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5,853CYN.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standardne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devijacije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posmatranog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perioda.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promjenljive,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</w:rPr>
        <w:t> su u </w:t>
      </w:r>
      <w:r>
        <w:rPr>
          <w:rFonts w:ascii="Times New Roman" w:hAnsi="Times New Roman"/>
          <w:color w:val="231F1F"/>
          <w:spacing w:val="-1"/>
        </w:rPr>
        <w:t>Tabeli</w:t>
      </w:r>
      <w:r>
        <w:rPr>
          <w:rFonts w:ascii="Times New Roman" w:hAnsi="Times New Roman"/>
          <w:color w:val="231F1F"/>
        </w:rPr>
        <w:t> 2.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color w:val="231F1F"/>
        </w:rPr>
        <w:t>0,182)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raspodjeli.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vrijedno</w:t>
      </w:r>
      <w:r>
        <w:rPr>
          <w:rFonts w:ascii="Times New Roman" w:hAnsi="Times New Roman"/>
          <w:color w:val="231F1F"/>
          <w:spacing w:val="-1"/>
        </w:rPr>
        <w:t>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vuku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</w:t>
      </w:r>
      <w:r>
        <w:rPr>
          <w:rFonts w:ascii="Times New Roman" w:hAnsi="Times New Roman"/>
          <w:color w:val="231F1F"/>
          <w:spacing w:val="-1"/>
        </w:rPr>
        <w:t>podjela </w:t>
      </w:r>
      <w:r>
        <w:rPr>
          <w:rFonts w:ascii="Times New Roman" w:hAnsi="Times New Roman"/>
          <w:color w:val="231F1F"/>
        </w:rPr>
        <w:t>je pozitivno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vrijednost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color w:val="231F1F"/>
        </w:rPr>
        <w:t>0,278</w:t>
      </w:r>
      <w:r>
        <w:rPr>
          <w:rFonts w:ascii="Times New Roman" w:hAnsi="Times New Roman"/>
          <w:color w:val="231F1F"/>
        </w:rPr>
        <w:t>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1"/>
        </w:rPr>
        <w:t>jevima,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promjenljivoj,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rFonts w:ascii="Times New Roman" w:hAnsi="Times New Roman"/>
          <w:color w:val="231F1F"/>
        </w:rPr>
        <w:t>jela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ravnija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</w:rPr>
        <w:t> 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krajevima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odgovarajuće </w:t>
      </w:r>
      <w:r>
        <w:rPr>
          <w:rFonts w:ascii="Times New Roman" w:hAnsi="Times New Roman"/>
          <w:color w:val="231F1F"/>
        </w:rPr>
        <w:t>normalne </w:t>
      </w:r>
      <w:r>
        <w:rPr>
          <w:rFonts w:ascii="Times New Roman" w:hAnsi="Times New Roman"/>
          <w:color w:val="231F1F"/>
          <w:spacing w:val="-1"/>
        </w:rPr>
        <w:t>raspodjele.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442" w:right="44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2: Deskriptivna</w:t>
      </w:r>
      <w:r>
        <w:rPr>
          <w:rFonts w:ascii="Times New Roman" w:hAnsi="Times New Roman"/>
          <w:color w:val="231F1F"/>
          <w:spacing w:val="-1"/>
        </w:rPr>
        <w:t> statistička analiza cijene </w:t>
      </w:r>
      <w:r>
        <w:rPr>
          <w:rFonts w:ascii="Times New Roman" w:hAnsi="Times New Roman"/>
          <w:color w:val="231F1F"/>
        </w:rPr>
        <w:t>kapitala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444" w:right="44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 Kini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IRC</w:t>
      </w:r>
      <w:r>
        <w:rPr>
          <w:rFonts w:ascii="Times New Roman" w:hAnsi="Times New Roman" w:cs="Times New Roman" w:eastAsia="Times New Roman"/>
          <w:color w:val="231F1F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26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07"/>
      </w:tblGrid>
      <w:tr>
        <w:trPr>
          <w:trHeight w:val="566" w:hRule="exact"/>
        </w:trPr>
        <w:tc>
          <w:tcPr>
            <w:tcW w:w="4079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left="1364" w:right="1237" w:hanging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Cijena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kapitala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u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Kini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IRC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Broj</w:t>
            </w:r>
            <w:r>
              <w:rPr>
                <w:rFonts w:asci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opservacija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right="9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w w:val="95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1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sredina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5,853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Standardna</w:t>
            </w:r>
            <w:r>
              <w:rPr>
                <w:rFonts w:asci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devijacija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0,784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Varijansa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2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0,614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Asimetrija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(Skewness</w:t>
            </w:r>
            <w:r>
              <w:rPr>
                <w:rFonts w:ascii="Times New Roman"/>
                <w:color w:val="231F1F"/>
                <w:spacing w:val="-18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(Pearson))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0,182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6" w:hRule="exact"/>
        </w:trPr>
        <w:tc>
          <w:tcPr>
            <w:tcW w:w="2972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2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Spljoštenost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(Kurtosis</w:t>
            </w:r>
            <w:r>
              <w:rPr>
                <w:rFonts w:asci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(Pearson))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0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0,278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7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16785" cy="2394299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785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9"/>
        <w:ind w:left="7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2: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Prosječna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cijena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kapitala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Kini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CYN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IRC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posmatranom periodu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0"/>
        <w:ind w:left="23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4.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INDEKS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GLOBALIZACIJE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KOF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KINU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KOFC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indeksa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KOF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Kinu,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iznosila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61,645.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standardne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devijacije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varijable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posmatranog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perioda.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promjenljive,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</w:rPr>
        <w:t> su u </w:t>
      </w:r>
      <w:r>
        <w:rPr>
          <w:rFonts w:ascii="Times New Roman" w:hAnsi="Times New Roman"/>
          <w:color w:val="231F1F"/>
          <w:spacing w:val="-1"/>
        </w:rPr>
        <w:t>Tabeli</w:t>
      </w:r>
      <w:r>
        <w:rPr>
          <w:rFonts w:ascii="Times New Roman" w:hAnsi="Times New Roman"/>
          <w:color w:val="231F1F"/>
        </w:rPr>
        <w:t> 3.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left="119"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-1,021)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simetrije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raspodjeli.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vrijednost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vuku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lijevo,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zaključujemo</w:t>
      </w:r>
      <w:r>
        <w:rPr>
          <w:rFonts w:ascii="Times New Roman" w:hAnsi="Times New Roman"/>
          <w:color w:val="231F1F"/>
        </w:rPr>
        <w:t> da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raspodjela</w:t>
      </w:r>
      <w:r>
        <w:rPr>
          <w:rFonts w:ascii="Times New Roman" w:hAnsi="Times New Roman"/>
          <w:color w:val="231F1F"/>
          <w:spacing w:val="-1"/>
        </w:rPr>
        <w:t> negativno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(0,231)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-1"/>
        </w:rPr>
        <w:t>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promjenljivoj,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ravnija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raspo</w:t>
      </w:r>
      <w:r>
        <w:rPr>
          <w:rFonts w:ascii="Times New Roman" w:hAnsi="Times New Roman"/>
          <w:color w:val="231F1F"/>
          <w:spacing w:val="-1"/>
        </w:rPr>
        <w:t>djele,</w:t>
      </w:r>
      <w:r>
        <w:rPr>
          <w:rFonts w:ascii="Times New Roman" w:hAnsi="Times New Roman"/>
          <w:color w:val="231F1F"/>
        </w:rPr>
        <w:t> 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krajevima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odgovarajuće </w:t>
      </w:r>
      <w:r>
        <w:rPr>
          <w:rFonts w:ascii="Times New Roman" w:hAnsi="Times New Roman"/>
          <w:color w:val="231F1F"/>
        </w:rPr>
        <w:t>normalne </w:t>
      </w:r>
      <w:r>
        <w:rPr>
          <w:rFonts w:ascii="Times New Roman" w:hAnsi="Times New Roman"/>
          <w:color w:val="231F1F"/>
          <w:spacing w:val="-1"/>
        </w:rPr>
        <w:t>raspodjele.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6"/>
        <w:ind w:left="3428" w:right="488" w:hanging="28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Tabela</w:t>
      </w:r>
      <w:r>
        <w:rPr>
          <w:rFonts w:ascii="Times New Roman" w:hAnsi="Times New Roman" w:cs="Times New Roman" w:eastAsia="Times New Roman"/>
          <w:color w:val="231F1F"/>
        </w:rPr>
        <w:t> 3: Deskriptivna</w:t>
      </w:r>
      <w:r>
        <w:rPr>
          <w:rFonts w:ascii="Times New Roman" w:hAnsi="Times New Roman" w:cs="Times New Roman" w:eastAsia="Times New Roman"/>
          <w:color w:val="231F1F"/>
          <w:spacing w:val="-1"/>
        </w:rPr>
        <w:t> statistička analiza </w:t>
      </w:r>
      <w:r>
        <w:rPr>
          <w:rFonts w:ascii="Times New Roman" w:hAnsi="Times New Roman" w:cs="Times New Roman" w:eastAsia="Times New Roman"/>
          <w:color w:val="231F1F"/>
        </w:rPr>
        <w:t>indeksa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 </w:t>
      </w:r>
      <w:r>
        <w:rPr>
          <w:rFonts w:ascii="Times New Roman" w:hAnsi="Times New Roman" w:cs="Times New Roman" w:eastAsia="Times New Roman"/>
          <w:color w:val="231F1F"/>
        </w:rPr>
        <w:t>KOF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Kinu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</w:rPr>
        <w:t>KOFC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5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8"/>
        <w:gridCol w:w="1155"/>
      </w:tblGrid>
      <w:tr>
        <w:trPr>
          <w:trHeight w:val="650" w:hRule="exact"/>
        </w:trPr>
        <w:tc>
          <w:tcPr>
            <w:tcW w:w="4093" w:type="dxa"/>
            <w:gridSpan w:val="2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Indeks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globalizacije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KOF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Kinu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1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2"/>
                <w:sz w:val="24"/>
              </w:rPr>
              <w:t>KOFC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72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61,645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0,513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0,263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43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4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151"/>
              <w:ind w:left="4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-1,021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1" w:hRule="exact"/>
        </w:trPr>
        <w:tc>
          <w:tcPr>
            <w:tcW w:w="2938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7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43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154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0,231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20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51499" cy="2077593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499" cy="20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69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Grafik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3: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Indeks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globalizacije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KOF za Kinu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KOFC u posmatranom razdoblju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numPr>
          <w:ilvl w:val="0"/>
          <w:numId w:val="1"/>
        </w:numPr>
        <w:tabs>
          <w:tab w:pos="1780" w:val="left" w:leader="none"/>
        </w:tabs>
        <w:spacing w:before="0"/>
        <w:ind w:left="177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BRUTO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DOMAĆI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PROI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ZVOD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KINE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TRILIONIMA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USD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GDPC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9" w:right="109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BDP</w:t>
      </w:r>
      <w:r>
        <w:rPr>
          <w:rFonts w:ascii="Times New Roman" w:hAnsi="Times New Roman"/>
          <w:color w:val="231F1F"/>
        </w:rPr>
        <w:t>-a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Kini,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2006.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iznosila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6,940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triliona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USD.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standardne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devijacije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deskriptiv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</w:t>
      </w:r>
      <w:r>
        <w:rPr>
          <w:rFonts w:ascii="Times New Roman" w:hAnsi="Times New Roman"/>
          <w:color w:val="231F1F"/>
          <w:spacing w:val="-1"/>
        </w:rPr>
        <w:t>promjenljive,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</w:rPr>
        <w:t> su u </w:t>
      </w:r>
      <w:r>
        <w:rPr>
          <w:rFonts w:ascii="Times New Roman" w:hAnsi="Times New Roman"/>
          <w:color w:val="231F1F"/>
          <w:spacing w:val="-1"/>
        </w:rPr>
        <w:t>Tabeli</w:t>
      </w:r>
      <w:r>
        <w:rPr>
          <w:rFonts w:ascii="Times New Roman" w:hAnsi="Times New Roman"/>
          <w:color w:val="231F1F"/>
        </w:rPr>
        <w:t> 4.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(0,028)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nedostatka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raspodjeli.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asimetričnosti,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</w:t>
      </w:r>
      <w:r>
        <w:rPr>
          <w:rFonts w:ascii="Times New Roman" w:hAnsi="Times New Roman"/>
          <w:color w:val="231F1F"/>
        </w:rPr>
        <w:t>matranoj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zaključujemo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pozitivno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pozitivna.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7"/>
        <w:ind w:left="119" w:right="113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1,390)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ravnija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promjenljivoj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0" w:right="1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</w:t>
      </w:r>
      <w:r>
        <w:rPr>
          <w:rFonts w:ascii="Times New Roman" w:hAnsi="Times New Roman"/>
          <w:color w:val="231F1F"/>
          <w:spacing w:val="-1"/>
        </w:rPr>
        <w:t>ela</w:t>
      </w:r>
      <w:r>
        <w:rPr>
          <w:rFonts w:ascii="Times New Roman" w:hAnsi="Times New Roman"/>
          <w:color w:val="231F1F"/>
        </w:rPr>
        <w:t> 4: Deskriptivna</w:t>
      </w:r>
      <w:r>
        <w:rPr>
          <w:rFonts w:ascii="Times New Roman" w:hAnsi="Times New Roman"/>
          <w:color w:val="231F1F"/>
          <w:spacing w:val="-1"/>
        </w:rPr>
        <w:t> statistička analiza Bruto</w:t>
      </w:r>
      <w:r>
        <w:rPr>
          <w:rFonts w:ascii="Times New Roman" w:hAnsi="Times New Roman"/>
          <w:color w:val="231F1F"/>
        </w:rPr>
        <w:t>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442" w:right="44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 Kini </w:t>
      </w:r>
      <w:r>
        <w:rPr>
          <w:rFonts w:ascii="Times New Roman" w:hAnsi="Times New Roman" w:cs="Times New Roman" w:eastAsia="Times New Roman"/>
          <w:color w:val="231F1F"/>
          <w:spacing w:val="-1"/>
        </w:rPr>
        <w:t>posmatranom</w:t>
      </w:r>
      <w:r>
        <w:rPr>
          <w:rFonts w:ascii="Times New Roman" w:hAnsi="Times New Roman" w:cs="Times New Roman" w:eastAsia="Times New Roman"/>
          <w:color w:val="231F1F"/>
        </w:rPr>
        <w:t> Periodu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GDPC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24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0"/>
        <w:gridCol w:w="1177"/>
      </w:tblGrid>
      <w:tr>
        <w:trPr>
          <w:trHeight w:val="562" w:hRule="exact"/>
        </w:trPr>
        <w:tc>
          <w:tcPr>
            <w:tcW w:w="4307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72" w:lineRule="exact"/>
              <w:ind w:right="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Bruto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domaći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proizvod</w:t>
            </w:r>
            <w:r>
              <w:rPr>
                <w:rFonts w:ascii="Times New Roman" w:hAns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Kini,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trilionima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 USD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pacing w:val="-1"/>
                <w:sz w:val="24"/>
                <w:szCs w:val="24"/>
              </w:rPr>
              <w:t>GDPC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opservacija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Aritmetička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sredina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6,940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Standardna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devijacija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2,797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Varijansa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7,826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Asimetrija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(Skewness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8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0,028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13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Spljoštenost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(Kurtosis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(Pearson))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7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-1,390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05093" cy="2769679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5093" cy="27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1164" w:right="44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Grafik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4: </w:t>
      </w:r>
      <w:r>
        <w:rPr>
          <w:rFonts w:ascii="Times New Roman" w:hAnsi="Times New Roman"/>
          <w:i/>
          <w:color w:val="231F1F"/>
          <w:spacing w:val="-1"/>
          <w:sz w:val="24"/>
        </w:rPr>
        <w:t>Bruto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domaći</w:t>
      </w:r>
      <w:r>
        <w:rPr>
          <w:rFonts w:ascii="Times New Roman" w:hAnsi="Times New Roman"/>
          <w:i/>
          <w:color w:val="231F1F"/>
          <w:sz w:val="24"/>
        </w:rPr>
        <w:t> proizvod u Kini u </w:t>
      </w:r>
      <w:r>
        <w:rPr>
          <w:rFonts w:ascii="Times New Roman" w:hAnsi="Times New Roman"/>
          <w:i/>
          <w:color w:val="231F1F"/>
          <w:spacing w:val="-1"/>
          <w:sz w:val="24"/>
        </w:rPr>
        <w:t>trilionima</w:t>
      </w:r>
      <w:r>
        <w:rPr>
          <w:rFonts w:ascii="Times New Roman" w:hAnsi="Times New Roman"/>
          <w:i/>
          <w:color w:val="231F1F"/>
          <w:sz w:val="24"/>
        </w:rPr>
        <w:t> USD</w:t>
      </w:r>
      <w:r>
        <w:rPr>
          <w:rFonts w:ascii="Times New Roman" w:hAnsi="Times New Roman"/>
          <w:sz w:val="24"/>
        </w:rPr>
      </w:r>
    </w:p>
    <w:p>
      <w:pPr>
        <w:spacing w:before="41"/>
        <w:ind w:left="1165" w:right="44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 posmatranom razdoblju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GDPC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numPr>
          <w:ilvl w:val="0"/>
          <w:numId w:val="1"/>
        </w:numPr>
        <w:tabs>
          <w:tab w:pos="4416" w:val="left" w:leader="none"/>
        </w:tabs>
        <w:spacing w:before="0"/>
        <w:ind w:left="441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ZAKLJUĈAK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9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nezaustavljiv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integracije,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života,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počevši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ekonomskog,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kulturnog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socijalnog.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Globalizacija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fenomen,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postala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naših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života.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globalizacije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ekonomiju,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koja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manifestvuje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bolju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dostupnost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resursa,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pozitivna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poslijedica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integracija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brisanja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nacionalnih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granica,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imala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rezultat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povećanja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cijene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proizvodnje,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-1"/>
        </w:rPr>
        <w:t>druge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cijena </w:t>
      </w:r>
      <w:r>
        <w:rPr>
          <w:rFonts w:ascii="Times New Roman" w:hAnsi="Times New Roman"/>
          <w:color w:val="231F1F"/>
        </w:rPr>
        <w:t>nekih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proizvodnje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smanjila.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Regresionom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panel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neophodnih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podataka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izvršiti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prihvatanje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opovrgavanje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postavljenih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istraživačkih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hipoteza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donijeti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relevantni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zaključci.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40"/>
        <w:ind w:left="658" w:right="111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Albrow,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M.,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1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King,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E.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(Eds.).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1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Globalization,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knowledge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and</w:t>
      </w:r>
      <w:r>
        <w:rPr>
          <w:rFonts w:ascii="Times New Roman"/>
          <w:i/>
          <w:color w:val="231F1F"/>
          <w:spacing w:val="1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society: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Readings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from</w:t>
      </w:r>
      <w:r>
        <w:rPr>
          <w:rFonts w:ascii="Times New Roman"/>
          <w:i/>
          <w:color w:val="231F1F"/>
          <w:spacing w:val="6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international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sociology.</w:t>
      </w:r>
      <w:r>
        <w:rPr>
          <w:rFonts w:ascii="Times New Roman"/>
          <w:sz w:val="22"/>
        </w:rPr>
      </w:r>
    </w:p>
    <w:p>
      <w:pPr>
        <w:spacing w:before="1"/>
        <w:ind w:left="658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Bairoch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P.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&amp;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Kozul-Wright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R.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z w:val="22"/>
        </w:rPr>
        <w:t>(1996).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Globalization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Myths: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Some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Historical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Reflections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On</w:t>
      </w:r>
      <w:r>
        <w:rPr>
          <w:rFonts w:ascii="Times New Roman"/>
          <w:i/>
          <w:color w:val="231F1F"/>
          <w:spacing w:val="5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Integration,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Industrialization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Growth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z w:val="22"/>
        </w:rPr>
        <w:t>In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World</w:t>
      </w:r>
      <w:r>
        <w:rPr>
          <w:rFonts w:ascii="Times New Roman"/>
          <w:i/>
          <w:color w:val="231F1F"/>
          <w:spacing w:val="4"/>
          <w:sz w:val="22"/>
        </w:rPr>
        <w:t> </w:t>
      </w:r>
      <w:r>
        <w:rPr>
          <w:rFonts w:ascii="Times New Roman"/>
          <w:i/>
          <w:color w:val="231F1F"/>
          <w:sz w:val="22"/>
        </w:rPr>
        <w:t>Economy</w:t>
      </w:r>
      <w:r>
        <w:rPr>
          <w:rFonts w:ascii="Times New Roman"/>
          <w:color w:val="231F1F"/>
          <w:sz w:val="22"/>
        </w:rPr>
        <w:t>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UNCTAD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Discussion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Papers</w:t>
      </w:r>
      <w:r>
        <w:rPr>
          <w:rFonts w:ascii="Times New Roman"/>
          <w:color w:val="231F1F"/>
          <w:spacing w:val="47"/>
          <w:sz w:val="22"/>
        </w:rPr>
        <w:t> </w:t>
      </w:r>
      <w:r>
        <w:rPr>
          <w:rFonts w:ascii="Times New Roman"/>
          <w:color w:val="231F1F"/>
          <w:sz w:val="22"/>
        </w:rPr>
        <w:t>113, </w:t>
      </w:r>
      <w:r>
        <w:rPr>
          <w:rFonts w:ascii="Times New Roman"/>
          <w:color w:val="231F1F"/>
          <w:spacing w:val="-1"/>
          <w:sz w:val="22"/>
        </w:rPr>
        <w:t>United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Nations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Conference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Trade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Development.</w:t>
      </w:r>
      <w:r>
        <w:rPr>
          <w:rFonts w:ascii="Times New Roman"/>
          <w:sz w:val="22"/>
        </w:rPr>
      </w:r>
    </w:p>
    <w:p>
      <w:pPr>
        <w:spacing w:before="119"/>
        <w:ind w:left="658" w:right="11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Bentham,</w:t>
      </w:r>
      <w:r>
        <w:rPr>
          <w:rFonts w:ascii="Times New Roman"/>
          <w:color w:val="231F1F"/>
          <w:spacing w:val="26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J.</w:t>
      </w:r>
      <w:r>
        <w:rPr>
          <w:rFonts w:ascii="Times New Roman"/>
          <w:color w:val="231F1F"/>
          <w:spacing w:val="2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(1948).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z w:val="22"/>
        </w:rPr>
        <w:t>An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introduction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z w:val="22"/>
        </w:rPr>
        <w:t>to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principles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2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morals</w:t>
      </w:r>
      <w:r>
        <w:rPr>
          <w:rFonts w:ascii="Times New Roman"/>
          <w:i/>
          <w:color w:val="231F1F"/>
          <w:spacing w:val="26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legislation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2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York:</w:t>
      </w:r>
      <w:r>
        <w:rPr>
          <w:rFonts w:ascii="Times New Roman"/>
          <w:color w:val="231F1F"/>
          <w:spacing w:val="2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Hafner</w:t>
      </w:r>
      <w:r>
        <w:rPr>
          <w:rFonts w:ascii="Times New Roman"/>
          <w:color w:val="231F1F"/>
          <w:spacing w:val="7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Dostupno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na:</w:t>
      </w:r>
      <w:r>
        <w:rPr>
          <w:rFonts w:ascii="Times New Roman"/>
          <w:color w:val="231F1F"/>
          <w:sz w:val="22"/>
        </w:rPr>
        <w:t>      </w:t>
      </w:r>
      <w:r>
        <w:rPr>
          <w:rFonts w:ascii="Times New Roman"/>
          <w:color w:val="231F1F"/>
          <w:spacing w:val="32"/>
          <w:sz w:val="22"/>
        </w:rPr>
        <w:t> </w:t>
      </w:r>
      <w:r>
        <w:rPr>
          <w:rFonts w:ascii="Times New Roman"/>
          <w:color w:val="4152A5"/>
          <w:spacing w:val="32"/>
          <w:sz w:val="22"/>
        </w:rPr>
      </w:r>
      <w:hyperlink r:id="rId13">
        <w:r>
          <w:rPr>
            <w:rFonts w:ascii="Times New Roman"/>
            <w:color w:val="4152A5"/>
            <w:spacing w:val="-1"/>
            <w:sz w:val="22"/>
            <w:u w:val="single" w:color="4152A5"/>
          </w:rPr>
          <w:t>http://www.earlymoderntexts.com/assets/pdfs/bentham1780.pdf</w:t>
        </w:r>
        <w:r>
          <w:rPr>
            <w:rFonts w:ascii="Times New Roman"/>
            <w:color w:val="4152A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/pristupljeno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06.08.2018.</w:t>
      </w:r>
      <w:r>
        <w:rPr>
          <w:rFonts w:ascii="Times New Roman"/>
          <w:sz w:val="2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Kennedy,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(2003).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z w:val="22"/>
        </w:rPr>
        <w:t>A </w:t>
      </w:r>
      <w:r>
        <w:rPr>
          <w:rFonts w:ascii="Times New Roman"/>
          <w:i/>
          <w:color w:val="231F1F"/>
          <w:spacing w:val="-2"/>
          <w:sz w:val="22"/>
        </w:rPr>
        <w:t>Guide</w:t>
      </w:r>
      <w:r>
        <w:rPr>
          <w:rFonts w:ascii="Times New Roman"/>
          <w:i/>
          <w:color w:val="231F1F"/>
          <w:sz w:val="22"/>
        </w:rPr>
        <w:t> to </w:t>
      </w:r>
      <w:r>
        <w:rPr>
          <w:rFonts w:ascii="Times New Roman"/>
          <w:i/>
          <w:color w:val="231F1F"/>
          <w:spacing w:val="-1"/>
          <w:sz w:val="22"/>
        </w:rPr>
        <w:t>Econometrics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MIT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Porter,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 </w:t>
      </w:r>
      <w:r>
        <w:rPr>
          <w:rFonts w:ascii="Times New Roman" w:hAnsi="Times New Roman"/>
          <w:i/>
          <w:color w:val="231F1F"/>
          <w:spacing w:val="-1"/>
          <w:sz w:val="22"/>
        </w:rPr>
        <w:t>On</w:t>
      </w:r>
      <w:r>
        <w:rPr>
          <w:rFonts w:ascii="Times New Roman" w:hAnsi="Times New Roman"/>
          <w:i/>
          <w:color w:val="231F1F"/>
          <w:spacing w:val="5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Competition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Dopunjeno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prošireno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Boston: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Harvard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Business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School.</w:t>
      </w:r>
      <w:r>
        <w:rPr>
          <w:rFonts w:ascii="Times New Roman"/>
          <w:sz w:val="22"/>
        </w:rPr>
      </w:r>
    </w:p>
    <w:p>
      <w:pPr>
        <w:spacing w:before="121"/>
        <w:ind w:left="658" w:right="113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Tomaš,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Mikroekonomska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analiza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principi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i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Istočno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Zavod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udžbenike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nastavna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sredstva.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52"/>
        <w:ind w:left="118" w:right="674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Nebojša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Slobodanka</w:t>
      </w:r>
      <w:r>
        <w:rPr>
          <w:rFonts w:ascii="Times New Roman" w:hAnsi="Times New Roman"/>
          <w:b/>
          <w:color w:val="231F1F"/>
          <w:spacing w:val="-1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67" w:right="8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GLOBALIZATION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REPRODUCTS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THE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CURRENT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PRODUCTIOIN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CHINA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GDP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45" w:right="44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globalization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influenced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 production,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cost,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 especially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factors,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positive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globalization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that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brought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new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opportunities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employment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developing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opportunities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less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countries.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negative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noticed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worse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position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manifested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stagnation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wages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poor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working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conditions.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Capital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flows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accelerated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1F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businesses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entrepreneurs.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firms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entrepreneurs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strengthening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country’s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supply,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created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raising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boundaries.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11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empirical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done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explore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existence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relationship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independent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dependent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variables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examined,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among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 things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observe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movement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index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globalization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KOF,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GDP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China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cost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factors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production,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capital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labor.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presented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7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average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wage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production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price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capital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interest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rate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borrowing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capital.</w:t>
      </w:r>
      <w:r>
        <w:rPr>
          <w:rFonts w:ascii="Times New Roman"/>
          <w:sz w:val="20"/>
        </w:rPr>
      </w:r>
    </w:p>
    <w:p>
      <w:pPr>
        <w:spacing w:before="12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globalisation,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production,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gross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domestic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product,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labor,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capital.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1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1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98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96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6.706085pt;margin-top:40.275276pt;width:258.7pt;height:12pt;mso-position-horizontal-relative:page;mso-position-vertical-relative:page;z-index:-10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Nebojša Savanović, dipl. ecc, Slobodanka Savanović, dipl. 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prav.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8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8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80.768005pt;margin-top:40.275276pt;width:244.7pt;height:12pt;mso-position-horizontal-relative:page;mso-position-vertical-relative:page;z-index:-10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Reperkusije globalizacije na udio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proizvodnje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 u BDP-u Kine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decimal"/>
      <w:lvlText w:val="%1."/>
      <w:lvlJc w:val="left"/>
      <w:pPr>
        <w:ind w:left="1779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532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8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7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0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hyperlink" Target="http://www.earlymoderntexts.com/assets/pdfs/bentham1780.pdf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2025-02-26T10:05:40Z</dcterms:created>
  <dcterms:modified xsi:type="dcterms:W3CDTF">2025-02-26T10:05:40Z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